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B3A20E" w14:textId="77777777" w:rsidR="00391795" w:rsidRPr="009A2D9E" w:rsidRDefault="00391795" w:rsidP="00DC6C5A">
      <w:pPr>
        <w:pStyle w:val="13"/>
        <w:spacing w:line="276" w:lineRule="auto"/>
        <w:jc w:val="center"/>
        <w:rPr>
          <w:b/>
          <w:sz w:val="28"/>
          <w:szCs w:val="24"/>
        </w:rPr>
      </w:pPr>
      <w:r w:rsidRPr="009A2D9E">
        <w:rPr>
          <w:b/>
          <w:sz w:val="28"/>
          <w:szCs w:val="24"/>
        </w:rPr>
        <w:t>Общество с ограниченной ответственностью</w:t>
      </w:r>
    </w:p>
    <w:p w14:paraId="5A5CE4E7" w14:textId="77777777" w:rsidR="00391795" w:rsidRPr="009A2D9E" w:rsidRDefault="00391795" w:rsidP="00DC6C5A">
      <w:pPr>
        <w:pStyle w:val="13"/>
        <w:spacing w:line="276" w:lineRule="auto"/>
        <w:jc w:val="center"/>
        <w:rPr>
          <w:b/>
          <w:sz w:val="28"/>
          <w:szCs w:val="24"/>
        </w:rPr>
      </w:pPr>
      <w:r w:rsidRPr="009A2D9E">
        <w:rPr>
          <w:b/>
          <w:sz w:val="28"/>
          <w:szCs w:val="24"/>
        </w:rPr>
        <w:t>«СибЭнергоСбережение»</w:t>
      </w:r>
    </w:p>
    <w:p w14:paraId="38C64863" w14:textId="77777777" w:rsidR="004106DA" w:rsidRPr="009A2D9E" w:rsidRDefault="004106DA" w:rsidP="00DC6C5A">
      <w:pPr>
        <w:spacing w:line="276" w:lineRule="auto"/>
        <w:jc w:val="center"/>
        <w:rPr>
          <w:rFonts w:ascii="Times New Roman" w:hAnsi="Times New Roman"/>
          <w:b/>
          <w:sz w:val="28"/>
        </w:rPr>
      </w:pPr>
    </w:p>
    <w:p w14:paraId="29D3C8F8" w14:textId="77777777" w:rsidR="008F6D69" w:rsidRPr="009A2D9E" w:rsidRDefault="008F6D69" w:rsidP="00DC6C5A">
      <w:pPr>
        <w:spacing w:line="276" w:lineRule="auto"/>
        <w:jc w:val="center"/>
        <w:rPr>
          <w:rFonts w:ascii="Times New Roman" w:hAnsi="Times New Roman"/>
          <w:noProof/>
          <w:szCs w:val="20"/>
        </w:rPr>
      </w:pPr>
    </w:p>
    <w:p w14:paraId="3CD1A51D" w14:textId="77777777" w:rsidR="000712AB" w:rsidRPr="009A2D9E" w:rsidRDefault="000712AB" w:rsidP="00DC6C5A">
      <w:pPr>
        <w:spacing w:line="276" w:lineRule="auto"/>
        <w:jc w:val="center"/>
        <w:rPr>
          <w:rFonts w:ascii="Times New Roman" w:hAnsi="Times New Roman"/>
          <w:noProof/>
          <w:szCs w:val="20"/>
        </w:rPr>
      </w:pPr>
    </w:p>
    <w:p w14:paraId="51B82D44" w14:textId="77777777" w:rsidR="000712AB" w:rsidRPr="009A2D9E" w:rsidRDefault="000712AB" w:rsidP="00DC6C5A">
      <w:pPr>
        <w:spacing w:line="276" w:lineRule="auto"/>
        <w:jc w:val="center"/>
        <w:rPr>
          <w:rFonts w:ascii="Times New Roman" w:hAnsi="Times New Roman"/>
          <w:noProof/>
          <w:szCs w:val="20"/>
        </w:rPr>
      </w:pPr>
    </w:p>
    <w:p w14:paraId="21AD5A7A" w14:textId="77777777" w:rsidR="000712AB" w:rsidRPr="009A2D9E" w:rsidRDefault="000712AB" w:rsidP="00DC6C5A">
      <w:pPr>
        <w:spacing w:line="276" w:lineRule="auto"/>
        <w:jc w:val="center"/>
        <w:rPr>
          <w:rFonts w:ascii="Times New Roman" w:hAnsi="Times New Roman"/>
          <w:noProof/>
          <w:szCs w:val="20"/>
        </w:rPr>
      </w:pPr>
    </w:p>
    <w:p w14:paraId="1274CCD2" w14:textId="77777777" w:rsidR="000712AB" w:rsidRPr="009A2D9E" w:rsidRDefault="000712AB" w:rsidP="00DC6C5A">
      <w:pPr>
        <w:spacing w:line="276" w:lineRule="auto"/>
        <w:jc w:val="center"/>
        <w:rPr>
          <w:rFonts w:ascii="Times New Roman" w:hAnsi="Times New Roman"/>
          <w:noProof/>
          <w:szCs w:val="20"/>
        </w:rPr>
      </w:pPr>
    </w:p>
    <w:p w14:paraId="25E2473E" w14:textId="77777777" w:rsidR="000712AB" w:rsidRPr="009A2D9E" w:rsidRDefault="000712AB" w:rsidP="00DC6C5A">
      <w:pPr>
        <w:spacing w:line="276" w:lineRule="auto"/>
        <w:jc w:val="center"/>
        <w:rPr>
          <w:rFonts w:ascii="Times New Roman" w:hAnsi="Times New Roman"/>
          <w:noProof/>
          <w:szCs w:val="20"/>
        </w:rPr>
      </w:pPr>
    </w:p>
    <w:p w14:paraId="74D3DCC7" w14:textId="77777777" w:rsidR="000712AB" w:rsidRPr="009A2D9E" w:rsidRDefault="000712AB" w:rsidP="00DC6C5A">
      <w:pPr>
        <w:spacing w:line="276" w:lineRule="auto"/>
        <w:jc w:val="center"/>
        <w:rPr>
          <w:rFonts w:ascii="Times New Roman" w:hAnsi="Times New Roman"/>
          <w:noProof/>
          <w:szCs w:val="20"/>
        </w:rPr>
      </w:pPr>
    </w:p>
    <w:p w14:paraId="7EC9B487" w14:textId="77777777" w:rsidR="000712AB" w:rsidRPr="009A2D9E" w:rsidRDefault="000712AB" w:rsidP="00DC6C5A">
      <w:pPr>
        <w:spacing w:line="276" w:lineRule="auto"/>
        <w:jc w:val="center"/>
        <w:rPr>
          <w:rFonts w:ascii="Times New Roman" w:hAnsi="Times New Roman"/>
          <w:noProof/>
          <w:szCs w:val="20"/>
        </w:rPr>
      </w:pPr>
    </w:p>
    <w:p w14:paraId="1B1F9129" w14:textId="77777777" w:rsidR="000712AB" w:rsidRPr="009A2D9E" w:rsidRDefault="000712AB" w:rsidP="00DC6C5A">
      <w:pPr>
        <w:spacing w:line="276" w:lineRule="auto"/>
        <w:jc w:val="center"/>
        <w:rPr>
          <w:rFonts w:ascii="Times New Roman" w:hAnsi="Times New Roman"/>
          <w:b/>
          <w:sz w:val="24"/>
        </w:rPr>
      </w:pPr>
    </w:p>
    <w:p w14:paraId="25109DF3" w14:textId="77777777" w:rsidR="008F6D69" w:rsidRPr="009A2D9E" w:rsidRDefault="008F6D69" w:rsidP="00DC6C5A">
      <w:pPr>
        <w:spacing w:line="276" w:lineRule="auto"/>
        <w:jc w:val="center"/>
        <w:rPr>
          <w:rFonts w:ascii="Times New Roman" w:hAnsi="Times New Roman"/>
          <w:b/>
          <w:sz w:val="24"/>
        </w:rPr>
      </w:pPr>
    </w:p>
    <w:p w14:paraId="098834C5" w14:textId="77777777" w:rsidR="008F6D69" w:rsidRPr="009A2D9E" w:rsidRDefault="008F6D69" w:rsidP="00DC6C5A">
      <w:pPr>
        <w:spacing w:line="276" w:lineRule="auto"/>
        <w:jc w:val="center"/>
        <w:rPr>
          <w:rFonts w:ascii="Times New Roman" w:hAnsi="Times New Roman"/>
          <w:b/>
          <w:sz w:val="24"/>
        </w:rPr>
      </w:pPr>
    </w:p>
    <w:p w14:paraId="495D139A" w14:textId="77777777" w:rsidR="000712AB" w:rsidRPr="009A2D9E" w:rsidRDefault="000712AB" w:rsidP="00DC6C5A">
      <w:pPr>
        <w:spacing w:line="276" w:lineRule="auto"/>
        <w:jc w:val="center"/>
        <w:rPr>
          <w:rFonts w:ascii="Times New Roman" w:hAnsi="Times New Roman"/>
          <w:b/>
          <w:sz w:val="40"/>
          <w:szCs w:val="32"/>
        </w:rPr>
      </w:pPr>
      <w:r w:rsidRPr="009A2D9E">
        <w:rPr>
          <w:rFonts w:ascii="Times New Roman" w:hAnsi="Times New Roman"/>
          <w:b/>
          <w:sz w:val="40"/>
          <w:szCs w:val="32"/>
        </w:rPr>
        <w:t xml:space="preserve">СХЕМА </w:t>
      </w:r>
    </w:p>
    <w:p w14:paraId="12C5D0F7" w14:textId="77777777" w:rsidR="000712AB" w:rsidRPr="009A2D9E" w:rsidRDefault="000712AB" w:rsidP="00DC6C5A">
      <w:pPr>
        <w:spacing w:line="276" w:lineRule="auto"/>
        <w:jc w:val="center"/>
        <w:rPr>
          <w:rFonts w:ascii="Times New Roman" w:hAnsi="Times New Roman"/>
          <w:b/>
          <w:sz w:val="40"/>
          <w:szCs w:val="40"/>
        </w:rPr>
      </w:pPr>
      <w:r w:rsidRPr="009A2D9E">
        <w:rPr>
          <w:rFonts w:ascii="Times New Roman" w:hAnsi="Times New Roman"/>
          <w:b/>
          <w:sz w:val="40"/>
          <w:szCs w:val="32"/>
        </w:rPr>
        <w:t>В</w:t>
      </w:r>
      <w:r w:rsidRPr="009A2D9E">
        <w:rPr>
          <w:rFonts w:ascii="Times New Roman" w:hAnsi="Times New Roman"/>
          <w:b/>
          <w:sz w:val="40"/>
          <w:szCs w:val="40"/>
        </w:rPr>
        <w:t xml:space="preserve">ОДОСНАБЖЕНИЯ И ВОДООТВЕДЕНИЯ </w:t>
      </w:r>
    </w:p>
    <w:p w14:paraId="2061F33C" w14:textId="77777777" w:rsidR="008D400F" w:rsidRPr="009A2D9E" w:rsidRDefault="008D400F" w:rsidP="008D400F">
      <w:pPr>
        <w:pStyle w:val="70"/>
        <w:jc w:val="center"/>
        <w:rPr>
          <w:b/>
          <w:color w:val="auto"/>
          <w:sz w:val="40"/>
          <w:szCs w:val="40"/>
        </w:rPr>
      </w:pPr>
      <w:r w:rsidRPr="009A2D9E">
        <w:rPr>
          <w:b/>
          <w:color w:val="auto"/>
          <w:sz w:val="40"/>
          <w:szCs w:val="40"/>
        </w:rPr>
        <w:t>ГОРОДСКОГО ПОСЕЛЕНИЯ «ХИЛОКСКОЕ»</w:t>
      </w:r>
    </w:p>
    <w:p w14:paraId="68BD10D9" w14:textId="77777777" w:rsidR="008D400F" w:rsidRPr="009A2D9E" w:rsidRDefault="008D400F" w:rsidP="008D400F">
      <w:pPr>
        <w:pStyle w:val="70"/>
        <w:jc w:val="center"/>
        <w:rPr>
          <w:b/>
          <w:color w:val="auto"/>
          <w:sz w:val="40"/>
          <w:szCs w:val="40"/>
        </w:rPr>
      </w:pPr>
      <w:r w:rsidRPr="009A2D9E">
        <w:rPr>
          <w:b/>
          <w:color w:val="auto"/>
          <w:sz w:val="40"/>
          <w:szCs w:val="40"/>
        </w:rPr>
        <w:t>ХИЛОКСКОГО МУНИЦИПАЛЬНОГО РАЙОНА ЗАБАЙКАЛЬСКОГО КРАЯ</w:t>
      </w:r>
    </w:p>
    <w:p w14:paraId="066115AF" w14:textId="7EDFA243" w:rsidR="00A32D06" w:rsidRPr="009A2D9E" w:rsidRDefault="00A32D06" w:rsidP="00DC6C5A">
      <w:pPr>
        <w:autoSpaceDE w:val="0"/>
        <w:autoSpaceDN w:val="0"/>
        <w:adjustRightInd w:val="0"/>
        <w:spacing w:line="276" w:lineRule="auto"/>
        <w:jc w:val="center"/>
        <w:rPr>
          <w:rFonts w:ascii="Times New Roman" w:hAnsi="Times New Roman"/>
          <w:b/>
          <w:sz w:val="24"/>
        </w:rPr>
      </w:pPr>
    </w:p>
    <w:p w14:paraId="44043ADC" w14:textId="77777777" w:rsidR="000E6046" w:rsidRPr="009A2D9E" w:rsidRDefault="000E6046" w:rsidP="00DC6C5A">
      <w:pPr>
        <w:spacing w:line="276" w:lineRule="auto"/>
        <w:jc w:val="center"/>
        <w:rPr>
          <w:rFonts w:ascii="Times New Roman" w:hAnsi="Times New Roman"/>
          <w:b/>
          <w:sz w:val="24"/>
        </w:rPr>
      </w:pPr>
    </w:p>
    <w:p w14:paraId="7152D7FF" w14:textId="77777777" w:rsidR="008F6D69" w:rsidRPr="009A2D9E" w:rsidRDefault="008F6D69" w:rsidP="00DC6C5A">
      <w:pPr>
        <w:spacing w:line="276" w:lineRule="auto"/>
        <w:jc w:val="center"/>
        <w:rPr>
          <w:rFonts w:ascii="Times New Roman" w:hAnsi="Times New Roman"/>
          <w:b/>
          <w:sz w:val="24"/>
        </w:rPr>
      </w:pPr>
    </w:p>
    <w:p w14:paraId="123535D2" w14:textId="77777777" w:rsidR="008F6D69" w:rsidRPr="009A2D9E" w:rsidRDefault="008F6D69" w:rsidP="00DC6C5A">
      <w:pPr>
        <w:spacing w:line="276" w:lineRule="auto"/>
        <w:jc w:val="center"/>
        <w:rPr>
          <w:rFonts w:ascii="Times New Roman" w:hAnsi="Times New Roman"/>
          <w:b/>
          <w:sz w:val="24"/>
        </w:rPr>
      </w:pPr>
    </w:p>
    <w:p w14:paraId="1E5E6739" w14:textId="77777777" w:rsidR="008F6D69" w:rsidRPr="009A2D9E" w:rsidRDefault="008F6D69" w:rsidP="00DC6C5A">
      <w:pPr>
        <w:spacing w:line="276" w:lineRule="auto"/>
        <w:jc w:val="center"/>
        <w:rPr>
          <w:rFonts w:ascii="Times New Roman" w:hAnsi="Times New Roman"/>
          <w:b/>
          <w:sz w:val="24"/>
        </w:rPr>
      </w:pPr>
    </w:p>
    <w:p w14:paraId="26AAB672" w14:textId="77777777" w:rsidR="004106DA" w:rsidRPr="009A2D9E" w:rsidRDefault="004106DA" w:rsidP="00DC6C5A">
      <w:pPr>
        <w:spacing w:line="276" w:lineRule="auto"/>
        <w:jc w:val="center"/>
        <w:rPr>
          <w:rFonts w:ascii="Times New Roman" w:hAnsi="Times New Roman"/>
          <w:b/>
          <w:sz w:val="24"/>
        </w:rPr>
      </w:pPr>
    </w:p>
    <w:p w14:paraId="7E260ADA" w14:textId="77777777" w:rsidR="000E6046" w:rsidRPr="009A2D9E" w:rsidRDefault="000E6046" w:rsidP="00DC6C5A">
      <w:pPr>
        <w:spacing w:line="276" w:lineRule="auto"/>
        <w:jc w:val="center"/>
        <w:rPr>
          <w:rFonts w:ascii="Times New Roman" w:hAnsi="Times New Roman"/>
          <w:b/>
          <w:sz w:val="24"/>
        </w:rPr>
      </w:pPr>
    </w:p>
    <w:p w14:paraId="147B4C6D" w14:textId="77777777" w:rsidR="007466D5" w:rsidRPr="009A2D9E" w:rsidRDefault="007466D5" w:rsidP="00DC6C5A">
      <w:pPr>
        <w:spacing w:line="276" w:lineRule="auto"/>
        <w:jc w:val="center"/>
        <w:rPr>
          <w:rFonts w:ascii="Times New Roman" w:hAnsi="Times New Roman"/>
          <w:b/>
          <w:sz w:val="24"/>
        </w:rPr>
      </w:pPr>
    </w:p>
    <w:p w14:paraId="592FB58E" w14:textId="77777777" w:rsidR="007466D5" w:rsidRPr="009A2D9E" w:rsidRDefault="007466D5" w:rsidP="00DC6C5A">
      <w:pPr>
        <w:spacing w:line="276" w:lineRule="auto"/>
        <w:jc w:val="center"/>
        <w:rPr>
          <w:rFonts w:ascii="Times New Roman" w:hAnsi="Times New Roman"/>
          <w:b/>
          <w:sz w:val="24"/>
        </w:rPr>
      </w:pPr>
    </w:p>
    <w:p w14:paraId="1654FF20" w14:textId="77777777" w:rsidR="000E6046" w:rsidRPr="009A2D9E" w:rsidRDefault="000E6046" w:rsidP="00DC6C5A">
      <w:pPr>
        <w:spacing w:line="276" w:lineRule="auto"/>
        <w:jc w:val="center"/>
        <w:rPr>
          <w:rFonts w:ascii="Times New Roman" w:hAnsi="Times New Roman"/>
          <w:b/>
          <w:sz w:val="24"/>
        </w:rPr>
      </w:pPr>
    </w:p>
    <w:p w14:paraId="55CC2FBD" w14:textId="77777777" w:rsidR="004106DA" w:rsidRPr="009A2D9E" w:rsidRDefault="004106DA" w:rsidP="00DC6C5A">
      <w:pPr>
        <w:spacing w:line="276" w:lineRule="auto"/>
        <w:jc w:val="center"/>
        <w:rPr>
          <w:rFonts w:ascii="Times New Roman" w:hAnsi="Times New Roman"/>
          <w:sz w:val="24"/>
        </w:rPr>
      </w:pPr>
    </w:p>
    <w:p w14:paraId="15503995" w14:textId="77777777" w:rsidR="004106DA" w:rsidRPr="009A2D9E" w:rsidRDefault="004106DA" w:rsidP="00DC6C5A">
      <w:pPr>
        <w:spacing w:line="276" w:lineRule="auto"/>
        <w:jc w:val="center"/>
        <w:rPr>
          <w:rFonts w:ascii="Times New Roman" w:hAnsi="Times New Roman"/>
          <w:sz w:val="24"/>
        </w:rPr>
      </w:pPr>
    </w:p>
    <w:p w14:paraId="41BDCD64" w14:textId="77777777" w:rsidR="007466D5" w:rsidRPr="009A2D9E" w:rsidRDefault="007466D5" w:rsidP="00DC6C5A">
      <w:pPr>
        <w:spacing w:line="276" w:lineRule="auto"/>
        <w:jc w:val="center"/>
        <w:rPr>
          <w:rFonts w:ascii="Times New Roman" w:hAnsi="Times New Roman"/>
          <w:sz w:val="24"/>
        </w:rPr>
      </w:pPr>
    </w:p>
    <w:p w14:paraId="297D3B03" w14:textId="77777777" w:rsidR="007466D5" w:rsidRPr="009A2D9E" w:rsidRDefault="007466D5" w:rsidP="00DC6C5A">
      <w:pPr>
        <w:spacing w:line="276" w:lineRule="auto"/>
        <w:jc w:val="center"/>
        <w:rPr>
          <w:rFonts w:ascii="Times New Roman" w:hAnsi="Times New Roman"/>
          <w:sz w:val="24"/>
        </w:rPr>
      </w:pPr>
    </w:p>
    <w:p w14:paraId="444DB915" w14:textId="41BBD1F9" w:rsidR="00EF1D49" w:rsidRDefault="00EF1D49" w:rsidP="00DC6C5A">
      <w:pPr>
        <w:spacing w:line="276" w:lineRule="auto"/>
        <w:jc w:val="center"/>
        <w:rPr>
          <w:rFonts w:ascii="Times New Roman" w:hAnsi="Times New Roman"/>
          <w:sz w:val="24"/>
        </w:rPr>
      </w:pPr>
    </w:p>
    <w:p w14:paraId="5D732468" w14:textId="186EE392" w:rsidR="00A32D06" w:rsidRDefault="00A32D06" w:rsidP="00DC6C5A">
      <w:pPr>
        <w:spacing w:line="276" w:lineRule="auto"/>
        <w:jc w:val="center"/>
        <w:rPr>
          <w:rFonts w:ascii="Times New Roman" w:hAnsi="Times New Roman"/>
          <w:sz w:val="24"/>
        </w:rPr>
      </w:pPr>
    </w:p>
    <w:p w14:paraId="711D2164" w14:textId="12099B6F" w:rsidR="00A32D06" w:rsidRDefault="00A32D06" w:rsidP="00DC6C5A">
      <w:pPr>
        <w:spacing w:line="276" w:lineRule="auto"/>
        <w:jc w:val="center"/>
        <w:rPr>
          <w:rFonts w:ascii="Times New Roman" w:hAnsi="Times New Roman"/>
          <w:sz w:val="24"/>
        </w:rPr>
      </w:pPr>
    </w:p>
    <w:p w14:paraId="159CB909" w14:textId="0A9D0DB0" w:rsidR="00A32D06" w:rsidRDefault="00A32D06" w:rsidP="00DC6C5A">
      <w:pPr>
        <w:spacing w:line="276" w:lineRule="auto"/>
        <w:jc w:val="center"/>
        <w:rPr>
          <w:rFonts w:ascii="Times New Roman" w:hAnsi="Times New Roman"/>
          <w:sz w:val="24"/>
        </w:rPr>
      </w:pPr>
    </w:p>
    <w:p w14:paraId="4622E18B" w14:textId="7A049E4E" w:rsidR="00A32D06" w:rsidRDefault="00A32D06" w:rsidP="00DC6C5A">
      <w:pPr>
        <w:spacing w:line="276" w:lineRule="auto"/>
        <w:jc w:val="center"/>
        <w:rPr>
          <w:rFonts w:ascii="Times New Roman" w:hAnsi="Times New Roman"/>
          <w:sz w:val="24"/>
        </w:rPr>
      </w:pPr>
    </w:p>
    <w:p w14:paraId="3F9334F7" w14:textId="77777777" w:rsidR="00A32D06" w:rsidRPr="009A2D9E" w:rsidRDefault="00A32D06" w:rsidP="00DC6C5A">
      <w:pPr>
        <w:spacing w:line="276" w:lineRule="auto"/>
        <w:jc w:val="center"/>
        <w:rPr>
          <w:rFonts w:ascii="Times New Roman" w:hAnsi="Times New Roman"/>
          <w:sz w:val="24"/>
        </w:rPr>
      </w:pPr>
    </w:p>
    <w:p w14:paraId="74C2300B" w14:textId="77777777" w:rsidR="008F6D69" w:rsidRPr="009A2D9E" w:rsidRDefault="008F6D69" w:rsidP="00DC6C5A">
      <w:pPr>
        <w:spacing w:line="276" w:lineRule="auto"/>
        <w:jc w:val="center"/>
        <w:rPr>
          <w:rFonts w:ascii="Times New Roman" w:hAnsi="Times New Roman"/>
          <w:sz w:val="24"/>
        </w:rPr>
      </w:pPr>
    </w:p>
    <w:p w14:paraId="58BA18E5" w14:textId="77777777" w:rsidR="00F82733" w:rsidRPr="009A2D9E" w:rsidRDefault="00F82733" w:rsidP="00DC6C5A">
      <w:pPr>
        <w:spacing w:line="276" w:lineRule="auto"/>
        <w:jc w:val="center"/>
        <w:rPr>
          <w:rFonts w:ascii="Times New Roman" w:hAnsi="Times New Roman"/>
          <w:sz w:val="24"/>
        </w:rPr>
      </w:pPr>
    </w:p>
    <w:p w14:paraId="7659EF9E" w14:textId="77777777" w:rsidR="00F82733" w:rsidRPr="009A2D9E" w:rsidRDefault="00F82733" w:rsidP="00DC6C5A">
      <w:pPr>
        <w:spacing w:line="276" w:lineRule="auto"/>
        <w:jc w:val="center"/>
        <w:rPr>
          <w:rFonts w:ascii="Times New Roman" w:hAnsi="Times New Roman"/>
          <w:sz w:val="24"/>
        </w:rPr>
      </w:pPr>
    </w:p>
    <w:p w14:paraId="734A65D9" w14:textId="77777777" w:rsidR="00EF1D49" w:rsidRPr="009A2D9E" w:rsidRDefault="00EF1D49" w:rsidP="00DC6C5A">
      <w:pPr>
        <w:spacing w:line="276" w:lineRule="auto"/>
        <w:jc w:val="center"/>
        <w:rPr>
          <w:rFonts w:ascii="Times New Roman" w:hAnsi="Times New Roman"/>
          <w:sz w:val="24"/>
        </w:rPr>
      </w:pPr>
    </w:p>
    <w:p w14:paraId="083233F1" w14:textId="77777777" w:rsidR="008F6D69" w:rsidRPr="009A2D9E" w:rsidRDefault="008F6D69" w:rsidP="00DC6C5A">
      <w:pPr>
        <w:spacing w:line="276" w:lineRule="auto"/>
        <w:jc w:val="center"/>
        <w:rPr>
          <w:rFonts w:ascii="Times New Roman" w:hAnsi="Times New Roman"/>
          <w:sz w:val="24"/>
        </w:rPr>
      </w:pPr>
    </w:p>
    <w:p w14:paraId="08FF4CA4" w14:textId="40B5C237" w:rsidR="00391795" w:rsidRPr="009A2D9E" w:rsidRDefault="00370540" w:rsidP="00DC6C5A">
      <w:pPr>
        <w:pStyle w:val="13"/>
        <w:spacing w:line="276" w:lineRule="auto"/>
        <w:jc w:val="center"/>
        <w:rPr>
          <w:b/>
          <w:sz w:val="28"/>
          <w:szCs w:val="24"/>
        </w:rPr>
      </w:pPr>
      <w:r>
        <w:rPr>
          <w:noProof/>
          <w:sz w:val="28"/>
          <w:szCs w:val="24"/>
          <w:lang w:eastAsia="ru-RU"/>
        </w:rPr>
        <mc:AlternateContent>
          <mc:Choice Requires="wps">
            <w:drawing>
              <wp:anchor distT="0" distB="0" distL="114300" distR="114300" simplePos="0" relativeHeight="251662336" behindDoc="0" locked="0" layoutInCell="1" allowOverlap="1" wp14:anchorId="17E89964" wp14:editId="41691DED">
                <wp:simplePos x="0" y="0"/>
                <wp:positionH relativeFrom="column">
                  <wp:posOffset>5919249</wp:posOffset>
                </wp:positionH>
                <wp:positionV relativeFrom="paragraph">
                  <wp:posOffset>479232</wp:posOffset>
                </wp:positionV>
                <wp:extent cx="689113" cy="225287"/>
                <wp:effectExtent l="0" t="0" r="0" b="3810"/>
                <wp:wrapNone/>
                <wp:docPr id="4" name="Прямоугольник 4"/>
                <wp:cNvGraphicFramePr/>
                <a:graphic xmlns:a="http://schemas.openxmlformats.org/drawingml/2006/main">
                  <a:graphicData uri="http://schemas.microsoft.com/office/word/2010/wordprocessingShape">
                    <wps:wsp>
                      <wps:cNvSpPr/>
                      <wps:spPr>
                        <a:xfrm>
                          <a:off x="0" y="0"/>
                          <a:ext cx="689113" cy="2252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16F8CC" id="Прямоугольник 4" o:spid="_x0000_s1026" style="position:absolute;margin-left:466.1pt;margin-top:37.75pt;width:54.25pt;height:17.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" fillcolor="white [3212]" stroked="f" strokeweight="2pt"/>
            </w:pict>
          </mc:Fallback>
        </mc:AlternateContent>
      </w:r>
      <w:r w:rsidR="00B768E1" w:rsidRPr="009A2D9E">
        <w:rPr>
          <w:sz w:val="28"/>
          <w:szCs w:val="24"/>
        </w:rPr>
        <w:t>Красноярск, 20</w:t>
      </w:r>
      <w:r w:rsidR="005337FC" w:rsidRPr="009A2D9E">
        <w:rPr>
          <w:sz w:val="28"/>
          <w:szCs w:val="24"/>
        </w:rPr>
        <w:t>2</w:t>
      </w:r>
      <w:r w:rsidR="008D400F" w:rsidRPr="009A2D9E">
        <w:rPr>
          <w:sz w:val="28"/>
          <w:szCs w:val="24"/>
        </w:rPr>
        <w:t>1</w:t>
      </w:r>
      <w:r w:rsidR="00FA320C" w:rsidRPr="009A2D9E">
        <w:rPr>
          <w:szCs w:val="24"/>
        </w:rPr>
        <w:br w:type="page"/>
      </w:r>
      <w:r w:rsidR="00391795" w:rsidRPr="009A2D9E">
        <w:rPr>
          <w:b/>
          <w:sz w:val="28"/>
          <w:szCs w:val="24"/>
        </w:rPr>
        <w:lastRenderedPageBreak/>
        <w:t>Общество с ограниченной ответственностью</w:t>
      </w:r>
    </w:p>
    <w:p w14:paraId="452BE9DF" w14:textId="77777777" w:rsidR="00391795" w:rsidRPr="009A2D9E" w:rsidRDefault="00391795" w:rsidP="00DC6C5A">
      <w:pPr>
        <w:pStyle w:val="13"/>
        <w:spacing w:line="276" w:lineRule="auto"/>
        <w:jc w:val="center"/>
        <w:rPr>
          <w:b/>
          <w:sz w:val="28"/>
          <w:szCs w:val="24"/>
        </w:rPr>
      </w:pPr>
      <w:r w:rsidRPr="009A2D9E">
        <w:rPr>
          <w:b/>
          <w:sz w:val="28"/>
          <w:szCs w:val="24"/>
        </w:rPr>
        <w:t>«СибЭнергоСбережение»</w:t>
      </w:r>
    </w:p>
    <w:p w14:paraId="40B7F5FD" w14:textId="77777777" w:rsidR="00EF1D49" w:rsidRPr="009A2D9E" w:rsidRDefault="00EF1D49" w:rsidP="00DC6C5A">
      <w:pPr>
        <w:pStyle w:val="13"/>
        <w:spacing w:line="276" w:lineRule="auto"/>
        <w:jc w:val="center"/>
        <w:rPr>
          <w:szCs w:val="24"/>
        </w:rPr>
      </w:pPr>
    </w:p>
    <w:p w14:paraId="6C64CCEA" w14:textId="77777777" w:rsidR="00C819E7" w:rsidRPr="009A2D9E" w:rsidRDefault="00C819E7" w:rsidP="00DC6C5A">
      <w:pPr>
        <w:spacing w:line="276" w:lineRule="auto"/>
        <w:jc w:val="center"/>
        <w:rPr>
          <w:rFonts w:ascii="Times New Roman" w:hAnsi="Times New Roman"/>
          <w:noProof/>
          <w:szCs w:val="20"/>
        </w:rPr>
      </w:pPr>
    </w:p>
    <w:p w14:paraId="72161D53" w14:textId="77777777" w:rsidR="000712AB" w:rsidRPr="009A2D9E" w:rsidRDefault="000712AB" w:rsidP="00DC6C5A">
      <w:pPr>
        <w:spacing w:line="276" w:lineRule="auto"/>
        <w:jc w:val="center"/>
        <w:rPr>
          <w:rFonts w:ascii="Times New Roman" w:hAnsi="Times New Roman"/>
          <w:noProof/>
          <w:szCs w:val="20"/>
        </w:rPr>
      </w:pPr>
    </w:p>
    <w:p w14:paraId="556FDDC8" w14:textId="77777777" w:rsidR="000712AB" w:rsidRPr="009A2D9E" w:rsidRDefault="000712AB" w:rsidP="00DC6C5A">
      <w:pPr>
        <w:spacing w:line="276" w:lineRule="auto"/>
        <w:jc w:val="center"/>
        <w:rPr>
          <w:rFonts w:ascii="Times New Roman" w:hAnsi="Times New Roman"/>
          <w:noProof/>
          <w:szCs w:val="20"/>
        </w:rPr>
      </w:pPr>
    </w:p>
    <w:p w14:paraId="3F9C1966" w14:textId="77777777" w:rsidR="000712AB" w:rsidRPr="009A2D9E" w:rsidRDefault="000712AB" w:rsidP="00DC6C5A">
      <w:pPr>
        <w:spacing w:line="276" w:lineRule="auto"/>
        <w:jc w:val="center"/>
        <w:rPr>
          <w:rFonts w:ascii="Times New Roman" w:hAnsi="Times New Roman"/>
          <w:noProof/>
          <w:szCs w:val="20"/>
        </w:rPr>
      </w:pPr>
    </w:p>
    <w:p w14:paraId="62872C6E" w14:textId="77777777" w:rsidR="000712AB" w:rsidRPr="009A2D9E" w:rsidRDefault="000712AB" w:rsidP="00DC6C5A">
      <w:pPr>
        <w:spacing w:line="276" w:lineRule="auto"/>
        <w:jc w:val="center"/>
        <w:rPr>
          <w:rFonts w:ascii="Times New Roman" w:hAnsi="Times New Roman"/>
          <w:noProof/>
          <w:szCs w:val="20"/>
        </w:rPr>
      </w:pPr>
    </w:p>
    <w:p w14:paraId="76C051A6" w14:textId="77777777" w:rsidR="000712AB" w:rsidRPr="009A2D9E" w:rsidRDefault="000712AB" w:rsidP="00DC6C5A">
      <w:pPr>
        <w:spacing w:line="276" w:lineRule="auto"/>
        <w:jc w:val="center"/>
        <w:rPr>
          <w:rFonts w:ascii="Times New Roman" w:hAnsi="Times New Roman"/>
          <w:noProof/>
          <w:szCs w:val="20"/>
        </w:rPr>
      </w:pPr>
    </w:p>
    <w:p w14:paraId="4B093767" w14:textId="77777777" w:rsidR="000712AB" w:rsidRPr="009A2D9E" w:rsidRDefault="000712AB" w:rsidP="00DC6C5A">
      <w:pPr>
        <w:spacing w:line="276" w:lineRule="auto"/>
        <w:jc w:val="center"/>
        <w:rPr>
          <w:rFonts w:ascii="Times New Roman" w:hAnsi="Times New Roman"/>
          <w:noProof/>
          <w:szCs w:val="20"/>
        </w:rPr>
      </w:pPr>
    </w:p>
    <w:p w14:paraId="3B9F4C0D" w14:textId="77777777" w:rsidR="000712AB" w:rsidRPr="009A2D9E" w:rsidRDefault="000712AB" w:rsidP="00DC6C5A">
      <w:pPr>
        <w:spacing w:line="276" w:lineRule="auto"/>
        <w:jc w:val="center"/>
        <w:rPr>
          <w:rFonts w:ascii="Times New Roman" w:hAnsi="Times New Roman"/>
          <w:sz w:val="24"/>
        </w:rPr>
      </w:pPr>
    </w:p>
    <w:p w14:paraId="69355C32" w14:textId="77777777" w:rsidR="000712AB" w:rsidRPr="009A2D9E" w:rsidRDefault="000712AB" w:rsidP="00DC6C5A">
      <w:pPr>
        <w:spacing w:line="276" w:lineRule="auto"/>
        <w:jc w:val="center"/>
        <w:rPr>
          <w:rFonts w:ascii="Times New Roman" w:hAnsi="Times New Roman"/>
          <w:sz w:val="24"/>
        </w:rPr>
      </w:pPr>
    </w:p>
    <w:p w14:paraId="3F1EE353" w14:textId="77777777" w:rsidR="000712AB" w:rsidRPr="009A2D9E" w:rsidRDefault="000712AB" w:rsidP="00DC6C5A">
      <w:pPr>
        <w:spacing w:line="276" w:lineRule="auto"/>
        <w:jc w:val="center"/>
        <w:rPr>
          <w:rFonts w:ascii="Times New Roman" w:hAnsi="Times New Roman"/>
          <w:sz w:val="24"/>
        </w:rPr>
      </w:pPr>
    </w:p>
    <w:p w14:paraId="1F03B5FB" w14:textId="77777777" w:rsidR="0025163A" w:rsidRPr="009A2D9E" w:rsidRDefault="0025163A" w:rsidP="00DC6C5A">
      <w:pPr>
        <w:spacing w:line="276" w:lineRule="auto"/>
        <w:jc w:val="center"/>
        <w:rPr>
          <w:rFonts w:ascii="Times New Roman" w:hAnsi="Times New Roman"/>
          <w:b/>
          <w:bCs/>
          <w:sz w:val="24"/>
        </w:rPr>
      </w:pPr>
    </w:p>
    <w:p w14:paraId="6C6914F4" w14:textId="77777777" w:rsidR="000712AB" w:rsidRPr="009A2D9E" w:rsidRDefault="000712AB" w:rsidP="000712AB">
      <w:pPr>
        <w:spacing w:line="276" w:lineRule="auto"/>
        <w:jc w:val="center"/>
        <w:rPr>
          <w:rFonts w:ascii="Times New Roman" w:hAnsi="Times New Roman"/>
          <w:b/>
          <w:sz w:val="40"/>
          <w:szCs w:val="32"/>
        </w:rPr>
      </w:pPr>
      <w:r w:rsidRPr="009A2D9E">
        <w:rPr>
          <w:rFonts w:ascii="Times New Roman" w:hAnsi="Times New Roman"/>
          <w:b/>
          <w:sz w:val="40"/>
          <w:szCs w:val="32"/>
        </w:rPr>
        <w:t xml:space="preserve">СХЕМА </w:t>
      </w:r>
    </w:p>
    <w:p w14:paraId="1655CC61" w14:textId="77777777" w:rsidR="000712AB" w:rsidRPr="009A2D9E" w:rsidRDefault="000712AB" w:rsidP="000712AB">
      <w:pPr>
        <w:spacing w:line="276" w:lineRule="auto"/>
        <w:jc w:val="center"/>
        <w:rPr>
          <w:rFonts w:ascii="Times New Roman" w:hAnsi="Times New Roman"/>
          <w:b/>
          <w:sz w:val="40"/>
          <w:szCs w:val="32"/>
        </w:rPr>
      </w:pPr>
      <w:r w:rsidRPr="009A2D9E">
        <w:rPr>
          <w:rFonts w:ascii="Times New Roman" w:hAnsi="Times New Roman"/>
          <w:b/>
          <w:sz w:val="40"/>
          <w:szCs w:val="32"/>
        </w:rPr>
        <w:t xml:space="preserve">ВОДОСНАБЖЕНИЯ И ВОДООТВЕДЕНИЯ </w:t>
      </w:r>
    </w:p>
    <w:p w14:paraId="2B31A5A0" w14:textId="77777777" w:rsidR="008D400F" w:rsidRPr="009A2D9E" w:rsidRDefault="008D400F" w:rsidP="008D400F">
      <w:pPr>
        <w:pStyle w:val="70"/>
        <w:jc w:val="center"/>
        <w:rPr>
          <w:b/>
          <w:color w:val="auto"/>
          <w:sz w:val="40"/>
          <w:szCs w:val="40"/>
        </w:rPr>
      </w:pPr>
      <w:r w:rsidRPr="009A2D9E">
        <w:rPr>
          <w:b/>
          <w:color w:val="auto"/>
          <w:sz w:val="40"/>
          <w:szCs w:val="40"/>
        </w:rPr>
        <w:t>ГОРОДСКОГО ПОСЕЛЕНИЯ «ХИЛОКСКОЕ»</w:t>
      </w:r>
    </w:p>
    <w:p w14:paraId="2AABBE4C" w14:textId="77777777" w:rsidR="008D400F" w:rsidRPr="009A2D9E" w:rsidRDefault="008D400F" w:rsidP="008D400F">
      <w:pPr>
        <w:pStyle w:val="70"/>
        <w:jc w:val="center"/>
        <w:rPr>
          <w:b/>
          <w:color w:val="auto"/>
          <w:sz w:val="40"/>
          <w:szCs w:val="40"/>
        </w:rPr>
      </w:pPr>
      <w:r w:rsidRPr="009A2D9E">
        <w:rPr>
          <w:b/>
          <w:color w:val="auto"/>
          <w:sz w:val="40"/>
          <w:szCs w:val="40"/>
        </w:rPr>
        <w:t>ХИЛОКСКОГО МУНИЦИПАЛЬНОГО РАЙОНА ЗАБАЙКАЛЬСКОГО КРАЯ</w:t>
      </w:r>
    </w:p>
    <w:p w14:paraId="23762A61" w14:textId="77777777" w:rsidR="008D400F" w:rsidRPr="009A2D9E" w:rsidRDefault="008D400F" w:rsidP="008D400F">
      <w:pPr>
        <w:autoSpaceDE w:val="0"/>
        <w:autoSpaceDN w:val="0"/>
        <w:adjustRightInd w:val="0"/>
        <w:spacing w:line="276" w:lineRule="auto"/>
        <w:jc w:val="center"/>
        <w:rPr>
          <w:rFonts w:ascii="Times New Roman" w:hAnsi="Times New Roman"/>
          <w:b/>
          <w:sz w:val="24"/>
        </w:rPr>
      </w:pPr>
    </w:p>
    <w:p w14:paraId="45A94A7E" w14:textId="77777777" w:rsidR="00C819E7" w:rsidRPr="009A2D9E" w:rsidRDefault="00C819E7" w:rsidP="00DC6C5A">
      <w:pPr>
        <w:spacing w:line="276" w:lineRule="auto"/>
        <w:jc w:val="center"/>
        <w:rPr>
          <w:rFonts w:ascii="Times New Roman" w:hAnsi="Times New Roman"/>
          <w:sz w:val="40"/>
          <w:szCs w:val="40"/>
        </w:rPr>
      </w:pPr>
    </w:p>
    <w:p w14:paraId="0A9B9B12" w14:textId="77777777" w:rsidR="008F6D69" w:rsidRPr="009A2D9E" w:rsidRDefault="008F6D69" w:rsidP="00DC6C5A">
      <w:pPr>
        <w:spacing w:line="276" w:lineRule="auto"/>
        <w:jc w:val="center"/>
        <w:rPr>
          <w:rFonts w:ascii="Times New Roman" w:hAnsi="Times New Roman"/>
          <w:sz w:val="24"/>
        </w:rPr>
      </w:pPr>
    </w:p>
    <w:p w14:paraId="0E98A61B" w14:textId="77777777" w:rsidR="008F6D69" w:rsidRPr="009A2D9E" w:rsidRDefault="008F6D69" w:rsidP="00DC6C5A">
      <w:pPr>
        <w:spacing w:line="276" w:lineRule="auto"/>
        <w:jc w:val="center"/>
        <w:rPr>
          <w:rFonts w:ascii="Times New Roman" w:hAnsi="Times New Roman"/>
          <w:sz w:val="24"/>
        </w:rPr>
      </w:pPr>
    </w:p>
    <w:p w14:paraId="112925DD" w14:textId="77777777" w:rsidR="008F6D69" w:rsidRPr="009A2D9E" w:rsidRDefault="008F6D69" w:rsidP="00DC6C5A">
      <w:pPr>
        <w:spacing w:line="276" w:lineRule="auto"/>
        <w:jc w:val="center"/>
        <w:rPr>
          <w:rFonts w:ascii="Times New Roman" w:hAnsi="Times New Roman"/>
          <w:sz w:val="24"/>
        </w:rPr>
      </w:pPr>
    </w:p>
    <w:p w14:paraId="729E50C5" w14:textId="53163026" w:rsidR="008F6D69" w:rsidRDefault="008F6D69" w:rsidP="00DC6C5A">
      <w:pPr>
        <w:spacing w:line="276" w:lineRule="auto"/>
        <w:jc w:val="center"/>
        <w:rPr>
          <w:rFonts w:ascii="Times New Roman" w:hAnsi="Times New Roman"/>
          <w:sz w:val="24"/>
        </w:rPr>
      </w:pPr>
    </w:p>
    <w:p w14:paraId="15420038" w14:textId="415DEFAF" w:rsidR="00A32D06" w:rsidRDefault="00A32D06" w:rsidP="00DC6C5A">
      <w:pPr>
        <w:spacing w:line="276" w:lineRule="auto"/>
        <w:jc w:val="center"/>
        <w:rPr>
          <w:rFonts w:ascii="Times New Roman" w:hAnsi="Times New Roman"/>
          <w:sz w:val="24"/>
        </w:rPr>
      </w:pPr>
    </w:p>
    <w:p w14:paraId="4BC0DF85" w14:textId="297311BF" w:rsidR="00A32D06" w:rsidRDefault="00A32D06" w:rsidP="00DC6C5A">
      <w:pPr>
        <w:spacing w:line="276" w:lineRule="auto"/>
        <w:jc w:val="center"/>
        <w:rPr>
          <w:rFonts w:ascii="Times New Roman" w:hAnsi="Times New Roman"/>
          <w:sz w:val="24"/>
        </w:rPr>
      </w:pPr>
    </w:p>
    <w:p w14:paraId="3E7C9A63" w14:textId="77777777" w:rsidR="00A32D06" w:rsidRPr="009A2D9E" w:rsidRDefault="00A32D06" w:rsidP="00DC6C5A">
      <w:pPr>
        <w:spacing w:line="276" w:lineRule="auto"/>
        <w:jc w:val="center"/>
        <w:rPr>
          <w:rFonts w:ascii="Times New Roman" w:hAnsi="Times New Roman"/>
          <w:sz w:val="24"/>
        </w:rPr>
      </w:pPr>
    </w:p>
    <w:p w14:paraId="3E8D8C54" w14:textId="77777777" w:rsidR="008F6D69" w:rsidRPr="009A2D9E" w:rsidRDefault="008F6D69" w:rsidP="00DC6C5A">
      <w:pPr>
        <w:spacing w:line="276" w:lineRule="auto"/>
        <w:jc w:val="center"/>
        <w:rPr>
          <w:rFonts w:ascii="Times New Roman" w:hAnsi="Times New Roman"/>
          <w:sz w:val="24"/>
        </w:rPr>
      </w:pPr>
    </w:p>
    <w:p w14:paraId="574D489B" w14:textId="77777777" w:rsidR="008F6D69" w:rsidRPr="009A2D9E" w:rsidRDefault="008F6D69" w:rsidP="00DC6C5A">
      <w:pPr>
        <w:spacing w:line="276" w:lineRule="auto"/>
        <w:jc w:val="center"/>
        <w:rPr>
          <w:rFonts w:ascii="Times New Roman" w:hAnsi="Times New Roman"/>
          <w:sz w:val="24"/>
        </w:rPr>
      </w:pPr>
    </w:p>
    <w:p w14:paraId="4AE75732" w14:textId="77777777" w:rsidR="00CA13F4" w:rsidRPr="009A2D9E" w:rsidRDefault="00CA13F4" w:rsidP="00DC6C5A">
      <w:pPr>
        <w:spacing w:line="276" w:lineRule="auto"/>
        <w:jc w:val="center"/>
        <w:rPr>
          <w:rFonts w:ascii="Times New Roman" w:hAnsi="Times New Roman"/>
          <w:sz w:val="24"/>
        </w:rPr>
      </w:pPr>
    </w:p>
    <w:p w14:paraId="73AFCEFA" w14:textId="039ECC2F" w:rsidR="000A1084" w:rsidRPr="009A2D9E" w:rsidRDefault="000A1084" w:rsidP="000A1084">
      <w:pPr>
        <w:rPr>
          <w:sz w:val="28"/>
          <w:szCs w:val="28"/>
        </w:rPr>
      </w:pPr>
    </w:p>
    <w:p w14:paraId="3AA454BE" w14:textId="755E500C" w:rsidR="000A1084" w:rsidRPr="00F14CD2" w:rsidRDefault="000A1084" w:rsidP="000A1084">
      <w:pPr>
        <w:widowControl w:val="0"/>
        <w:rPr>
          <w:rFonts w:ascii="Times New Roman" w:hAnsi="Times New Roman"/>
          <w:sz w:val="28"/>
          <w:szCs w:val="28"/>
        </w:rPr>
      </w:pPr>
      <w:r w:rsidRPr="00F14CD2">
        <w:rPr>
          <w:rFonts w:ascii="Times New Roman" w:hAnsi="Times New Roman"/>
          <w:sz w:val="28"/>
          <w:szCs w:val="28"/>
        </w:rPr>
        <w:t>Исполнитель:</w:t>
      </w:r>
    </w:p>
    <w:p w14:paraId="4D53C3AE" w14:textId="6210EA4C" w:rsidR="000A1084" w:rsidRPr="00F14CD2" w:rsidRDefault="000A1084" w:rsidP="000A1084">
      <w:pPr>
        <w:widowControl w:val="0"/>
        <w:rPr>
          <w:rFonts w:ascii="Times New Roman" w:hAnsi="Times New Roman"/>
          <w:sz w:val="28"/>
          <w:szCs w:val="28"/>
        </w:rPr>
      </w:pPr>
      <w:bookmarkStart w:id="0" w:name="_GoBack"/>
      <w:bookmarkEnd w:id="0"/>
      <w:r w:rsidRPr="00F14CD2">
        <w:rPr>
          <w:rFonts w:ascii="Times New Roman" w:hAnsi="Times New Roman"/>
          <w:sz w:val="28"/>
          <w:szCs w:val="28"/>
        </w:rPr>
        <w:t>ООО «СибЭнергоСбережение»</w:t>
      </w:r>
    </w:p>
    <w:p w14:paraId="2186CF11" w14:textId="4E7599B7" w:rsidR="000A1084" w:rsidRPr="00F14CD2" w:rsidRDefault="000A1084" w:rsidP="000A1084">
      <w:pPr>
        <w:widowControl w:val="0"/>
        <w:rPr>
          <w:rFonts w:ascii="Times New Roman" w:hAnsi="Times New Roman"/>
          <w:sz w:val="28"/>
          <w:szCs w:val="28"/>
        </w:rPr>
      </w:pPr>
      <w:r w:rsidRPr="00F14CD2">
        <w:rPr>
          <w:rFonts w:ascii="Times New Roman" w:hAnsi="Times New Roman"/>
          <w:sz w:val="28"/>
          <w:szCs w:val="28"/>
        </w:rPr>
        <w:t>Директор______________/Стариков М.М./</w:t>
      </w:r>
    </w:p>
    <w:p w14:paraId="4BC28562" w14:textId="77777777" w:rsidR="000A1084" w:rsidRPr="009A2D9E" w:rsidRDefault="000A1084" w:rsidP="000A1084"/>
    <w:p w14:paraId="0083E203" w14:textId="77777777" w:rsidR="000A1084" w:rsidRPr="009A2D9E" w:rsidRDefault="000A1084" w:rsidP="000A1084"/>
    <w:p w14:paraId="5E8245A9" w14:textId="77777777" w:rsidR="000A1084" w:rsidRPr="009A2D9E" w:rsidRDefault="000A1084" w:rsidP="000A1084">
      <w:pPr>
        <w:rPr>
          <w:bCs/>
          <w:sz w:val="28"/>
          <w:szCs w:val="28"/>
        </w:rPr>
      </w:pPr>
    </w:p>
    <w:p w14:paraId="46B7438E" w14:textId="77777777" w:rsidR="000A1084" w:rsidRPr="009A2D9E" w:rsidRDefault="000A1084" w:rsidP="000A1084">
      <w:pPr>
        <w:rPr>
          <w:bCs/>
          <w:sz w:val="28"/>
          <w:szCs w:val="28"/>
        </w:rPr>
      </w:pPr>
    </w:p>
    <w:p w14:paraId="7FA777BF" w14:textId="77777777" w:rsidR="000A1084" w:rsidRPr="009A2D9E" w:rsidRDefault="000A1084" w:rsidP="000A1084">
      <w:pPr>
        <w:rPr>
          <w:bCs/>
          <w:sz w:val="28"/>
          <w:szCs w:val="28"/>
        </w:rPr>
      </w:pPr>
    </w:p>
    <w:p w14:paraId="7F068EB2" w14:textId="77777777" w:rsidR="00EF1D49" w:rsidRPr="009A2D9E" w:rsidRDefault="00EF1D49" w:rsidP="00DC6C5A">
      <w:pPr>
        <w:pStyle w:val="ab"/>
        <w:spacing w:line="276" w:lineRule="auto"/>
        <w:jc w:val="center"/>
        <w:rPr>
          <w:rFonts w:ascii="Times New Roman" w:hAnsi="Times New Roman"/>
          <w:sz w:val="24"/>
        </w:rPr>
      </w:pPr>
    </w:p>
    <w:p w14:paraId="399D4F74" w14:textId="77777777" w:rsidR="00391795" w:rsidRPr="009A2D9E" w:rsidRDefault="00391795" w:rsidP="00DC6C5A">
      <w:pPr>
        <w:pStyle w:val="ab"/>
        <w:spacing w:line="276" w:lineRule="auto"/>
        <w:jc w:val="center"/>
        <w:rPr>
          <w:rFonts w:ascii="Times New Roman" w:hAnsi="Times New Roman"/>
          <w:sz w:val="24"/>
        </w:rPr>
      </w:pPr>
    </w:p>
    <w:p w14:paraId="62FDFAAB" w14:textId="77777777" w:rsidR="008F6D69" w:rsidRPr="009A2D9E" w:rsidRDefault="008F6D69" w:rsidP="00DC6C5A">
      <w:pPr>
        <w:pStyle w:val="ab"/>
        <w:spacing w:line="276" w:lineRule="auto"/>
        <w:jc w:val="center"/>
        <w:rPr>
          <w:rFonts w:ascii="Times New Roman" w:hAnsi="Times New Roman"/>
          <w:sz w:val="24"/>
        </w:rPr>
      </w:pPr>
    </w:p>
    <w:p w14:paraId="4776AE9D" w14:textId="77777777" w:rsidR="00A32D06" w:rsidRDefault="00F14CD2" w:rsidP="00DC6C5A">
      <w:pPr>
        <w:pStyle w:val="ab"/>
        <w:spacing w:line="276" w:lineRule="auto"/>
        <w:jc w:val="center"/>
        <w:rPr>
          <w:rFonts w:ascii="Times New Roman" w:hAnsi="Times New Roman"/>
          <w:sz w:val="24"/>
        </w:rPr>
        <w:sectPr w:rsidR="00A32D06" w:rsidSect="00132FA0">
          <w:footerReference w:type="even" r:id="rId8"/>
          <w:footerReference w:type="default" r:id="rId9"/>
          <w:footerReference w:type="first" r:id="rId10"/>
          <w:type w:val="continuous"/>
          <w:pgSz w:w="11906" w:h="16838"/>
          <w:pgMar w:top="743" w:right="849" w:bottom="568" w:left="1134" w:header="709" w:footer="289" w:gutter="0"/>
          <w:cols w:space="708"/>
          <w:titlePg/>
          <w:docGrid w:linePitch="360"/>
        </w:sectPr>
      </w:pPr>
      <w:r>
        <w:rPr>
          <w:rFonts w:ascii="Times New Roman" w:hAnsi="Times New Roman"/>
          <w:noProof/>
          <w:sz w:val="24"/>
        </w:rPr>
        <mc:AlternateContent>
          <mc:Choice Requires="wps">
            <w:drawing>
              <wp:anchor distT="0" distB="0" distL="114300" distR="114300" simplePos="0" relativeHeight="251659264" behindDoc="0" locked="0" layoutInCell="1" allowOverlap="1" wp14:anchorId="128DAD4B" wp14:editId="3E3090BB">
                <wp:simplePos x="0" y="0"/>
                <wp:positionH relativeFrom="column">
                  <wp:posOffset>6079179</wp:posOffset>
                </wp:positionH>
                <wp:positionV relativeFrom="paragraph">
                  <wp:posOffset>286086</wp:posOffset>
                </wp:positionV>
                <wp:extent cx="551793" cy="630621"/>
                <wp:effectExtent l="0" t="0" r="20320" b="17145"/>
                <wp:wrapNone/>
                <wp:docPr id="1" name="Прямоугольник 1"/>
                <wp:cNvGraphicFramePr/>
                <a:graphic xmlns:a="http://schemas.openxmlformats.org/drawingml/2006/main">
                  <a:graphicData uri="http://schemas.microsoft.com/office/word/2010/wordprocessingShape">
                    <wps:wsp>
                      <wps:cNvSpPr/>
                      <wps:spPr>
                        <a:xfrm>
                          <a:off x="0" y="0"/>
                          <a:ext cx="551793" cy="63062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2846E4" id="Прямоугольник 1" o:spid="_x0000_s1026" style="position:absolute;margin-left:478.7pt;margin-top:22.55pt;width:43.45pt;height:49.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" fillcolor="white [3212]" strokecolor="white [3212]" strokeweight="2pt"/>
            </w:pict>
          </mc:Fallback>
        </mc:AlternateContent>
      </w:r>
      <w:r w:rsidR="00B768E1" w:rsidRPr="009A2D9E">
        <w:rPr>
          <w:rFonts w:ascii="Times New Roman" w:hAnsi="Times New Roman"/>
          <w:sz w:val="24"/>
        </w:rPr>
        <w:t>Красноярск, 20</w:t>
      </w:r>
      <w:r w:rsidR="005337FC" w:rsidRPr="009A2D9E">
        <w:rPr>
          <w:rFonts w:ascii="Times New Roman" w:hAnsi="Times New Roman"/>
          <w:sz w:val="24"/>
        </w:rPr>
        <w:t>2</w:t>
      </w:r>
      <w:r w:rsidR="008D400F" w:rsidRPr="009A2D9E">
        <w:rPr>
          <w:rFonts w:ascii="Times New Roman" w:hAnsi="Times New Roman"/>
          <w:sz w:val="24"/>
        </w:rPr>
        <w:t>1</w:t>
      </w:r>
    </w:p>
    <w:sdt>
      <w:sdtPr>
        <w:rPr>
          <w:rFonts w:ascii="Verdana" w:hAnsi="Verdana"/>
          <w:b w:val="0"/>
          <w:bCs w:val="0"/>
          <w:color w:val="auto"/>
          <w:sz w:val="20"/>
          <w:szCs w:val="24"/>
        </w:rPr>
        <w:id w:val="1583020287"/>
        <w:docPartObj>
          <w:docPartGallery w:val="Table of Contents"/>
          <w:docPartUnique/>
        </w:docPartObj>
      </w:sdtPr>
      <w:sdtEndPr/>
      <w:sdtContent>
        <w:p w14:paraId="1DBD5F98" w14:textId="3AB01E53" w:rsidR="00F14CD2" w:rsidRDefault="00F14CD2">
          <w:pPr>
            <w:pStyle w:val="af2"/>
          </w:pPr>
          <w:r>
            <w:t>Оглавление</w:t>
          </w:r>
        </w:p>
        <w:p w14:paraId="3AF6969A" w14:textId="6FAE95EC" w:rsidR="00F14CD2" w:rsidRPr="00F14CD2" w:rsidRDefault="00F14CD2">
          <w:pPr>
            <w:pStyle w:val="11"/>
            <w:rPr>
              <w:rFonts w:asciiTheme="minorHAnsi" w:eastAsiaTheme="minorEastAsia" w:hAnsiTheme="minorHAnsi" w:cstheme="minorBidi"/>
              <w:noProof/>
              <w:sz w:val="22"/>
            </w:rPr>
          </w:pPr>
          <w:r>
            <w:fldChar w:fldCharType="begin"/>
          </w:r>
          <w:r>
            <w:instrText xml:space="preserve"> TOC \o "1-3" \h \z \u </w:instrText>
          </w:r>
          <w:r>
            <w:fldChar w:fldCharType="separate"/>
          </w:r>
          <w:hyperlink w:anchor="_Toc84927702" w:history="1">
            <w:r w:rsidRPr="00F14CD2">
              <w:rPr>
                <w:rStyle w:val="af3"/>
                <w:noProof/>
              </w:rPr>
              <w:t>ОБЩИЕ ПОЛОЖЕНИЯ</w:t>
            </w:r>
            <w:r w:rsidRPr="00F14CD2">
              <w:rPr>
                <w:noProof/>
                <w:webHidden/>
              </w:rPr>
              <w:tab/>
            </w:r>
            <w:r w:rsidRPr="00F14CD2">
              <w:rPr>
                <w:noProof/>
                <w:webHidden/>
              </w:rPr>
              <w:fldChar w:fldCharType="begin"/>
            </w:r>
            <w:r w:rsidRPr="00F14CD2">
              <w:rPr>
                <w:noProof/>
                <w:webHidden/>
              </w:rPr>
              <w:instrText xml:space="preserve"> PAGEREF _Toc84927702 \h </w:instrText>
            </w:r>
            <w:r w:rsidRPr="00F14CD2">
              <w:rPr>
                <w:noProof/>
                <w:webHidden/>
              </w:rPr>
            </w:r>
            <w:r w:rsidRPr="00F14CD2">
              <w:rPr>
                <w:noProof/>
                <w:webHidden/>
              </w:rPr>
              <w:fldChar w:fldCharType="separate"/>
            </w:r>
            <w:r w:rsidR="00370540">
              <w:rPr>
                <w:noProof/>
                <w:webHidden/>
              </w:rPr>
              <w:t>10</w:t>
            </w:r>
            <w:r w:rsidRPr="00F14CD2">
              <w:rPr>
                <w:noProof/>
                <w:webHidden/>
              </w:rPr>
              <w:fldChar w:fldCharType="end"/>
            </w:r>
          </w:hyperlink>
        </w:p>
        <w:p w14:paraId="20FC62A5" w14:textId="399E05D4" w:rsidR="00F14CD2" w:rsidRPr="00F14CD2" w:rsidRDefault="00223D9D">
          <w:pPr>
            <w:pStyle w:val="11"/>
            <w:rPr>
              <w:rFonts w:asciiTheme="minorHAnsi" w:eastAsiaTheme="minorEastAsia" w:hAnsiTheme="minorHAnsi" w:cstheme="minorBidi"/>
              <w:noProof/>
              <w:sz w:val="22"/>
            </w:rPr>
          </w:pPr>
          <w:hyperlink w:anchor="_Toc84927703" w:history="1">
            <w:r w:rsidR="00F14CD2" w:rsidRPr="00F14CD2">
              <w:rPr>
                <w:rStyle w:val="af3"/>
                <w:noProof/>
              </w:rPr>
              <w:t>ГЛАВА 1. СХЕМА ВОДОСНАБЖЕНИЯ</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_Toc84927703 \h </w:instrText>
            </w:r>
            <w:r w:rsidR="00F14CD2" w:rsidRPr="00F14CD2">
              <w:rPr>
                <w:noProof/>
                <w:webHidden/>
              </w:rPr>
            </w:r>
            <w:r w:rsidR="00F14CD2" w:rsidRPr="00F14CD2">
              <w:rPr>
                <w:noProof/>
                <w:webHidden/>
              </w:rPr>
              <w:fldChar w:fldCharType="separate"/>
            </w:r>
            <w:r w:rsidR="00370540">
              <w:rPr>
                <w:noProof/>
                <w:webHidden/>
              </w:rPr>
              <w:t>12</w:t>
            </w:r>
            <w:r w:rsidR="00F14CD2" w:rsidRPr="00F14CD2">
              <w:rPr>
                <w:noProof/>
                <w:webHidden/>
              </w:rPr>
              <w:fldChar w:fldCharType="end"/>
            </w:r>
          </w:hyperlink>
        </w:p>
        <w:p w14:paraId="0D611F79" w14:textId="3A4105C0" w:rsidR="00F14CD2" w:rsidRPr="00F14CD2" w:rsidRDefault="00223D9D">
          <w:pPr>
            <w:pStyle w:val="21"/>
            <w:rPr>
              <w:rFonts w:asciiTheme="minorHAnsi" w:eastAsiaTheme="minorEastAsia" w:hAnsiTheme="minorHAnsi" w:cstheme="minorBidi"/>
              <w:noProof/>
              <w:sz w:val="22"/>
            </w:rPr>
          </w:pPr>
          <w:hyperlink w:anchor="_Toc84927704" w:history="1">
            <w:r w:rsidR="00F14CD2" w:rsidRPr="00F14CD2">
              <w:rPr>
                <w:rStyle w:val="af3"/>
                <w:noProof/>
              </w:rPr>
              <w:t>1.1.</w:t>
            </w:r>
            <w:r w:rsidR="00413BB9">
              <w:rPr>
                <w:rFonts w:asciiTheme="minorHAnsi" w:eastAsiaTheme="minorEastAsia" w:hAnsiTheme="minorHAnsi" w:cstheme="minorBidi"/>
                <w:noProof/>
                <w:sz w:val="22"/>
              </w:rPr>
              <w:t xml:space="preserve"> </w:t>
            </w:r>
            <w:r w:rsidR="00F14CD2" w:rsidRPr="00F14CD2">
              <w:rPr>
                <w:rStyle w:val="af3"/>
                <w:noProof/>
              </w:rPr>
              <w:t>ТЕХНИКО-ЭКОНОМИЧЕСКОЕ СОСТОЯНИЕ ЦЕНТРАЛИЗОВАННЫХ СИСТЕМ ВОДОСНАБЖЕНИЯ ПОСЕЛЕНИЯ, ГОРОДСКОГО ОКРУГА</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_Toc84927704 \h </w:instrText>
            </w:r>
            <w:r w:rsidR="00F14CD2" w:rsidRPr="00F14CD2">
              <w:rPr>
                <w:noProof/>
                <w:webHidden/>
              </w:rPr>
            </w:r>
            <w:r w:rsidR="00F14CD2" w:rsidRPr="00F14CD2">
              <w:rPr>
                <w:noProof/>
                <w:webHidden/>
              </w:rPr>
              <w:fldChar w:fldCharType="separate"/>
            </w:r>
            <w:r w:rsidR="00370540">
              <w:rPr>
                <w:noProof/>
                <w:webHidden/>
              </w:rPr>
              <w:t>12</w:t>
            </w:r>
            <w:r w:rsidR="00F14CD2" w:rsidRPr="00F14CD2">
              <w:rPr>
                <w:noProof/>
                <w:webHidden/>
              </w:rPr>
              <w:fldChar w:fldCharType="end"/>
            </w:r>
          </w:hyperlink>
        </w:p>
        <w:p w14:paraId="62011C07" w14:textId="1EEDAA4A" w:rsidR="00F14CD2" w:rsidRPr="00F14CD2" w:rsidRDefault="00223D9D">
          <w:pPr>
            <w:pStyle w:val="21"/>
            <w:rPr>
              <w:rFonts w:asciiTheme="minorHAnsi" w:eastAsiaTheme="minorEastAsia" w:hAnsiTheme="minorHAnsi" w:cstheme="minorBidi"/>
              <w:noProof/>
              <w:sz w:val="22"/>
            </w:rPr>
          </w:pPr>
          <w:hyperlink w:anchor="_Toc84927705" w:history="1">
            <w:r w:rsidR="00F14CD2" w:rsidRPr="00F14CD2">
              <w:rPr>
                <w:rStyle w:val="af3"/>
                <w:noProof/>
              </w:rPr>
              <w:t>1.1.1.</w:t>
            </w:r>
            <w:r w:rsidR="00F14CD2" w:rsidRPr="00F14CD2">
              <w:rPr>
                <w:rFonts w:asciiTheme="minorHAnsi" w:eastAsiaTheme="minorEastAsia" w:hAnsiTheme="minorHAnsi" w:cstheme="minorBidi"/>
                <w:noProof/>
                <w:sz w:val="22"/>
              </w:rPr>
              <w:tab/>
            </w:r>
            <w:r w:rsidR="00F14CD2" w:rsidRPr="00F14CD2">
              <w:rPr>
                <w:rStyle w:val="af3"/>
                <w:noProof/>
              </w:rPr>
              <w:t>Описание системы и структуры водоснабжения поселения, городского округа и деление территории поселения, городского округа на эксплуатационные зоны</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_Toc84927705 \h </w:instrText>
            </w:r>
            <w:r w:rsidR="00F14CD2" w:rsidRPr="00F14CD2">
              <w:rPr>
                <w:noProof/>
                <w:webHidden/>
              </w:rPr>
            </w:r>
            <w:r w:rsidR="00F14CD2" w:rsidRPr="00F14CD2">
              <w:rPr>
                <w:noProof/>
                <w:webHidden/>
              </w:rPr>
              <w:fldChar w:fldCharType="separate"/>
            </w:r>
            <w:r w:rsidR="00370540">
              <w:rPr>
                <w:noProof/>
                <w:webHidden/>
              </w:rPr>
              <w:t>12</w:t>
            </w:r>
            <w:r w:rsidR="00F14CD2" w:rsidRPr="00F14CD2">
              <w:rPr>
                <w:noProof/>
                <w:webHidden/>
              </w:rPr>
              <w:fldChar w:fldCharType="end"/>
            </w:r>
          </w:hyperlink>
        </w:p>
        <w:p w14:paraId="5F9D25C9" w14:textId="125B5A21" w:rsidR="00F14CD2" w:rsidRPr="00F14CD2" w:rsidRDefault="00223D9D">
          <w:pPr>
            <w:pStyle w:val="21"/>
            <w:rPr>
              <w:rFonts w:asciiTheme="minorHAnsi" w:eastAsiaTheme="minorEastAsia" w:hAnsiTheme="minorHAnsi" w:cstheme="minorBidi"/>
              <w:noProof/>
              <w:sz w:val="22"/>
            </w:rPr>
          </w:pPr>
          <w:hyperlink w:anchor="_Toc84927706" w:history="1">
            <w:r w:rsidR="00F14CD2" w:rsidRPr="00F14CD2">
              <w:rPr>
                <w:rStyle w:val="af3"/>
                <w:noProof/>
              </w:rPr>
              <w:t>1.1.2.</w:t>
            </w:r>
            <w:r w:rsidR="00F14CD2" w:rsidRPr="00F14CD2">
              <w:rPr>
                <w:rFonts w:asciiTheme="minorHAnsi" w:eastAsiaTheme="minorEastAsia" w:hAnsiTheme="minorHAnsi" w:cstheme="minorBidi"/>
                <w:noProof/>
                <w:sz w:val="22"/>
              </w:rPr>
              <w:tab/>
            </w:r>
            <w:r w:rsidR="00F14CD2" w:rsidRPr="00F14CD2">
              <w:rPr>
                <w:rStyle w:val="af3"/>
                <w:noProof/>
              </w:rPr>
              <w:t>Описание территорий поселения, городского округа, не охваченных централизованными системами водоснабжения</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_Toc84927706 \h </w:instrText>
            </w:r>
            <w:r w:rsidR="00F14CD2" w:rsidRPr="00F14CD2">
              <w:rPr>
                <w:noProof/>
                <w:webHidden/>
              </w:rPr>
            </w:r>
            <w:r w:rsidR="00F14CD2" w:rsidRPr="00F14CD2">
              <w:rPr>
                <w:noProof/>
                <w:webHidden/>
              </w:rPr>
              <w:fldChar w:fldCharType="separate"/>
            </w:r>
            <w:r w:rsidR="00370540">
              <w:rPr>
                <w:noProof/>
                <w:webHidden/>
              </w:rPr>
              <w:t>13</w:t>
            </w:r>
            <w:r w:rsidR="00F14CD2" w:rsidRPr="00F14CD2">
              <w:rPr>
                <w:noProof/>
                <w:webHidden/>
              </w:rPr>
              <w:fldChar w:fldCharType="end"/>
            </w:r>
          </w:hyperlink>
        </w:p>
        <w:p w14:paraId="2ABF89C8" w14:textId="0FC406D2" w:rsidR="00F14CD2" w:rsidRPr="00F14CD2" w:rsidRDefault="00223D9D">
          <w:pPr>
            <w:pStyle w:val="21"/>
            <w:rPr>
              <w:rFonts w:asciiTheme="minorHAnsi" w:eastAsiaTheme="minorEastAsia" w:hAnsiTheme="minorHAnsi" w:cstheme="minorBidi"/>
              <w:noProof/>
              <w:sz w:val="22"/>
            </w:rPr>
          </w:pPr>
          <w:hyperlink w:anchor="_Toc84927707" w:history="1">
            <w:r w:rsidR="00F14CD2" w:rsidRPr="00F14CD2">
              <w:rPr>
                <w:rStyle w:val="af3"/>
                <w:noProof/>
              </w:rPr>
              <w:t>1.1.3.</w:t>
            </w:r>
            <w:r w:rsidR="00413BB9">
              <w:rPr>
                <w:rFonts w:asciiTheme="minorHAnsi" w:eastAsiaTheme="minorEastAsia" w:hAnsiTheme="minorHAnsi" w:cstheme="minorBidi"/>
                <w:noProof/>
                <w:sz w:val="22"/>
              </w:rPr>
              <w:t xml:space="preserve"> </w:t>
            </w:r>
            <w:r w:rsidR="00F14CD2" w:rsidRPr="00F14CD2">
              <w:rPr>
                <w:rStyle w:val="af3"/>
                <w:noProof/>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_Toc84927707 \h </w:instrText>
            </w:r>
            <w:r w:rsidR="00F14CD2" w:rsidRPr="00F14CD2">
              <w:rPr>
                <w:noProof/>
                <w:webHidden/>
              </w:rPr>
            </w:r>
            <w:r w:rsidR="00F14CD2" w:rsidRPr="00F14CD2">
              <w:rPr>
                <w:noProof/>
                <w:webHidden/>
              </w:rPr>
              <w:fldChar w:fldCharType="separate"/>
            </w:r>
            <w:r w:rsidR="00370540">
              <w:rPr>
                <w:noProof/>
                <w:webHidden/>
              </w:rPr>
              <w:t>13</w:t>
            </w:r>
            <w:r w:rsidR="00F14CD2" w:rsidRPr="00F14CD2">
              <w:rPr>
                <w:noProof/>
                <w:webHidden/>
              </w:rPr>
              <w:fldChar w:fldCharType="end"/>
            </w:r>
          </w:hyperlink>
        </w:p>
        <w:p w14:paraId="11157781" w14:textId="1C560139" w:rsidR="00F14CD2" w:rsidRPr="00F14CD2" w:rsidRDefault="00223D9D">
          <w:pPr>
            <w:pStyle w:val="21"/>
            <w:rPr>
              <w:rFonts w:asciiTheme="minorHAnsi" w:eastAsiaTheme="minorEastAsia" w:hAnsiTheme="minorHAnsi" w:cstheme="minorBidi"/>
              <w:noProof/>
              <w:sz w:val="22"/>
            </w:rPr>
          </w:pPr>
          <w:hyperlink w:anchor="_Toc84927708" w:history="1">
            <w:r w:rsidR="00F14CD2" w:rsidRPr="00F14CD2">
              <w:rPr>
                <w:rStyle w:val="af3"/>
                <w:noProof/>
              </w:rPr>
              <w:t>1.1.4.</w:t>
            </w:r>
            <w:r w:rsidR="00413BB9">
              <w:rPr>
                <w:rFonts w:asciiTheme="minorHAnsi" w:eastAsiaTheme="minorEastAsia" w:hAnsiTheme="minorHAnsi" w:cstheme="minorBidi"/>
                <w:noProof/>
                <w:sz w:val="22"/>
              </w:rPr>
              <w:t xml:space="preserve"> </w:t>
            </w:r>
            <w:r w:rsidR="00F14CD2" w:rsidRPr="00F14CD2">
              <w:rPr>
                <w:rStyle w:val="af3"/>
                <w:noProof/>
              </w:rPr>
              <w:t>Описание результатов технического обследования централизованных систем водоснабжения</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_Toc84927708 \h </w:instrText>
            </w:r>
            <w:r w:rsidR="00F14CD2" w:rsidRPr="00F14CD2">
              <w:rPr>
                <w:noProof/>
                <w:webHidden/>
              </w:rPr>
            </w:r>
            <w:r w:rsidR="00F14CD2" w:rsidRPr="00F14CD2">
              <w:rPr>
                <w:noProof/>
                <w:webHidden/>
              </w:rPr>
              <w:fldChar w:fldCharType="separate"/>
            </w:r>
            <w:r w:rsidR="00370540">
              <w:rPr>
                <w:noProof/>
                <w:webHidden/>
              </w:rPr>
              <w:t>15</w:t>
            </w:r>
            <w:r w:rsidR="00F14CD2" w:rsidRPr="00F14CD2">
              <w:rPr>
                <w:noProof/>
                <w:webHidden/>
              </w:rPr>
              <w:fldChar w:fldCharType="end"/>
            </w:r>
          </w:hyperlink>
        </w:p>
        <w:p w14:paraId="7F964C07" w14:textId="16FB2379" w:rsidR="00F14CD2" w:rsidRPr="00F14CD2" w:rsidRDefault="00223D9D">
          <w:pPr>
            <w:pStyle w:val="21"/>
            <w:rPr>
              <w:rFonts w:asciiTheme="minorHAnsi" w:eastAsiaTheme="minorEastAsia" w:hAnsiTheme="minorHAnsi" w:cstheme="minorBidi"/>
              <w:noProof/>
              <w:sz w:val="22"/>
            </w:rPr>
          </w:pPr>
          <w:hyperlink w:anchor="_Toc84927709" w:history="1">
            <w:r w:rsidR="00F14CD2" w:rsidRPr="00F14CD2">
              <w:rPr>
                <w:rStyle w:val="af3"/>
                <w:noProof/>
              </w:rPr>
              <w:t>1.1.4.1. Описание состояния существующих источников водоснабжения и водозаборных сооружений</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_Toc84927709 \h </w:instrText>
            </w:r>
            <w:r w:rsidR="00F14CD2" w:rsidRPr="00F14CD2">
              <w:rPr>
                <w:noProof/>
                <w:webHidden/>
              </w:rPr>
            </w:r>
            <w:r w:rsidR="00F14CD2" w:rsidRPr="00F14CD2">
              <w:rPr>
                <w:noProof/>
                <w:webHidden/>
              </w:rPr>
              <w:fldChar w:fldCharType="separate"/>
            </w:r>
            <w:r w:rsidR="00370540">
              <w:rPr>
                <w:noProof/>
                <w:webHidden/>
              </w:rPr>
              <w:t>15</w:t>
            </w:r>
            <w:r w:rsidR="00F14CD2" w:rsidRPr="00F14CD2">
              <w:rPr>
                <w:noProof/>
                <w:webHidden/>
              </w:rPr>
              <w:fldChar w:fldCharType="end"/>
            </w:r>
          </w:hyperlink>
        </w:p>
        <w:p w14:paraId="43EFA347" w14:textId="1A9B087F" w:rsidR="00F14CD2" w:rsidRPr="00F14CD2" w:rsidRDefault="00223D9D">
          <w:pPr>
            <w:pStyle w:val="21"/>
            <w:rPr>
              <w:rFonts w:asciiTheme="minorHAnsi" w:eastAsiaTheme="minorEastAsia" w:hAnsiTheme="minorHAnsi" w:cstheme="minorBidi"/>
              <w:noProof/>
              <w:sz w:val="22"/>
            </w:rPr>
          </w:pPr>
          <w:hyperlink w:anchor="_Toc84927710" w:history="1">
            <w:r w:rsidR="00F14CD2" w:rsidRPr="00F14CD2">
              <w:rPr>
                <w:rStyle w:val="af3"/>
                <w:noProof/>
              </w:rPr>
              <w:t>1.1.4.2.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_Toc84927710 \h </w:instrText>
            </w:r>
            <w:r w:rsidR="00F14CD2" w:rsidRPr="00F14CD2">
              <w:rPr>
                <w:noProof/>
                <w:webHidden/>
              </w:rPr>
            </w:r>
            <w:r w:rsidR="00F14CD2" w:rsidRPr="00F14CD2">
              <w:rPr>
                <w:noProof/>
                <w:webHidden/>
              </w:rPr>
              <w:fldChar w:fldCharType="separate"/>
            </w:r>
            <w:r w:rsidR="00370540">
              <w:rPr>
                <w:noProof/>
                <w:webHidden/>
              </w:rPr>
              <w:t>19</w:t>
            </w:r>
            <w:r w:rsidR="00F14CD2" w:rsidRPr="00F14CD2">
              <w:rPr>
                <w:noProof/>
                <w:webHidden/>
              </w:rPr>
              <w:fldChar w:fldCharType="end"/>
            </w:r>
          </w:hyperlink>
        </w:p>
        <w:p w14:paraId="5B57A2A6" w14:textId="0069DD88" w:rsidR="00F14CD2" w:rsidRPr="00F14CD2" w:rsidRDefault="00223D9D">
          <w:pPr>
            <w:pStyle w:val="21"/>
            <w:rPr>
              <w:rFonts w:asciiTheme="minorHAnsi" w:eastAsiaTheme="minorEastAsia" w:hAnsiTheme="minorHAnsi" w:cstheme="minorBidi"/>
              <w:noProof/>
              <w:sz w:val="22"/>
            </w:rPr>
          </w:pPr>
          <w:hyperlink w:anchor="_Toc84927711" w:history="1">
            <w:r w:rsidR="00F14CD2" w:rsidRPr="00F14CD2">
              <w:rPr>
                <w:rStyle w:val="af3"/>
                <w:noProof/>
              </w:rPr>
              <w:t>1.1.4.3. 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_Toc84927711 \h </w:instrText>
            </w:r>
            <w:r w:rsidR="00F14CD2" w:rsidRPr="00F14CD2">
              <w:rPr>
                <w:noProof/>
                <w:webHidden/>
              </w:rPr>
            </w:r>
            <w:r w:rsidR="00F14CD2" w:rsidRPr="00F14CD2">
              <w:rPr>
                <w:noProof/>
                <w:webHidden/>
              </w:rPr>
              <w:fldChar w:fldCharType="separate"/>
            </w:r>
            <w:r w:rsidR="00370540">
              <w:rPr>
                <w:noProof/>
                <w:webHidden/>
              </w:rPr>
              <w:t>20</w:t>
            </w:r>
            <w:r w:rsidR="00F14CD2" w:rsidRPr="00F14CD2">
              <w:rPr>
                <w:noProof/>
                <w:webHidden/>
              </w:rPr>
              <w:fldChar w:fldCharType="end"/>
            </w:r>
          </w:hyperlink>
        </w:p>
        <w:p w14:paraId="4C079B90" w14:textId="3F38A457" w:rsidR="00F14CD2" w:rsidRPr="00F14CD2" w:rsidRDefault="00223D9D">
          <w:pPr>
            <w:pStyle w:val="21"/>
            <w:rPr>
              <w:rFonts w:asciiTheme="minorHAnsi" w:eastAsiaTheme="minorEastAsia" w:hAnsiTheme="minorHAnsi" w:cstheme="minorBidi"/>
              <w:noProof/>
              <w:sz w:val="22"/>
            </w:rPr>
          </w:pPr>
          <w:hyperlink w:anchor="_Toc84927712" w:history="1">
            <w:r w:rsidR="00F14CD2" w:rsidRPr="00F14CD2">
              <w:rPr>
                <w:rStyle w:val="af3"/>
                <w:noProof/>
              </w:rPr>
              <w:t>1.1.4.4.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_Toc84927712 \h </w:instrText>
            </w:r>
            <w:r w:rsidR="00F14CD2" w:rsidRPr="00F14CD2">
              <w:rPr>
                <w:noProof/>
                <w:webHidden/>
              </w:rPr>
            </w:r>
            <w:r w:rsidR="00F14CD2" w:rsidRPr="00F14CD2">
              <w:rPr>
                <w:noProof/>
                <w:webHidden/>
              </w:rPr>
              <w:fldChar w:fldCharType="separate"/>
            </w:r>
            <w:r w:rsidR="00370540">
              <w:rPr>
                <w:noProof/>
                <w:webHidden/>
              </w:rPr>
              <w:t>22</w:t>
            </w:r>
            <w:r w:rsidR="00F14CD2" w:rsidRPr="00F14CD2">
              <w:rPr>
                <w:noProof/>
                <w:webHidden/>
              </w:rPr>
              <w:fldChar w:fldCharType="end"/>
            </w:r>
          </w:hyperlink>
        </w:p>
        <w:p w14:paraId="5AE7B44F" w14:textId="1E030839" w:rsidR="00F14CD2" w:rsidRPr="00F14CD2" w:rsidRDefault="00223D9D">
          <w:pPr>
            <w:pStyle w:val="21"/>
            <w:rPr>
              <w:rFonts w:asciiTheme="minorHAnsi" w:eastAsiaTheme="minorEastAsia" w:hAnsiTheme="minorHAnsi" w:cstheme="minorBidi"/>
              <w:noProof/>
              <w:sz w:val="22"/>
            </w:rPr>
          </w:pPr>
          <w:hyperlink w:anchor="_Toc84927713" w:history="1">
            <w:r w:rsidR="00F14CD2" w:rsidRPr="00F14CD2">
              <w:rPr>
                <w:rStyle w:val="af3"/>
                <w:noProof/>
              </w:rPr>
              <w:t>1.1.4.5. Описание существующих технических и технологических проблем, возникающих при водоснабжении поселений, городских округов,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_Toc84927713 \h </w:instrText>
            </w:r>
            <w:r w:rsidR="00F14CD2" w:rsidRPr="00F14CD2">
              <w:rPr>
                <w:noProof/>
                <w:webHidden/>
              </w:rPr>
            </w:r>
            <w:r w:rsidR="00F14CD2" w:rsidRPr="00F14CD2">
              <w:rPr>
                <w:noProof/>
                <w:webHidden/>
              </w:rPr>
              <w:fldChar w:fldCharType="separate"/>
            </w:r>
            <w:r w:rsidR="00370540">
              <w:rPr>
                <w:noProof/>
                <w:webHidden/>
              </w:rPr>
              <w:t>23</w:t>
            </w:r>
            <w:r w:rsidR="00F14CD2" w:rsidRPr="00F14CD2">
              <w:rPr>
                <w:noProof/>
                <w:webHidden/>
              </w:rPr>
              <w:fldChar w:fldCharType="end"/>
            </w:r>
          </w:hyperlink>
        </w:p>
        <w:p w14:paraId="05FD221B" w14:textId="6134091F" w:rsidR="00F14CD2" w:rsidRPr="00F14CD2" w:rsidRDefault="00223D9D">
          <w:pPr>
            <w:pStyle w:val="21"/>
            <w:rPr>
              <w:rFonts w:asciiTheme="minorHAnsi" w:eastAsiaTheme="minorEastAsia" w:hAnsiTheme="minorHAnsi" w:cstheme="minorBidi"/>
              <w:noProof/>
              <w:sz w:val="22"/>
            </w:rPr>
          </w:pPr>
          <w:hyperlink w:anchor="_Toc84927714" w:history="1">
            <w:r w:rsidR="00F14CD2" w:rsidRPr="00F14CD2">
              <w:rPr>
                <w:rStyle w:val="af3"/>
                <w:noProof/>
              </w:rPr>
              <w:t>1.1.4.6.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_Toc84927714 \h </w:instrText>
            </w:r>
            <w:r w:rsidR="00F14CD2" w:rsidRPr="00F14CD2">
              <w:rPr>
                <w:noProof/>
                <w:webHidden/>
              </w:rPr>
            </w:r>
            <w:r w:rsidR="00F14CD2" w:rsidRPr="00F14CD2">
              <w:rPr>
                <w:noProof/>
                <w:webHidden/>
              </w:rPr>
              <w:fldChar w:fldCharType="separate"/>
            </w:r>
            <w:r w:rsidR="00370540">
              <w:rPr>
                <w:noProof/>
                <w:webHidden/>
              </w:rPr>
              <w:t>23</w:t>
            </w:r>
            <w:r w:rsidR="00F14CD2" w:rsidRPr="00F14CD2">
              <w:rPr>
                <w:noProof/>
                <w:webHidden/>
              </w:rPr>
              <w:fldChar w:fldCharType="end"/>
            </w:r>
          </w:hyperlink>
        </w:p>
        <w:p w14:paraId="5B120C65" w14:textId="7D21E6FA" w:rsidR="00F14CD2" w:rsidRPr="00F14CD2" w:rsidRDefault="00223D9D">
          <w:pPr>
            <w:pStyle w:val="21"/>
            <w:rPr>
              <w:rFonts w:asciiTheme="minorHAnsi" w:eastAsiaTheme="minorEastAsia" w:hAnsiTheme="minorHAnsi" w:cstheme="minorBidi"/>
              <w:noProof/>
              <w:sz w:val="22"/>
            </w:rPr>
          </w:pPr>
          <w:hyperlink w:anchor="_Toc84927715" w:history="1">
            <w:r w:rsidR="00F14CD2" w:rsidRPr="00F14CD2">
              <w:rPr>
                <w:rStyle w:val="af3"/>
                <w:noProof/>
              </w:rPr>
              <w:t>1.1.5.</w:t>
            </w:r>
            <w:r w:rsidR="00F14CD2" w:rsidRPr="00F14CD2">
              <w:rPr>
                <w:rFonts w:asciiTheme="minorHAnsi" w:eastAsiaTheme="minorEastAsia" w:hAnsiTheme="minorHAnsi" w:cstheme="minorBidi"/>
                <w:noProof/>
                <w:sz w:val="22"/>
              </w:rPr>
              <w:tab/>
            </w:r>
            <w:r w:rsidR="00F14CD2" w:rsidRPr="00F14CD2">
              <w:rPr>
                <w:rStyle w:val="af3"/>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_Toc84927715 \h </w:instrText>
            </w:r>
            <w:r w:rsidR="00F14CD2" w:rsidRPr="00F14CD2">
              <w:rPr>
                <w:noProof/>
                <w:webHidden/>
              </w:rPr>
            </w:r>
            <w:r w:rsidR="00F14CD2" w:rsidRPr="00F14CD2">
              <w:rPr>
                <w:noProof/>
                <w:webHidden/>
              </w:rPr>
              <w:fldChar w:fldCharType="separate"/>
            </w:r>
            <w:r w:rsidR="00370540">
              <w:rPr>
                <w:noProof/>
                <w:webHidden/>
              </w:rPr>
              <w:t>24</w:t>
            </w:r>
            <w:r w:rsidR="00F14CD2" w:rsidRPr="00F14CD2">
              <w:rPr>
                <w:noProof/>
                <w:webHidden/>
              </w:rPr>
              <w:fldChar w:fldCharType="end"/>
            </w:r>
          </w:hyperlink>
        </w:p>
        <w:p w14:paraId="5E726D6F" w14:textId="57E366AC" w:rsidR="00F14CD2" w:rsidRPr="00F14CD2" w:rsidRDefault="00223D9D">
          <w:pPr>
            <w:pStyle w:val="21"/>
            <w:rPr>
              <w:rFonts w:asciiTheme="minorHAnsi" w:eastAsiaTheme="minorEastAsia" w:hAnsiTheme="minorHAnsi" w:cstheme="minorBidi"/>
              <w:noProof/>
              <w:sz w:val="22"/>
            </w:rPr>
          </w:pPr>
          <w:hyperlink w:anchor="_Toc84927716" w:history="1">
            <w:r w:rsidR="00F14CD2" w:rsidRPr="00F14CD2">
              <w:rPr>
                <w:rStyle w:val="af3"/>
                <w:noProof/>
              </w:rPr>
              <w:t>1.1.6.</w:t>
            </w:r>
            <w:r w:rsidR="00F14CD2">
              <w:rPr>
                <w:rFonts w:asciiTheme="minorHAnsi" w:eastAsiaTheme="minorEastAsia" w:hAnsiTheme="minorHAnsi" w:cstheme="minorBidi"/>
                <w:noProof/>
                <w:sz w:val="22"/>
              </w:rPr>
              <w:t xml:space="preserve"> </w:t>
            </w:r>
            <w:r w:rsidR="00F14CD2" w:rsidRPr="00F14CD2">
              <w:rPr>
                <w:rStyle w:val="af3"/>
                <w:noProof/>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_Toc84927716 \h </w:instrText>
            </w:r>
            <w:r w:rsidR="00F14CD2" w:rsidRPr="00F14CD2">
              <w:rPr>
                <w:noProof/>
                <w:webHidden/>
              </w:rPr>
            </w:r>
            <w:r w:rsidR="00F14CD2" w:rsidRPr="00F14CD2">
              <w:rPr>
                <w:noProof/>
                <w:webHidden/>
              </w:rPr>
              <w:fldChar w:fldCharType="separate"/>
            </w:r>
            <w:r w:rsidR="00370540">
              <w:rPr>
                <w:noProof/>
                <w:webHidden/>
              </w:rPr>
              <w:t>24</w:t>
            </w:r>
            <w:r w:rsidR="00F14CD2" w:rsidRPr="00F14CD2">
              <w:rPr>
                <w:noProof/>
                <w:webHidden/>
              </w:rPr>
              <w:fldChar w:fldCharType="end"/>
            </w:r>
          </w:hyperlink>
        </w:p>
        <w:p w14:paraId="66DD26FE" w14:textId="31055FF9" w:rsidR="00F14CD2" w:rsidRDefault="00223D9D">
          <w:pPr>
            <w:pStyle w:val="21"/>
            <w:rPr>
              <w:rFonts w:asciiTheme="minorHAnsi" w:eastAsiaTheme="minorEastAsia" w:hAnsiTheme="minorHAnsi" w:cstheme="minorBidi"/>
              <w:noProof/>
              <w:sz w:val="22"/>
            </w:rPr>
          </w:pPr>
          <w:hyperlink w:anchor="_Toc84927717" w:history="1">
            <w:r w:rsidR="00F14CD2" w:rsidRPr="00F14CD2">
              <w:rPr>
                <w:rStyle w:val="af3"/>
                <w:noProof/>
              </w:rPr>
              <w:t>1.2.</w:t>
            </w:r>
            <w:r w:rsidR="00F14CD2">
              <w:rPr>
                <w:rFonts w:asciiTheme="minorHAnsi" w:eastAsiaTheme="minorEastAsia" w:hAnsiTheme="minorHAnsi" w:cstheme="minorBidi"/>
                <w:noProof/>
                <w:sz w:val="22"/>
              </w:rPr>
              <w:t xml:space="preserve"> </w:t>
            </w:r>
            <w:r w:rsidR="00F14CD2" w:rsidRPr="00F14CD2">
              <w:rPr>
                <w:rStyle w:val="af3"/>
                <w:noProof/>
              </w:rPr>
              <w:t>НАПРАВЛЕНИЯ РАЗВИТИЯ ЦЕНТРАЛИЗОВАННЫХ СИСТЕМ ВОДОСНАБЖЕНИЯ</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_Toc84927717 \h </w:instrText>
            </w:r>
            <w:r w:rsidR="00F14CD2" w:rsidRPr="00F14CD2">
              <w:rPr>
                <w:noProof/>
                <w:webHidden/>
              </w:rPr>
            </w:r>
            <w:r w:rsidR="00F14CD2" w:rsidRPr="00F14CD2">
              <w:rPr>
                <w:noProof/>
                <w:webHidden/>
              </w:rPr>
              <w:fldChar w:fldCharType="separate"/>
            </w:r>
            <w:r w:rsidR="00370540">
              <w:rPr>
                <w:noProof/>
                <w:webHidden/>
              </w:rPr>
              <w:t>25</w:t>
            </w:r>
            <w:r w:rsidR="00F14CD2" w:rsidRPr="00F14CD2">
              <w:rPr>
                <w:noProof/>
                <w:webHidden/>
              </w:rPr>
              <w:fldChar w:fldCharType="end"/>
            </w:r>
          </w:hyperlink>
        </w:p>
        <w:p w14:paraId="4D2DDF26" w14:textId="4280BE72" w:rsidR="00F14CD2" w:rsidRDefault="00223D9D">
          <w:pPr>
            <w:pStyle w:val="21"/>
            <w:rPr>
              <w:rFonts w:asciiTheme="minorHAnsi" w:eastAsiaTheme="minorEastAsia" w:hAnsiTheme="minorHAnsi" w:cstheme="minorBidi"/>
              <w:noProof/>
              <w:sz w:val="22"/>
            </w:rPr>
          </w:pPr>
          <w:hyperlink w:anchor="_Toc84927718" w:history="1">
            <w:r w:rsidR="00F14CD2" w:rsidRPr="00F14CD2">
              <w:rPr>
                <w:rStyle w:val="af3"/>
                <w:noProof/>
              </w:rPr>
              <w:t>1.2.1.</w:t>
            </w:r>
            <w:r w:rsidR="00F14CD2">
              <w:rPr>
                <w:rFonts w:asciiTheme="minorHAnsi" w:eastAsiaTheme="minorEastAsia" w:hAnsiTheme="minorHAnsi" w:cstheme="minorBidi"/>
                <w:noProof/>
                <w:sz w:val="22"/>
              </w:rPr>
              <w:t xml:space="preserve"> </w:t>
            </w:r>
            <w:r w:rsidR="00F14CD2" w:rsidRPr="00F14CD2">
              <w:rPr>
                <w:rStyle w:val="af3"/>
                <w:noProof/>
              </w:rPr>
              <w:t>Основные направления, принципы, задачи и плановые значения показателей развития централизованных систем водоснабжения</w:t>
            </w:r>
            <w:r w:rsidR="00F14CD2">
              <w:rPr>
                <w:noProof/>
                <w:webHidden/>
              </w:rPr>
              <w:tab/>
            </w:r>
            <w:r w:rsidR="00F14CD2">
              <w:rPr>
                <w:noProof/>
                <w:webHidden/>
              </w:rPr>
              <w:fldChar w:fldCharType="begin"/>
            </w:r>
            <w:r w:rsidR="00F14CD2">
              <w:rPr>
                <w:noProof/>
                <w:webHidden/>
              </w:rPr>
              <w:instrText xml:space="preserve"> PAGEREF _Toc84927718 \h </w:instrText>
            </w:r>
            <w:r w:rsidR="00F14CD2">
              <w:rPr>
                <w:noProof/>
                <w:webHidden/>
              </w:rPr>
            </w:r>
            <w:r w:rsidR="00F14CD2">
              <w:rPr>
                <w:noProof/>
                <w:webHidden/>
              </w:rPr>
              <w:fldChar w:fldCharType="separate"/>
            </w:r>
            <w:r w:rsidR="00370540">
              <w:rPr>
                <w:noProof/>
                <w:webHidden/>
              </w:rPr>
              <w:t>25</w:t>
            </w:r>
            <w:r w:rsidR="00F14CD2">
              <w:rPr>
                <w:noProof/>
                <w:webHidden/>
              </w:rPr>
              <w:fldChar w:fldCharType="end"/>
            </w:r>
          </w:hyperlink>
        </w:p>
        <w:p w14:paraId="73D69ED3" w14:textId="6E2FD4BC" w:rsidR="00F14CD2" w:rsidRPr="00F14CD2" w:rsidRDefault="00223D9D">
          <w:pPr>
            <w:pStyle w:val="21"/>
            <w:rPr>
              <w:rFonts w:asciiTheme="minorHAnsi" w:eastAsiaTheme="minorEastAsia" w:hAnsiTheme="minorHAnsi" w:cstheme="minorBidi"/>
              <w:noProof/>
              <w:sz w:val="22"/>
            </w:rPr>
          </w:pPr>
          <w:hyperlink w:anchor="_Toc84927719" w:history="1">
            <w:r w:rsidR="00F14CD2" w:rsidRPr="00F14CD2">
              <w:rPr>
                <w:rStyle w:val="af3"/>
                <w:noProof/>
              </w:rPr>
              <w:t>1.2.2.</w:t>
            </w:r>
            <w:r w:rsidR="00F14CD2">
              <w:rPr>
                <w:rFonts w:asciiTheme="minorHAnsi" w:eastAsiaTheme="minorEastAsia" w:hAnsiTheme="minorHAnsi" w:cstheme="minorBidi"/>
                <w:noProof/>
                <w:sz w:val="22"/>
              </w:rPr>
              <w:t xml:space="preserve"> </w:t>
            </w:r>
            <w:r w:rsidR="00F14CD2" w:rsidRPr="00F14CD2">
              <w:rPr>
                <w:rStyle w:val="af3"/>
                <w:noProof/>
              </w:rPr>
              <w:t>Различные сценарии развития централизованных систем водоснабжения в зависимости от различных сценариев развития поселений, городских округов</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_Toc84927719 \h </w:instrText>
            </w:r>
            <w:r w:rsidR="00F14CD2" w:rsidRPr="00F14CD2">
              <w:rPr>
                <w:noProof/>
                <w:webHidden/>
              </w:rPr>
            </w:r>
            <w:r w:rsidR="00F14CD2" w:rsidRPr="00F14CD2">
              <w:rPr>
                <w:noProof/>
                <w:webHidden/>
              </w:rPr>
              <w:fldChar w:fldCharType="separate"/>
            </w:r>
            <w:r w:rsidR="00370540">
              <w:rPr>
                <w:noProof/>
                <w:webHidden/>
              </w:rPr>
              <w:t>25</w:t>
            </w:r>
            <w:r w:rsidR="00F14CD2" w:rsidRPr="00F14CD2">
              <w:rPr>
                <w:noProof/>
                <w:webHidden/>
              </w:rPr>
              <w:fldChar w:fldCharType="end"/>
            </w:r>
          </w:hyperlink>
        </w:p>
        <w:p w14:paraId="0B9805AF" w14:textId="154C8936" w:rsidR="00F14CD2" w:rsidRPr="00F14CD2" w:rsidRDefault="00223D9D">
          <w:pPr>
            <w:pStyle w:val="21"/>
            <w:rPr>
              <w:rFonts w:asciiTheme="minorHAnsi" w:eastAsiaTheme="minorEastAsia" w:hAnsiTheme="minorHAnsi" w:cstheme="minorBidi"/>
              <w:noProof/>
              <w:sz w:val="22"/>
            </w:rPr>
          </w:pPr>
          <w:hyperlink w:anchor="_Toc84927720" w:history="1">
            <w:r w:rsidR="00F14CD2" w:rsidRPr="00F14CD2">
              <w:rPr>
                <w:rStyle w:val="af3"/>
                <w:noProof/>
              </w:rPr>
              <w:t>1.3.</w:t>
            </w:r>
            <w:r w:rsidR="00F14CD2">
              <w:rPr>
                <w:rFonts w:asciiTheme="minorHAnsi" w:eastAsiaTheme="minorEastAsia" w:hAnsiTheme="minorHAnsi" w:cstheme="minorBidi"/>
                <w:noProof/>
                <w:sz w:val="22"/>
              </w:rPr>
              <w:t xml:space="preserve"> </w:t>
            </w:r>
            <w:r w:rsidR="00F14CD2" w:rsidRPr="00F14CD2">
              <w:rPr>
                <w:rStyle w:val="af3"/>
                <w:noProof/>
              </w:rPr>
              <w:t>БАЛАНС ВОДОСНАБЖЕНИЯ И ПОТРЕБЛЕНИЯ ГОРЯЧЕЙ, ПИТЬЕВОЙ И ТЕХНИЧЕСКОЙ ВОДЫ</w:t>
            </w:r>
            <w:r w:rsidR="00F14CD2" w:rsidRPr="00F14CD2">
              <w:rPr>
                <w:noProof/>
                <w:webHidden/>
              </w:rPr>
              <w:tab/>
            </w:r>
            <w:r w:rsidR="00F14CD2" w:rsidRPr="00F14CD2">
              <w:rPr>
                <w:noProof/>
                <w:webHidden/>
              </w:rPr>
              <w:fldChar w:fldCharType="begin"/>
            </w:r>
            <w:r w:rsidR="00F14CD2" w:rsidRPr="00F14CD2">
              <w:rPr>
                <w:noProof/>
                <w:webHidden/>
              </w:rPr>
              <w:instrText xml:space="preserve"> PAGEREF _Toc84927720 \h </w:instrText>
            </w:r>
            <w:r w:rsidR="00F14CD2" w:rsidRPr="00F14CD2">
              <w:rPr>
                <w:noProof/>
                <w:webHidden/>
              </w:rPr>
            </w:r>
            <w:r w:rsidR="00F14CD2" w:rsidRPr="00F14CD2">
              <w:rPr>
                <w:noProof/>
                <w:webHidden/>
              </w:rPr>
              <w:fldChar w:fldCharType="separate"/>
            </w:r>
            <w:r w:rsidR="00370540">
              <w:rPr>
                <w:noProof/>
                <w:webHidden/>
              </w:rPr>
              <w:t>27</w:t>
            </w:r>
            <w:r w:rsidR="00F14CD2" w:rsidRPr="00F14CD2">
              <w:rPr>
                <w:noProof/>
                <w:webHidden/>
              </w:rPr>
              <w:fldChar w:fldCharType="end"/>
            </w:r>
          </w:hyperlink>
        </w:p>
        <w:p w14:paraId="621EB5F5" w14:textId="7B893D08" w:rsidR="00F14CD2" w:rsidRPr="00413BB9" w:rsidRDefault="00223D9D">
          <w:pPr>
            <w:pStyle w:val="21"/>
            <w:rPr>
              <w:rFonts w:asciiTheme="minorHAnsi" w:eastAsiaTheme="minorEastAsia" w:hAnsiTheme="minorHAnsi" w:cstheme="minorBidi"/>
              <w:noProof/>
              <w:sz w:val="22"/>
            </w:rPr>
          </w:pPr>
          <w:hyperlink w:anchor="_Toc84927721" w:history="1">
            <w:r w:rsidR="00F14CD2" w:rsidRPr="00413BB9">
              <w:rPr>
                <w:rStyle w:val="af3"/>
                <w:noProof/>
              </w:rPr>
              <w:t>1.3.1.</w:t>
            </w:r>
            <w:r w:rsidR="00F14CD2" w:rsidRPr="00413BB9">
              <w:rPr>
                <w:rFonts w:asciiTheme="minorHAnsi" w:eastAsiaTheme="minorEastAsia" w:hAnsiTheme="minorHAnsi" w:cstheme="minorBidi"/>
                <w:noProof/>
                <w:sz w:val="22"/>
              </w:rPr>
              <w:t xml:space="preserve"> </w:t>
            </w:r>
            <w:r w:rsidR="00F14CD2" w:rsidRPr="00413BB9">
              <w:rPr>
                <w:rStyle w:val="af3"/>
                <w:noProof/>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_Toc84927721 \h </w:instrText>
            </w:r>
            <w:r w:rsidR="00F14CD2" w:rsidRPr="00413BB9">
              <w:rPr>
                <w:noProof/>
                <w:webHidden/>
              </w:rPr>
            </w:r>
            <w:r w:rsidR="00F14CD2" w:rsidRPr="00413BB9">
              <w:rPr>
                <w:noProof/>
                <w:webHidden/>
              </w:rPr>
              <w:fldChar w:fldCharType="separate"/>
            </w:r>
            <w:r w:rsidR="00370540">
              <w:rPr>
                <w:noProof/>
                <w:webHidden/>
              </w:rPr>
              <w:t>27</w:t>
            </w:r>
            <w:r w:rsidR="00F14CD2" w:rsidRPr="00413BB9">
              <w:rPr>
                <w:noProof/>
                <w:webHidden/>
              </w:rPr>
              <w:fldChar w:fldCharType="end"/>
            </w:r>
          </w:hyperlink>
        </w:p>
        <w:p w14:paraId="4F37585C" w14:textId="5C4DEA18" w:rsidR="00F14CD2" w:rsidRPr="00413BB9" w:rsidRDefault="00223D9D">
          <w:pPr>
            <w:pStyle w:val="21"/>
            <w:rPr>
              <w:rFonts w:asciiTheme="minorHAnsi" w:eastAsiaTheme="minorEastAsia" w:hAnsiTheme="minorHAnsi" w:cstheme="minorBidi"/>
              <w:noProof/>
              <w:sz w:val="22"/>
            </w:rPr>
          </w:pPr>
          <w:hyperlink w:anchor="_Toc84927722" w:history="1">
            <w:r w:rsidR="00F14CD2" w:rsidRPr="00413BB9">
              <w:rPr>
                <w:rStyle w:val="af3"/>
                <w:noProof/>
              </w:rPr>
              <w:t>1.3.2.</w:t>
            </w:r>
            <w:r w:rsidR="00F14CD2" w:rsidRPr="00413BB9">
              <w:rPr>
                <w:rFonts w:asciiTheme="minorHAnsi" w:eastAsiaTheme="minorEastAsia" w:hAnsiTheme="minorHAnsi" w:cstheme="minorBidi"/>
                <w:noProof/>
                <w:sz w:val="22"/>
              </w:rPr>
              <w:t xml:space="preserve"> </w:t>
            </w:r>
            <w:r w:rsidR="00F14CD2" w:rsidRPr="00413BB9">
              <w:rPr>
                <w:rStyle w:val="af3"/>
                <w:noProof/>
              </w:rPr>
              <w:t>Территориальный баланс подачи горячей, питьевой и технической воды по технологическим зонам водоснабжения (годовой и в сутки максимального водопотребления)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_Toc84927722 \h </w:instrText>
            </w:r>
            <w:r w:rsidR="00F14CD2" w:rsidRPr="00413BB9">
              <w:rPr>
                <w:noProof/>
                <w:webHidden/>
              </w:rPr>
            </w:r>
            <w:r w:rsidR="00F14CD2" w:rsidRPr="00413BB9">
              <w:rPr>
                <w:noProof/>
                <w:webHidden/>
              </w:rPr>
              <w:fldChar w:fldCharType="separate"/>
            </w:r>
            <w:r w:rsidR="00370540">
              <w:rPr>
                <w:noProof/>
                <w:webHidden/>
              </w:rPr>
              <w:t>27</w:t>
            </w:r>
            <w:r w:rsidR="00F14CD2" w:rsidRPr="00413BB9">
              <w:rPr>
                <w:noProof/>
                <w:webHidden/>
              </w:rPr>
              <w:fldChar w:fldCharType="end"/>
            </w:r>
          </w:hyperlink>
        </w:p>
        <w:p w14:paraId="1945B1E4" w14:textId="7A884EFB" w:rsidR="00F14CD2" w:rsidRPr="00413BB9" w:rsidRDefault="00223D9D">
          <w:pPr>
            <w:pStyle w:val="21"/>
            <w:rPr>
              <w:rFonts w:asciiTheme="minorHAnsi" w:eastAsiaTheme="minorEastAsia" w:hAnsiTheme="minorHAnsi" w:cstheme="minorBidi"/>
              <w:noProof/>
              <w:sz w:val="22"/>
            </w:rPr>
          </w:pPr>
          <w:hyperlink w:anchor="_Toc84927723" w:history="1">
            <w:r w:rsidR="00F14CD2" w:rsidRPr="00413BB9">
              <w:rPr>
                <w:rStyle w:val="af3"/>
                <w:noProof/>
              </w:rPr>
              <w:t>1.3.3.</w:t>
            </w:r>
            <w:r w:rsidR="00413BB9">
              <w:rPr>
                <w:rFonts w:asciiTheme="minorHAnsi" w:eastAsiaTheme="minorEastAsia" w:hAnsiTheme="minorHAnsi" w:cstheme="minorBidi"/>
                <w:noProof/>
                <w:sz w:val="22"/>
              </w:rPr>
              <w:t xml:space="preserve"> </w:t>
            </w:r>
            <w:r w:rsidR="00F14CD2" w:rsidRPr="00413BB9">
              <w:rPr>
                <w:rStyle w:val="af3"/>
                <w:noProof/>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_Toc84927723 \h </w:instrText>
            </w:r>
            <w:r w:rsidR="00F14CD2" w:rsidRPr="00413BB9">
              <w:rPr>
                <w:noProof/>
                <w:webHidden/>
              </w:rPr>
            </w:r>
            <w:r w:rsidR="00F14CD2" w:rsidRPr="00413BB9">
              <w:rPr>
                <w:noProof/>
                <w:webHidden/>
              </w:rPr>
              <w:fldChar w:fldCharType="separate"/>
            </w:r>
            <w:r w:rsidR="00370540">
              <w:rPr>
                <w:noProof/>
                <w:webHidden/>
              </w:rPr>
              <w:t>30</w:t>
            </w:r>
            <w:r w:rsidR="00F14CD2" w:rsidRPr="00413BB9">
              <w:rPr>
                <w:noProof/>
                <w:webHidden/>
              </w:rPr>
              <w:fldChar w:fldCharType="end"/>
            </w:r>
          </w:hyperlink>
        </w:p>
        <w:p w14:paraId="21C643F5" w14:textId="09F1BCEC" w:rsidR="00F14CD2" w:rsidRPr="00413BB9" w:rsidRDefault="00223D9D">
          <w:pPr>
            <w:pStyle w:val="21"/>
            <w:rPr>
              <w:rFonts w:asciiTheme="minorHAnsi" w:eastAsiaTheme="minorEastAsia" w:hAnsiTheme="minorHAnsi" w:cstheme="minorBidi"/>
              <w:noProof/>
              <w:sz w:val="22"/>
            </w:rPr>
          </w:pPr>
          <w:hyperlink w:anchor="_Toc84927724" w:history="1">
            <w:r w:rsidR="00F14CD2" w:rsidRPr="00413BB9">
              <w:rPr>
                <w:rStyle w:val="af3"/>
                <w:noProof/>
              </w:rPr>
              <w:t>1.3.4.</w:t>
            </w:r>
            <w:r w:rsidR="00413BB9">
              <w:rPr>
                <w:rFonts w:asciiTheme="minorHAnsi" w:eastAsiaTheme="minorEastAsia" w:hAnsiTheme="minorHAnsi" w:cstheme="minorBidi"/>
                <w:noProof/>
                <w:sz w:val="22"/>
              </w:rPr>
              <w:t xml:space="preserve"> </w:t>
            </w:r>
            <w:r w:rsidR="00F14CD2" w:rsidRPr="00413BB9">
              <w:rPr>
                <w:rStyle w:val="af3"/>
                <w:noProof/>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_Toc84927724 \h </w:instrText>
            </w:r>
            <w:r w:rsidR="00F14CD2" w:rsidRPr="00413BB9">
              <w:rPr>
                <w:noProof/>
                <w:webHidden/>
              </w:rPr>
            </w:r>
            <w:r w:rsidR="00F14CD2" w:rsidRPr="00413BB9">
              <w:rPr>
                <w:noProof/>
                <w:webHidden/>
              </w:rPr>
              <w:fldChar w:fldCharType="separate"/>
            </w:r>
            <w:r w:rsidR="00370540">
              <w:rPr>
                <w:noProof/>
                <w:webHidden/>
              </w:rPr>
              <w:t>31</w:t>
            </w:r>
            <w:r w:rsidR="00F14CD2" w:rsidRPr="00413BB9">
              <w:rPr>
                <w:noProof/>
                <w:webHidden/>
              </w:rPr>
              <w:fldChar w:fldCharType="end"/>
            </w:r>
          </w:hyperlink>
        </w:p>
        <w:p w14:paraId="4E29D676" w14:textId="2A394050" w:rsidR="00F14CD2" w:rsidRPr="00413BB9" w:rsidRDefault="00223D9D">
          <w:pPr>
            <w:pStyle w:val="21"/>
            <w:rPr>
              <w:rFonts w:asciiTheme="minorHAnsi" w:eastAsiaTheme="minorEastAsia" w:hAnsiTheme="minorHAnsi" w:cstheme="minorBidi"/>
              <w:noProof/>
              <w:sz w:val="22"/>
            </w:rPr>
          </w:pPr>
          <w:hyperlink w:anchor="_Toc84927725" w:history="1">
            <w:r w:rsidR="00F14CD2" w:rsidRPr="00413BB9">
              <w:rPr>
                <w:rStyle w:val="af3"/>
                <w:noProof/>
              </w:rPr>
              <w:t>1.3.5.</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существующей системы коммерческого учета горячей, питьевой, технической воды и планов по установке приборов учета</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_Toc84927725 \h </w:instrText>
            </w:r>
            <w:r w:rsidR="00F14CD2" w:rsidRPr="00413BB9">
              <w:rPr>
                <w:noProof/>
                <w:webHidden/>
              </w:rPr>
            </w:r>
            <w:r w:rsidR="00F14CD2" w:rsidRPr="00413BB9">
              <w:rPr>
                <w:noProof/>
                <w:webHidden/>
              </w:rPr>
              <w:fldChar w:fldCharType="separate"/>
            </w:r>
            <w:r w:rsidR="00370540">
              <w:rPr>
                <w:noProof/>
                <w:webHidden/>
              </w:rPr>
              <w:t>32</w:t>
            </w:r>
            <w:r w:rsidR="00F14CD2" w:rsidRPr="00413BB9">
              <w:rPr>
                <w:noProof/>
                <w:webHidden/>
              </w:rPr>
              <w:fldChar w:fldCharType="end"/>
            </w:r>
          </w:hyperlink>
        </w:p>
        <w:p w14:paraId="36153925" w14:textId="4E7FC9D7" w:rsidR="00F14CD2" w:rsidRPr="00413BB9" w:rsidRDefault="00223D9D">
          <w:pPr>
            <w:pStyle w:val="21"/>
            <w:rPr>
              <w:rFonts w:asciiTheme="minorHAnsi" w:eastAsiaTheme="minorEastAsia" w:hAnsiTheme="minorHAnsi" w:cstheme="minorBidi"/>
              <w:noProof/>
              <w:sz w:val="22"/>
            </w:rPr>
          </w:pPr>
          <w:hyperlink w:anchor="_Toc84927726" w:history="1">
            <w:r w:rsidR="00F14CD2" w:rsidRPr="00413BB9">
              <w:rPr>
                <w:rStyle w:val="af3"/>
                <w:noProof/>
              </w:rPr>
              <w:t>1.3.6.</w:t>
            </w:r>
            <w:r w:rsidR="00F14CD2" w:rsidRPr="00413BB9">
              <w:rPr>
                <w:rFonts w:asciiTheme="minorHAnsi" w:eastAsiaTheme="minorEastAsia" w:hAnsiTheme="minorHAnsi" w:cstheme="minorBidi"/>
                <w:noProof/>
                <w:sz w:val="22"/>
              </w:rPr>
              <w:t xml:space="preserve"> </w:t>
            </w:r>
            <w:r w:rsidR="00F14CD2" w:rsidRPr="00413BB9">
              <w:rPr>
                <w:rStyle w:val="af3"/>
                <w:noProof/>
              </w:rPr>
              <w:t>Анализ резервов и дефицитов производственных мощностей системы водоснабжения поселения, городского округа</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_Toc84927726 \h </w:instrText>
            </w:r>
            <w:r w:rsidR="00F14CD2" w:rsidRPr="00413BB9">
              <w:rPr>
                <w:noProof/>
                <w:webHidden/>
              </w:rPr>
            </w:r>
            <w:r w:rsidR="00F14CD2" w:rsidRPr="00413BB9">
              <w:rPr>
                <w:noProof/>
                <w:webHidden/>
              </w:rPr>
              <w:fldChar w:fldCharType="separate"/>
            </w:r>
            <w:r w:rsidR="00370540">
              <w:rPr>
                <w:noProof/>
                <w:webHidden/>
              </w:rPr>
              <w:t>33</w:t>
            </w:r>
            <w:r w:rsidR="00F14CD2" w:rsidRPr="00413BB9">
              <w:rPr>
                <w:noProof/>
                <w:webHidden/>
              </w:rPr>
              <w:fldChar w:fldCharType="end"/>
            </w:r>
          </w:hyperlink>
        </w:p>
        <w:p w14:paraId="673E16D5" w14:textId="1B181BDE" w:rsidR="00F14CD2" w:rsidRPr="00413BB9" w:rsidRDefault="00223D9D">
          <w:pPr>
            <w:pStyle w:val="21"/>
            <w:rPr>
              <w:rFonts w:asciiTheme="minorHAnsi" w:eastAsiaTheme="minorEastAsia" w:hAnsiTheme="minorHAnsi" w:cstheme="minorBidi"/>
              <w:noProof/>
              <w:sz w:val="22"/>
            </w:rPr>
          </w:pPr>
          <w:hyperlink w:anchor="_Toc84927727" w:history="1">
            <w:r w:rsidR="00F14CD2" w:rsidRPr="00413BB9">
              <w:rPr>
                <w:rStyle w:val="af3"/>
                <w:noProof/>
              </w:rPr>
              <w:t>1.3.7.</w:t>
            </w:r>
            <w:r w:rsidR="00413BB9">
              <w:rPr>
                <w:rFonts w:asciiTheme="minorHAnsi" w:eastAsiaTheme="minorEastAsia" w:hAnsiTheme="minorHAnsi" w:cstheme="minorBidi"/>
                <w:noProof/>
                <w:sz w:val="22"/>
              </w:rPr>
              <w:t xml:space="preserve"> </w:t>
            </w:r>
            <w:r w:rsidR="00F14CD2" w:rsidRPr="00413BB9">
              <w:rPr>
                <w:rStyle w:val="af3"/>
                <w:noProof/>
              </w:rPr>
              <w:t>Прогнозные балансы потребления горячей, питьевой, технической воды на срок не менее 10 лет с учетом различных сценариев развития поселений, городских округов,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_Toc84927727 \h </w:instrText>
            </w:r>
            <w:r w:rsidR="00F14CD2" w:rsidRPr="00413BB9">
              <w:rPr>
                <w:noProof/>
                <w:webHidden/>
              </w:rPr>
            </w:r>
            <w:r w:rsidR="00F14CD2" w:rsidRPr="00413BB9">
              <w:rPr>
                <w:noProof/>
                <w:webHidden/>
              </w:rPr>
              <w:fldChar w:fldCharType="separate"/>
            </w:r>
            <w:r w:rsidR="00370540">
              <w:rPr>
                <w:noProof/>
                <w:webHidden/>
              </w:rPr>
              <w:t>34</w:t>
            </w:r>
            <w:r w:rsidR="00F14CD2" w:rsidRPr="00413BB9">
              <w:rPr>
                <w:noProof/>
                <w:webHidden/>
              </w:rPr>
              <w:fldChar w:fldCharType="end"/>
            </w:r>
          </w:hyperlink>
        </w:p>
        <w:p w14:paraId="53FED3C7" w14:textId="03A7B15B" w:rsidR="00F14CD2" w:rsidRPr="00413BB9" w:rsidRDefault="00223D9D">
          <w:pPr>
            <w:pStyle w:val="21"/>
            <w:rPr>
              <w:rFonts w:asciiTheme="minorHAnsi" w:eastAsiaTheme="minorEastAsia" w:hAnsiTheme="minorHAnsi" w:cstheme="minorBidi"/>
              <w:noProof/>
              <w:sz w:val="22"/>
            </w:rPr>
          </w:pPr>
          <w:hyperlink w:anchor="_Toc84927728" w:history="1">
            <w:r w:rsidR="00F14CD2" w:rsidRPr="00413BB9">
              <w:rPr>
                <w:rStyle w:val="af3"/>
                <w:noProof/>
              </w:rPr>
              <w:t>1.3.8.</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_Toc84927728 \h </w:instrText>
            </w:r>
            <w:r w:rsidR="00F14CD2" w:rsidRPr="00413BB9">
              <w:rPr>
                <w:noProof/>
                <w:webHidden/>
              </w:rPr>
            </w:r>
            <w:r w:rsidR="00F14CD2" w:rsidRPr="00413BB9">
              <w:rPr>
                <w:noProof/>
                <w:webHidden/>
              </w:rPr>
              <w:fldChar w:fldCharType="separate"/>
            </w:r>
            <w:r w:rsidR="00370540">
              <w:rPr>
                <w:noProof/>
                <w:webHidden/>
              </w:rPr>
              <w:t>36</w:t>
            </w:r>
            <w:r w:rsidR="00F14CD2" w:rsidRPr="00413BB9">
              <w:rPr>
                <w:noProof/>
                <w:webHidden/>
              </w:rPr>
              <w:fldChar w:fldCharType="end"/>
            </w:r>
          </w:hyperlink>
        </w:p>
        <w:p w14:paraId="720F506F" w14:textId="14F93109" w:rsidR="00F14CD2" w:rsidRPr="00413BB9" w:rsidRDefault="00223D9D">
          <w:pPr>
            <w:pStyle w:val="21"/>
            <w:rPr>
              <w:rFonts w:asciiTheme="minorHAnsi" w:eastAsiaTheme="minorEastAsia" w:hAnsiTheme="minorHAnsi" w:cstheme="minorBidi"/>
              <w:noProof/>
              <w:sz w:val="22"/>
            </w:rPr>
          </w:pPr>
          <w:hyperlink w:anchor="_Toc84927729" w:history="1">
            <w:r w:rsidR="00F14CD2" w:rsidRPr="00413BB9">
              <w:rPr>
                <w:rStyle w:val="af3"/>
                <w:noProof/>
              </w:rPr>
              <w:t>1.3.9.</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фактическом и ожидаемом потреблении горячей, питьевой и технической воды (годовое, среднесуточное, максимальное суточное)</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_Toc84927729 \h </w:instrText>
            </w:r>
            <w:r w:rsidR="00F14CD2" w:rsidRPr="00413BB9">
              <w:rPr>
                <w:noProof/>
                <w:webHidden/>
              </w:rPr>
            </w:r>
            <w:r w:rsidR="00F14CD2" w:rsidRPr="00413BB9">
              <w:rPr>
                <w:noProof/>
                <w:webHidden/>
              </w:rPr>
              <w:fldChar w:fldCharType="separate"/>
            </w:r>
            <w:r w:rsidR="00370540">
              <w:rPr>
                <w:noProof/>
                <w:webHidden/>
              </w:rPr>
              <w:t>36</w:t>
            </w:r>
            <w:r w:rsidR="00F14CD2" w:rsidRPr="00413BB9">
              <w:rPr>
                <w:noProof/>
                <w:webHidden/>
              </w:rPr>
              <w:fldChar w:fldCharType="end"/>
            </w:r>
          </w:hyperlink>
        </w:p>
        <w:p w14:paraId="508D95AE" w14:textId="0536822F" w:rsidR="00F14CD2" w:rsidRPr="00413BB9" w:rsidRDefault="00223D9D">
          <w:pPr>
            <w:pStyle w:val="21"/>
            <w:rPr>
              <w:rFonts w:asciiTheme="minorHAnsi" w:eastAsiaTheme="minorEastAsia" w:hAnsiTheme="minorHAnsi" w:cstheme="minorBidi"/>
              <w:noProof/>
              <w:sz w:val="22"/>
            </w:rPr>
          </w:pPr>
          <w:hyperlink w:anchor="_Toc84927730" w:history="1">
            <w:r w:rsidR="00F14CD2" w:rsidRPr="00413BB9">
              <w:rPr>
                <w:rStyle w:val="af3"/>
                <w:noProof/>
              </w:rPr>
              <w:t>1.3.10.</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территориальной структуры потребления горячей, питьевой и технической воды, которую следует определять по отчетам организаций, осуществляющих водоснабжение, с разбивкой по технологическим зонам</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_Toc84927730 \h </w:instrText>
            </w:r>
            <w:r w:rsidR="00F14CD2" w:rsidRPr="00413BB9">
              <w:rPr>
                <w:noProof/>
                <w:webHidden/>
              </w:rPr>
            </w:r>
            <w:r w:rsidR="00F14CD2" w:rsidRPr="00413BB9">
              <w:rPr>
                <w:noProof/>
                <w:webHidden/>
              </w:rPr>
              <w:fldChar w:fldCharType="separate"/>
            </w:r>
            <w:r w:rsidR="00370540">
              <w:rPr>
                <w:noProof/>
                <w:webHidden/>
              </w:rPr>
              <w:t>36</w:t>
            </w:r>
            <w:r w:rsidR="00F14CD2" w:rsidRPr="00413BB9">
              <w:rPr>
                <w:noProof/>
                <w:webHidden/>
              </w:rPr>
              <w:fldChar w:fldCharType="end"/>
            </w:r>
          </w:hyperlink>
        </w:p>
        <w:p w14:paraId="62B408A7" w14:textId="31EF1A6A" w:rsidR="00F14CD2" w:rsidRPr="00413BB9" w:rsidRDefault="00223D9D">
          <w:pPr>
            <w:pStyle w:val="21"/>
            <w:rPr>
              <w:rFonts w:asciiTheme="minorHAnsi" w:eastAsiaTheme="minorEastAsia" w:hAnsiTheme="minorHAnsi" w:cstheme="minorBidi"/>
              <w:noProof/>
              <w:sz w:val="22"/>
            </w:rPr>
          </w:pPr>
          <w:hyperlink w:anchor="_Toc84927731" w:history="1">
            <w:r w:rsidR="00F14CD2" w:rsidRPr="00413BB9">
              <w:rPr>
                <w:rStyle w:val="af3"/>
                <w:noProof/>
              </w:rPr>
              <w:t>1.3.11.</w:t>
            </w:r>
            <w:r w:rsidR="00F14CD2" w:rsidRPr="00413BB9">
              <w:rPr>
                <w:rFonts w:asciiTheme="minorHAnsi" w:eastAsiaTheme="minorEastAsia" w:hAnsiTheme="minorHAnsi" w:cstheme="minorBidi"/>
                <w:noProof/>
                <w:sz w:val="22"/>
              </w:rPr>
              <w:t xml:space="preserve"> </w:t>
            </w:r>
            <w:r w:rsidR="00F14CD2" w:rsidRPr="00413BB9">
              <w:rPr>
                <w:rStyle w:val="af3"/>
                <w:noProof/>
              </w:rPr>
              <w:t xml:space="preserve">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и технической воды с </w:t>
            </w:r>
            <w:r w:rsidR="00F14CD2" w:rsidRPr="00413BB9">
              <w:rPr>
                <w:rStyle w:val="af3"/>
                <w:noProof/>
              </w:rPr>
              <w:lastRenderedPageBreak/>
              <w:t>учетом данных о перспективном потреблении горечей, питьевой и технической воды абонентами</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_Toc84927731 \h </w:instrText>
            </w:r>
            <w:r w:rsidR="00F14CD2" w:rsidRPr="00413BB9">
              <w:rPr>
                <w:noProof/>
                <w:webHidden/>
              </w:rPr>
            </w:r>
            <w:r w:rsidR="00F14CD2" w:rsidRPr="00413BB9">
              <w:rPr>
                <w:noProof/>
                <w:webHidden/>
              </w:rPr>
              <w:fldChar w:fldCharType="separate"/>
            </w:r>
            <w:r w:rsidR="00370540">
              <w:rPr>
                <w:noProof/>
                <w:webHidden/>
              </w:rPr>
              <w:t>38</w:t>
            </w:r>
            <w:r w:rsidR="00F14CD2" w:rsidRPr="00413BB9">
              <w:rPr>
                <w:noProof/>
                <w:webHidden/>
              </w:rPr>
              <w:fldChar w:fldCharType="end"/>
            </w:r>
          </w:hyperlink>
        </w:p>
        <w:p w14:paraId="2FBCE3B5" w14:textId="58ADA605" w:rsidR="00F14CD2" w:rsidRPr="00413BB9" w:rsidRDefault="00223D9D">
          <w:pPr>
            <w:pStyle w:val="21"/>
            <w:rPr>
              <w:rFonts w:asciiTheme="minorHAnsi" w:eastAsiaTheme="minorEastAsia" w:hAnsiTheme="minorHAnsi" w:cstheme="minorBidi"/>
              <w:noProof/>
              <w:sz w:val="22"/>
            </w:rPr>
          </w:pPr>
          <w:hyperlink w:anchor="_Toc84927732" w:history="1">
            <w:r w:rsidR="00F14CD2" w:rsidRPr="00413BB9">
              <w:rPr>
                <w:rStyle w:val="af3"/>
                <w:noProof/>
              </w:rPr>
              <w:t>1.3.12.</w:t>
            </w:r>
            <w:r w:rsidR="00F14CD2" w:rsidRPr="00413BB9">
              <w:rPr>
                <w:rFonts w:asciiTheme="minorHAnsi" w:eastAsiaTheme="minorEastAsia" w:hAnsiTheme="minorHAnsi" w:cstheme="minorBidi"/>
                <w:noProof/>
                <w:sz w:val="22"/>
              </w:rPr>
              <w:t xml:space="preserve"> </w:t>
            </w:r>
            <w:r w:rsidR="00F14CD2" w:rsidRPr="00413BB9">
              <w:rPr>
                <w:rStyle w:val="af3"/>
                <w:noProof/>
              </w:rPr>
              <w:t>Перспективные балансы водоснабжения и водоотведения (общий - баланс подачи и реализации горячей, питьевой и технической воды, территориальный - баланс подачи питьевой и технической воды по технологическим зонам водоснабжения, структурный - баланс реализации горячей, питьевой и технической воды по группам абонентов)</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_Toc84927732 \h </w:instrText>
            </w:r>
            <w:r w:rsidR="00F14CD2" w:rsidRPr="00413BB9">
              <w:rPr>
                <w:noProof/>
                <w:webHidden/>
              </w:rPr>
            </w:r>
            <w:r w:rsidR="00F14CD2" w:rsidRPr="00413BB9">
              <w:rPr>
                <w:noProof/>
                <w:webHidden/>
              </w:rPr>
              <w:fldChar w:fldCharType="separate"/>
            </w:r>
            <w:r w:rsidR="00370540">
              <w:rPr>
                <w:noProof/>
                <w:webHidden/>
              </w:rPr>
              <w:t>38</w:t>
            </w:r>
            <w:r w:rsidR="00F14CD2" w:rsidRPr="00413BB9">
              <w:rPr>
                <w:noProof/>
                <w:webHidden/>
              </w:rPr>
              <w:fldChar w:fldCharType="end"/>
            </w:r>
          </w:hyperlink>
        </w:p>
        <w:p w14:paraId="7C7865F3" w14:textId="256C3EC5" w:rsidR="00F14CD2" w:rsidRPr="00413BB9" w:rsidRDefault="00223D9D">
          <w:pPr>
            <w:pStyle w:val="21"/>
            <w:rPr>
              <w:rFonts w:asciiTheme="minorHAnsi" w:eastAsiaTheme="minorEastAsia" w:hAnsiTheme="minorHAnsi" w:cstheme="minorBidi"/>
              <w:noProof/>
              <w:sz w:val="22"/>
            </w:rPr>
          </w:pPr>
          <w:hyperlink w:anchor="_Toc84927733" w:history="1">
            <w:r w:rsidR="00F14CD2" w:rsidRPr="00413BB9">
              <w:rPr>
                <w:rStyle w:val="af3"/>
                <w:noProof/>
              </w:rPr>
              <w:t>1.3.13.</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фактических и планируемых потерях горячей, питьевой и технической воды при ее транспортировке (годовые, среднесуточные значения)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_Toc84927733 \h </w:instrText>
            </w:r>
            <w:r w:rsidR="00F14CD2" w:rsidRPr="00413BB9">
              <w:rPr>
                <w:noProof/>
                <w:webHidden/>
              </w:rPr>
            </w:r>
            <w:r w:rsidR="00F14CD2" w:rsidRPr="00413BB9">
              <w:rPr>
                <w:noProof/>
                <w:webHidden/>
              </w:rPr>
              <w:fldChar w:fldCharType="separate"/>
            </w:r>
            <w:r w:rsidR="00370540">
              <w:rPr>
                <w:noProof/>
                <w:webHidden/>
              </w:rPr>
              <w:t>38</w:t>
            </w:r>
            <w:r w:rsidR="00F14CD2" w:rsidRPr="00413BB9">
              <w:rPr>
                <w:noProof/>
                <w:webHidden/>
              </w:rPr>
              <w:fldChar w:fldCharType="end"/>
            </w:r>
          </w:hyperlink>
        </w:p>
        <w:p w14:paraId="31EC1B42" w14:textId="4D7B0533" w:rsidR="00F14CD2" w:rsidRPr="00413BB9" w:rsidRDefault="00223D9D">
          <w:pPr>
            <w:pStyle w:val="21"/>
            <w:rPr>
              <w:rFonts w:asciiTheme="minorHAnsi" w:eastAsiaTheme="minorEastAsia" w:hAnsiTheme="minorHAnsi" w:cstheme="minorBidi"/>
              <w:noProof/>
              <w:sz w:val="22"/>
            </w:rPr>
          </w:pPr>
          <w:hyperlink w:anchor="_Toc84927734" w:history="1">
            <w:r w:rsidR="00F14CD2" w:rsidRPr="00413BB9">
              <w:rPr>
                <w:rStyle w:val="af3"/>
                <w:noProof/>
              </w:rPr>
              <w:t>1.3.14.</w:t>
            </w:r>
            <w:r w:rsidR="00F14CD2" w:rsidRPr="00413BB9">
              <w:rPr>
                <w:rFonts w:asciiTheme="minorHAnsi" w:eastAsiaTheme="minorEastAsia" w:hAnsiTheme="minorHAnsi" w:cstheme="minorBidi"/>
                <w:noProof/>
                <w:sz w:val="22"/>
              </w:rPr>
              <w:t xml:space="preserve"> </w:t>
            </w:r>
            <w:r w:rsidR="00F14CD2" w:rsidRPr="00413BB9">
              <w:rPr>
                <w:rStyle w:val="af3"/>
                <w:noProof/>
              </w:rPr>
              <w:t>Расчет требуемой мощности водозаборных сооружений исходя из данных о перспективном потреблении горячей, питьевой и технической воды и величины потерь горячей, питьевой и технической воды при ее транспортировке с указанием требуемых объемов подачи и потребления горячей, питьевой и технической воды, дефицита (резерва) мощностей по технологическим зонам с разбивкой по годам</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_Toc84927734 \h </w:instrText>
            </w:r>
            <w:r w:rsidR="00F14CD2" w:rsidRPr="00413BB9">
              <w:rPr>
                <w:noProof/>
                <w:webHidden/>
              </w:rPr>
            </w:r>
            <w:r w:rsidR="00F14CD2" w:rsidRPr="00413BB9">
              <w:rPr>
                <w:noProof/>
                <w:webHidden/>
              </w:rPr>
              <w:fldChar w:fldCharType="separate"/>
            </w:r>
            <w:r w:rsidR="00370540">
              <w:rPr>
                <w:noProof/>
                <w:webHidden/>
              </w:rPr>
              <w:t>39</w:t>
            </w:r>
            <w:r w:rsidR="00F14CD2" w:rsidRPr="00413BB9">
              <w:rPr>
                <w:noProof/>
                <w:webHidden/>
              </w:rPr>
              <w:fldChar w:fldCharType="end"/>
            </w:r>
          </w:hyperlink>
        </w:p>
        <w:p w14:paraId="49DE6FBE" w14:textId="606E9079" w:rsidR="00F14CD2" w:rsidRPr="00413BB9" w:rsidRDefault="00223D9D">
          <w:pPr>
            <w:pStyle w:val="21"/>
            <w:rPr>
              <w:rFonts w:asciiTheme="minorHAnsi" w:eastAsiaTheme="minorEastAsia" w:hAnsiTheme="minorHAnsi" w:cstheme="minorBidi"/>
              <w:noProof/>
              <w:sz w:val="22"/>
            </w:rPr>
          </w:pPr>
          <w:hyperlink w:anchor="_Toc84927735" w:history="1">
            <w:r w:rsidR="00F14CD2" w:rsidRPr="00413BB9">
              <w:rPr>
                <w:rStyle w:val="af3"/>
                <w:noProof/>
              </w:rPr>
              <w:t>1.3.15.</w:t>
            </w:r>
            <w:r w:rsidR="00F14CD2" w:rsidRPr="00413BB9">
              <w:rPr>
                <w:rFonts w:asciiTheme="minorHAnsi" w:eastAsiaTheme="minorEastAsia" w:hAnsiTheme="minorHAnsi" w:cstheme="minorBidi"/>
                <w:noProof/>
                <w:sz w:val="22"/>
              </w:rPr>
              <w:t xml:space="preserve"> </w:t>
            </w:r>
            <w:r w:rsidR="00F14CD2" w:rsidRPr="00413BB9">
              <w:rPr>
                <w:rStyle w:val="af3"/>
                <w:noProof/>
              </w:rPr>
              <w:t>Наименование организации, которая наделена статусом гарантирующей организации</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_Toc84927735 \h </w:instrText>
            </w:r>
            <w:r w:rsidR="00F14CD2" w:rsidRPr="00413BB9">
              <w:rPr>
                <w:noProof/>
                <w:webHidden/>
              </w:rPr>
            </w:r>
            <w:r w:rsidR="00F14CD2" w:rsidRPr="00413BB9">
              <w:rPr>
                <w:noProof/>
                <w:webHidden/>
              </w:rPr>
              <w:fldChar w:fldCharType="separate"/>
            </w:r>
            <w:r w:rsidR="00370540">
              <w:rPr>
                <w:noProof/>
                <w:webHidden/>
              </w:rPr>
              <w:t>39</w:t>
            </w:r>
            <w:r w:rsidR="00F14CD2" w:rsidRPr="00413BB9">
              <w:rPr>
                <w:noProof/>
                <w:webHidden/>
              </w:rPr>
              <w:fldChar w:fldCharType="end"/>
            </w:r>
          </w:hyperlink>
        </w:p>
        <w:p w14:paraId="7571B1C6" w14:textId="581248A8" w:rsidR="00F14CD2" w:rsidRPr="00413BB9" w:rsidRDefault="00223D9D">
          <w:pPr>
            <w:pStyle w:val="21"/>
            <w:rPr>
              <w:rFonts w:asciiTheme="minorHAnsi" w:eastAsiaTheme="minorEastAsia" w:hAnsiTheme="minorHAnsi" w:cstheme="minorBidi"/>
              <w:noProof/>
              <w:sz w:val="22"/>
            </w:rPr>
          </w:pPr>
          <w:hyperlink w:anchor="_Toc84927736" w:history="1">
            <w:r w:rsidR="00F14CD2" w:rsidRPr="00413BB9">
              <w:rPr>
                <w:rStyle w:val="af3"/>
                <w:noProof/>
              </w:rPr>
              <w:t>1.4.</w:t>
            </w:r>
            <w:r w:rsidR="00F14CD2" w:rsidRPr="00413BB9">
              <w:rPr>
                <w:rFonts w:asciiTheme="minorHAnsi" w:eastAsiaTheme="minorEastAsia" w:hAnsiTheme="minorHAnsi" w:cstheme="minorBidi"/>
                <w:noProof/>
                <w:sz w:val="22"/>
              </w:rPr>
              <w:t xml:space="preserve"> </w:t>
            </w:r>
            <w:r w:rsidR="00F14CD2" w:rsidRPr="00413BB9">
              <w:rPr>
                <w:rStyle w:val="af3"/>
                <w:noProof/>
              </w:rPr>
              <w:t>ПРЕДЛОЖЕНИЯ ПО СТРОИТЕЛЬСТВУ, РЕКОНСТРУКЦИИ И МОДЕРНИЗАЦИИ ОБЪЕКТОВ ЦЕНТРАЛИЗОВАННЫХ СИСТЕМ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_Toc84927736 \h </w:instrText>
            </w:r>
            <w:r w:rsidR="00F14CD2" w:rsidRPr="00413BB9">
              <w:rPr>
                <w:noProof/>
                <w:webHidden/>
              </w:rPr>
            </w:r>
            <w:r w:rsidR="00F14CD2" w:rsidRPr="00413BB9">
              <w:rPr>
                <w:noProof/>
                <w:webHidden/>
              </w:rPr>
              <w:fldChar w:fldCharType="separate"/>
            </w:r>
            <w:r w:rsidR="00370540">
              <w:rPr>
                <w:noProof/>
                <w:webHidden/>
              </w:rPr>
              <w:t>41</w:t>
            </w:r>
            <w:r w:rsidR="00F14CD2" w:rsidRPr="00413BB9">
              <w:rPr>
                <w:noProof/>
                <w:webHidden/>
              </w:rPr>
              <w:fldChar w:fldCharType="end"/>
            </w:r>
          </w:hyperlink>
        </w:p>
        <w:p w14:paraId="25BDEC65" w14:textId="7C0E5F8A" w:rsidR="00F14CD2" w:rsidRPr="00413BB9" w:rsidRDefault="00223D9D">
          <w:pPr>
            <w:pStyle w:val="21"/>
            <w:rPr>
              <w:rFonts w:asciiTheme="minorHAnsi" w:eastAsiaTheme="minorEastAsia" w:hAnsiTheme="minorHAnsi" w:cstheme="minorBidi"/>
              <w:noProof/>
              <w:sz w:val="22"/>
            </w:rPr>
          </w:pPr>
          <w:hyperlink w:anchor="_Toc84927737" w:history="1">
            <w:r w:rsidR="00F14CD2" w:rsidRPr="00413BB9">
              <w:rPr>
                <w:rStyle w:val="af3"/>
                <w:bCs/>
                <w:noProof/>
              </w:rPr>
              <w:t>1.4.1.</w:t>
            </w:r>
            <w:r w:rsidR="00F14CD2" w:rsidRPr="00413BB9">
              <w:rPr>
                <w:rFonts w:asciiTheme="minorHAnsi" w:eastAsiaTheme="minorEastAsia" w:hAnsiTheme="minorHAnsi" w:cstheme="minorBidi"/>
                <w:noProof/>
                <w:sz w:val="22"/>
              </w:rPr>
              <w:t xml:space="preserve"> </w:t>
            </w:r>
            <w:r w:rsidR="00F14CD2" w:rsidRPr="00413BB9">
              <w:rPr>
                <w:rStyle w:val="af3"/>
                <w:bCs/>
                <w:noProof/>
              </w:rPr>
              <w:t>Перечень основных мероприятий по реализации схем водоснабжения с разбивкой по годам</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_Toc84927737 \h </w:instrText>
            </w:r>
            <w:r w:rsidR="00F14CD2" w:rsidRPr="00413BB9">
              <w:rPr>
                <w:noProof/>
                <w:webHidden/>
              </w:rPr>
            </w:r>
            <w:r w:rsidR="00F14CD2" w:rsidRPr="00413BB9">
              <w:rPr>
                <w:noProof/>
                <w:webHidden/>
              </w:rPr>
              <w:fldChar w:fldCharType="separate"/>
            </w:r>
            <w:r w:rsidR="00370540">
              <w:rPr>
                <w:noProof/>
                <w:webHidden/>
              </w:rPr>
              <w:t>41</w:t>
            </w:r>
            <w:r w:rsidR="00F14CD2" w:rsidRPr="00413BB9">
              <w:rPr>
                <w:noProof/>
                <w:webHidden/>
              </w:rPr>
              <w:fldChar w:fldCharType="end"/>
            </w:r>
          </w:hyperlink>
        </w:p>
        <w:p w14:paraId="0222B516" w14:textId="5B19BC0A" w:rsidR="00F14CD2" w:rsidRPr="00413BB9" w:rsidRDefault="00223D9D">
          <w:pPr>
            <w:pStyle w:val="21"/>
            <w:rPr>
              <w:rFonts w:asciiTheme="minorHAnsi" w:eastAsiaTheme="minorEastAsia" w:hAnsiTheme="minorHAnsi" w:cstheme="minorBidi"/>
              <w:noProof/>
              <w:sz w:val="22"/>
            </w:rPr>
          </w:pPr>
          <w:hyperlink w:anchor="_Toc84927738" w:history="1">
            <w:r w:rsidR="00F14CD2" w:rsidRPr="00413BB9">
              <w:rPr>
                <w:rStyle w:val="af3"/>
                <w:noProof/>
              </w:rPr>
              <w:t>1.4.2.</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вновь строящихся, реконструируемых и предлагаемых к выводу из эксплуатации объектах системы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_Toc84927738 \h </w:instrText>
            </w:r>
            <w:r w:rsidR="00F14CD2" w:rsidRPr="00413BB9">
              <w:rPr>
                <w:noProof/>
                <w:webHidden/>
              </w:rPr>
            </w:r>
            <w:r w:rsidR="00F14CD2" w:rsidRPr="00413BB9">
              <w:rPr>
                <w:noProof/>
                <w:webHidden/>
              </w:rPr>
              <w:fldChar w:fldCharType="separate"/>
            </w:r>
            <w:r w:rsidR="00370540">
              <w:rPr>
                <w:noProof/>
                <w:webHidden/>
              </w:rPr>
              <w:t>42</w:t>
            </w:r>
            <w:r w:rsidR="00F14CD2" w:rsidRPr="00413BB9">
              <w:rPr>
                <w:noProof/>
                <w:webHidden/>
              </w:rPr>
              <w:fldChar w:fldCharType="end"/>
            </w:r>
          </w:hyperlink>
        </w:p>
        <w:p w14:paraId="0889D108" w14:textId="5CDC357F" w:rsidR="00F14CD2" w:rsidRPr="00413BB9" w:rsidRDefault="00223D9D">
          <w:pPr>
            <w:pStyle w:val="21"/>
            <w:rPr>
              <w:rFonts w:asciiTheme="minorHAnsi" w:eastAsiaTheme="minorEastAsia" w:hAnsiTheme="minorHAnsi" w:cstheme="minorBidi"/>
              <w:noProof/>
              <w:sz w:val="22"/>
            </w:rPr>
          </w:pPr>
          <w:hyperlink w:anchor="_Toc84927739" w:history="1">
            <w:r w:rsidR="00F14CD2" w:rsidRPr="00413BB9">
              <w:rPr>
                <w:rStyle w:val="af3"/>
                <w:noProof/>
              </w:rPr>
              <w:t>1.4.3.</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_Toc84927739 \h </w:instrText>
            </w:r>
            <w:r w:rsidR="00F14CD2" w:rsidRPr="00413BB9">
              <w:rPr>
                <w:noProof/>
                <w:webHidden/>
              </w:rPr>
            </w:r>
            <w:r w:rsidR="00F14CD2" w:rsidRPr="00413BB9">
              <w:rPr>
                <w:noProof/>
                <w:webHidden/>
              </w:rPr>
              <w:fldChar w:fldCharType="separate"/>
            </w:r>
            <w:r w:rsidR="00370540">
              <w:rPr>
                <w:noProof/>
                <w:webHidden/>
              </w:rPr>
              <w:t>42</w:t>
            </w:r>
            <w:r w:rsidR="00F14CD2" w:rsidRPr="00413BB9">
              <w:rPr>
                <w:noProof/>
                <w:webHidden/>
              </w:rPr>
              <w:fldChar w:fldCharType="end"/>
            </w:r>
          </w:hyperlink>
        </w:p>
        <w:p w14:paraId="2A24D0B0" w14:textId="3A9DA6B0" w:rsidR="00F14CD2" w:rsidRPr="00413BB9" w:rsidRDefault="00223D9D">
          <w:pPr>
            <w:pStyle w:val="21"/>
            <w:rPr>
              <w:rFonts w:asciiTheme="minorHAnsi" w:eastAsiaTheme="minorEastAsia" w:hAnsiTheme="minorHAnsi" w:cstheme="minorBidi"/>
              <w:noProof/>
              <w:sz w:val="22"/>
            </w:rPr>
          </w:pPr>
          <w:hyperlink w:anchor="_Toc84927740" w:history="1">
            <w:r w:rsidR="00F14CD2" w:rsidRPr="00413BB9">
              <w:rPr>
                <w:rStyle w:val="af3"/>
                <w:bCs/>
                <w:noProof/>
              </w:rPr>
              <w:t>1.4.4.</w:t>
            </w:r>
            <w:r w:rsidR="00F14CD2" w:rsidRPr="00413BB9">
              <w:rPr>
                <w:rFonts w:asciiTheme="minorHAnsi" w:eastAsiaTheme="minorEastAsia" w:hAnsiTheme="minorHAnsi" w:cstheme="minorBidi"/>
                <w:noProof/>
                <w:sz w:val="22"/>
              </w:rPr>
              <w:t xml:space="preserve"> </w:t>
            </w:r>
            <w:r w:rsidR="00F14CD2" w:rsidRPr="00413BB9">
              <w:rPr>
                <w:rStyle w:val="af3"/>
                <w:bCs/>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_Toc84927740 \h </w:instrText>
            </w:r>
            <w:r w:rsidR="00F14CD2" w:rsidRPr="00413BB9">
              <w:rPr>
                <w:noProof/>
                <w:webHidden/>
              </w:rPr>
            </w:r>
            <w:r w:rsidR="00F14CD2" w:rsidRPr="00413BB9">
              <w:rPr>
                <w:noProof/>
                <w:webHidden/>
              </w:rPr>
              <w:fldChar w:fldCharType="separate"/>
            </w:r>
            <w:r w:rsidR="00370540">
              <w:rPr>
                <w:noProof/>
                <w:webHidden/>
              </w:rPr>
              <w:t>43</w:t>
            </w:r>
            <w:r w:rsidR="00F14CD2" w:rsidRPr="00413BB9">
              <w:rPr>
                <w:noProof/>
                <w:webHidden/>
              </w:rPr>
              <w:fldChar w:fldCharType="end"/>
            </w:r>
          </w:hyperlink>
        </w:p>
        <w:p w14:paraId="6166C3EC" w14:textId="0D979615" w:rsidR="00F14CD2" w:rsidRPr="00413BB9" w:rsidRDefault="00223D9D">
          <w:pPr>
            <w:pStyle w:val="21"/>
            <w:rPr>
              <w:rFonts w:asciiTheme="minorHAnsi" w:eastAsiaTheme="minorEastAsia" w:hAnsiTheme="minorHAnsi" w:cstheme="minorBidi"/>
              <w:noProof/>
              <w:sz w:val="22"/>
            </w:rPr>
          </w:pPr>
          <w:hyperlink w:anchor="_Toc84927741" w:history="1">
            <w:r w:rsidR="00F14CD2" w:rsidRPr="00413BB9">
              <w:rPr>
                <w:rStyle w:val="af3"/>
                <w:noProof/>
              </w:rPr>
              <w:t>1.4.5.</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вариантов маршрутов прохождения трубопроводов (трасс) по территории поселения, городского округа и их обоснование</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_Toc84927741 \h </w:instrText>
            </w:r>
            <w:r w:rsidR="00F14CD2" w:rsidRPr="00413BB9">
              <w:rPr>
                <w:noProof/>
                <w:webHidden/>
              </w:rPr>
            </w:r>
            <w:r w:rsidR="00F14CD2" w:rsidRPr="00413BB9">
              <w:rPr>
                <w:noProof/>
                <w:webHidden/>
              </w:rPr>
              <w:fldChar w:fldCharType="separate"/>
            </w:r>
            <w:r w:rsidR="00370540">
              <w:rPr>
                <w:noProof/>
                <w:webHidden/>
              </w:rPr>
              <w:t>43</w:t>
            </w:r>
            <w:r w:rsidR="00F14CD2" w:rsidRPr="00413BB9">
              <w:rPr>
                <w:noProof/>
                <w:webHidden/>
              </w:rPr>
              <w:fldChar w:fldCharType="end"/>
            </w:r>
          </w:hyperlink>
        </w:p>
        <w:p w14:paraId="3E771714" w14:textId="49331F56" w:rsidR="00F14CD2" w:rsidRPr="00413BB9" w:rsidRDefault="00223D9D">
          <w:pPr>
            <w:pStyle w:val="21"/>
            <w:rPr>
              <w:rFonts w:asciiTheme="minorHAnsi" w:eastAsiaTheme="minorEastAsia" w:hAnsiTheme="minorHAnsi" w:cstheme="minorBidi"/>
              <w:noProof/>
              <w:sz w:val="22"/>
            </w:rPr>
          </w:pPr>
          <w:hyperlink w:anchor="_Toc84927742" w:history="1">
            <w:r w:rsidR="00F14CD2" w:rsidRPr="00413BB9">
              <w:rPr>
                <w:rStyle w:val="af3"/>
                <w:noProof/>
              </w:rPr>
              <w:t>1.4.6.</w:t>
            </w:r>
            <w:r w:rsidR="00F14CD2" w:rsidRPr="00413BB9">
              <w:rPr>
                <w:rFonts w:asciiTheme="minorHAnsi" w:eastAsiaTheme="minorEastAsia" w:hAnsiTheme="minorHAnsi" w:cstheme="minorBidi"/>
                <w:noProof/>
                <w:sz w:val="22"/>
              </w:rPr>
              <w:t xml:space="preserve"> </w:t>
            </w:r>
            <w:r w:rsidR="00F14CD2" w:rsidRPr="00413BB9">
              <w:rPr>
                <w:rStyle w:val="af3"/>
                <w:noProof/>
              </w:rPr>
              <w:t>Рекомендации о месте размещения насосных станций, резервуаров, водонапорных башен</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_Toc84927742 \h </w:instrText>
            </w:r>
            <w:r w:rsidR="00F14CD2" w:rsidRPr="00413BB9">
              <w:rPr>
                <w:noProof/>
                <w:webHidden/>
              </w:rPr>
            </w:r>
            <w:r w:rsidR="00F14CD2" w:rsidRPr="00413BB9">
              <w:rPr>
                <w:noProof/>
                <w:webHidden/>
              </w:rPr>
              <w:fldChar w:fldCharType="separate"/>
            </w:r>
            <w:r w:rsidR="00370540">
              <w:rPr>
                <w:noProof/>
                <w:webHidden/>
              </w:rPr>
              <w:t>43</w:t>
            </w:r>
            <w:r w:rsidR="00F14CD2" w:rsidRPr="00413BB9">
              <w:rPr>
                <w:noProof/>
                <w:webHidden/>
              </w:rPr>
              <w:fldChar w:fldCharType="end"/>
            </w:r>
          </w:hyperlink>
        </w:p>
        <w:p w14:paraId="79BD306E" w14:textId="1BA96C62" w:rsidR="00F14CD2" w:rsidRPr="00413BB9" w:rsidRDefault="00223D9D">
          <w:pPr>
            <w:pStyle w:val="21"/>
            <w:rPr>
              <w:rFonts w:asciiTheme="minorHAnsi" w:eastAsiaTheme="minorEastAsia" w:hAnsiTheme="minorHAnsi" w:cstheme="minorBidi"/>
              <w:noProof/>
              <w:sz w:val="22"/>
            </w:rPr>
          </w:pPr>
          <w:hyperlink w:anchor="_Toc84927743" w:history="1">
            <w:r w:rsidR="00F14CD2" w:rsidRPr="00413BB9">
              <w:rPr>
                <w:rStyle w:val="af3"/>
                <w:noProof/>
              </w:rPr>
              <w:t>1.4.7.</w:t>
            </w:r>
            <w:r w:rsidR="00F14CD2" w:rsidRPr="00413BB9">
              <w:rPr>
                <w:rFonts w:asciiTheme="minorHAnsi" w:eastAsiaTheme="minorEastAsia" w:hAnsiTheme="minorHAnsi" w:cstheme="minorBidi"/>
                <w:noProof/>
                <w:sz w:val="22"/>
              </w:rPr>
              <w:t xml:space="preserve"> </w:t>
            </w:r>
            <w:r w:rsidR="00F14CD2" w:rsidRPr="00413BB9">
              <w:rPr>
                <w:rStyle w:val="af3"/>
                <w:noProof/>
              </w:rPr>
              <w:t>Границы планируемых зон размещения объектов централизованных систем горячего водоснабжения, холодного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_Toc84927743 \h </w:instrText>
            </w:r>
            <w:r w:rsidR="00F14CD2" w:rsidRPr="00413BB9">
              <w:rPr>
                <w:noProof/>
                <w:webHidden/>
              </w:rPr>
            </w:r>
            <w:r w:rsidR="00F14CD2" w:rsidRPr="00413BB9">
              <w:rPr>
                <w:noProof/>
                <w:webHidden/>
              </w:rPr>
              <w:fldChar w:fldCharType="separate"/>
            </w:r>
            <w:r w:rsidR="00370540">
              <w:rPr>
                <w:noProof/>
                <w:webHidden/>
              </w:rPr>
              <w:t>43</w:t>
            </w:r>
            <w:r w:rsidR="00F14CD2" w:rsidRPr="00413BB9">
              <w:rPr>
                <w:noProof/>
                <w:webHidden/>
              </w:rPr>
              <w:fldChar w:fldCharType="end"/>
            </w:r>
          </w:hyperlink>
        </w:p>
        <w:p w14:paraId="69F7E7D1" w14:textId="685392F5" w:rsidR="00F14CD2" w:rsidRPr="00413BB9" w:rsidRDefault="00223D9D">
          <w:pPr>
            <w:pStyle w:val="21"/>
            <w:rPr>
              <w:rFonts w:asciiTheme="minorHAnsi" w:eastAsiaTheme="minorEastAsia" w:hAnsiTheme="minorHAnsi" w:cstheme="minorBidi"/>
              <w:noProof/>
              <w:sz w:val="22"/>
            </w:rPr>
          </w:pPr>
          <w:hyperlink w:anchor="_Toc84927744" w:history="1">
            <w:r w:rsidR="00F14CD2" w:rsidRPr="00413BB9">
              <w:rPr>
                <w:rStyle w:val="af3"/>
                <w:noProof/>
              </w:rPr>
              <w:t>1.4.8.</w:t>
            </w:r>
            <w:r w:rsidR="00F14CD2" w:rsidRPr="00413BB9">
              <w:rPr>
                <w:rFonts w:asciiTheme="minorHAnsi" w:eastAsiaTheme="minorEastAsia" w:hAnsiTheme="minorHAnsi" w:cstheme="minorBidi"/>
                <w:noProof/>
                <w:sz w:val="22"/>
              </w:rPr>
              <w:t xml:space="preserve"> </w:t>
            </w:r>
            <w:r w:rsidR="00F14CD2" w:rsidRPr="00413BB9">
              <w:rPr>
                <w:rStyle w:val="af3"/>
                <w:noProof/>
              </w:rPr>
              <w:t>Карты (схемы) существующего и планируемого размещения объектов централизованных систем горячего водоснабжения, холодного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_Toc84927744 \h </w:instrText>
            </w:r>
            <w:r w:rsidR="00F14CD2" w:rsidRPr="00413BB9">
              <w:rPr>
                <w:noProof/>
                <w:webHidden/>
              </w:rPr>
            </w:r>
            <w:r w:rsidR="00F14CD2" w:rsidRPr="00413BB9">
              <w:rPr>
                <w:noProof/>
                <w:webHidden/>
              </w:rPr>
              <w:fldChar w:fldCharType="separate"/>
            </w:r>
            <w:r w:rsidR="00370540">
              <w:rPr>
                <w:noProof/>
                <w:webHidden/>
              </w:rPr>
              <w:t>43</w:t>
            </w:r>
            <w:r w:rsidR="00F14CD2" w:rsidRPr="00413BB9">
              <w:rPr>
                <w:noProof/>
                <w:webHidden/>
              </w:rPr>
              <w:fldChar w:fldCharType="end"/>
            </w:r>
          </w:hyperlink>
        </w:p>
        <w:p w14:paraId="66852081" w14:textId="6562DAB2" w:rsidR="00F14CD2" w:rsidRPr="00413BB9" w:rsidRDefault="00223D9D">
          <w:pPr>
            <w:pStyle w:val="21"/>
            <w:rPr>
              <w:rFonts w:asciiTheme="minorHAnsi" w:eastAsiaTheme="minorEastAsia" w:hAnsiTheme="minorHAnsi" w:cstheme="minorBidi"/>
              <w:noProof/>
              <w:sz w:val="22"/>
            </w:rPr>
          </w:pPr>
          <w:hyperlink w:anchor="_Toc84927745" w:history="1">
            <w:r w:rsidR="00F14CD2" w:rsidRPr="00413BB9">
              <w:rPr>
                <w:rStyle w:val="af3"/>
                <w:noProof/>
              </w:rPr>
              <w:t>1.5.</w:t>
            </w:r>
            <w:r w:rsidR="00F14CD2" w:rsidRPr="00413BB9">
              <w:rPr>
                <w:rFonts w:asciiTheme="minorHAnsi" w:eastAsiaTheme="minorEastAsia" w:hAnsiTheme="minorHAnsi" w:cstheme="minorBidi"/>
                <w:noProof/>
                <w:sz w:val="22"/>
              </w:rPr>
              <w:t xml:space="preserve"> </w:t>
            </w:r>
            <w:r w:rsidR="00F14CD2" w:rsidRPr="00413BB9">
              <w:rPr>
                <w:rStyle w:val="af3"/>
                <w:noProof/>
              </w:rPr>
              <w:t>ЭКОЛОГИЧЕСКИЕ АСПЕКТЫ МЕРОПРИЯТИЙ ПО СТРОИТЕЛЬСТВУ, РЕКОНСТРУКЦИИ И МОДЕРНИЗАЦИИ ОБЪЕКТОВ ЦЕНТРАЛИЗОВАННЫХ СИСТЕМ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_Toc84927745 \h </w:instrText>
            </w:r>
            <w:r w:rsidR="00F14CD2" w:rsidRPr="00413BB9">
              <w:rPr>
                <w:noProof/>
                <w:webHidden/>
              </w:rPr>
            </w:r>
            <w:r w:rsidR="00F14CD2" w:rsidRPr="00413BB9">
              <w:rPr>
                <w:noProof/>
                <w:webHidden/>
              </w:rPr>
              <w:fldChar w:fldCharType="separate"/>
            </w:r>
            <w:r w:rsidR="00370540">
              <w:rPr>
                <w:noProof/>
                <w:webHidden/>
              </w:rPr>
              <w:t>44</w:t>
            </w:r>
            <w:r w:rsidR="00F14CD2" w:rsidRPr="00413BB9">
              <w:rPr>
                <w:noProof/>
                <w:webHidden/>
              </w:rPr>
              <w:fldChar w:fldCharType="end"/>
            </w:r>
          </w:hyperlink>
        </w:p>
        <w:p w14:paraId="1C3CDE11" w14:textId="13398FAA" w:rsidR="00F14CD2" w:rsidRPr="00413BB9" w:rsidRDefault="00223D9D">
          <w:pPr>
            <w:pStyle w:val="21"/>
            <w:rPr>
              <w:rFonts w:asciiTheme="minorHAnsi" w:eastAsiaTheme="minorEastAsia" w:hAnsiTheme="minorHAnsi" w:cstheme="minorBidi"/>
              <w:noProof/>
              <w:sz w:val="22"/>
            </w:rPr>
          </w:pPr>
          <w:hyperlink w:anchor="_Toc84927746" w:history="1">
            <w:r w:rsidR="00F14CD2" w:rsidRPr="00413BB9">
              <w:rPr>
                <w:rStyle w:val="af3"/>
                <w:noProof/>
              </w:rPr>
              <w:t>1.5.1.</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_Toc84927746 \h </w:instrText>
            </w:r>
            <w:r w:rsidR="00F14CD2" w:rsidRPr="00413BB9">
              <w:rPr>
                <w:noProof/>
                <w:webHidden/>
              </w:rPr>
            </w:r>
            <w:r w:rsidR="00F14CD2" w:rsidRPr="00413BB9">
              <w:rPr>
                <w:noProof/>
                <w:webHidden/>
              </w:rPr>
              <w:fldChar w:fldCharType="separate"/>
            </w:r>
            <w:r w:rsidR="00370540">
              <w:rPr>
                <w:noProof/>
                <w:webHidden/>
              </w:rPr>
              <w:t>44</w:t>
            </w:r>
            <w:r w:rsidR="00F14CD2" w:rsidRPr="00413BB9">
              <w:rPr>
                <w:noProof/>
                <w:webHidden/>
              </w:rPr>
              <w:fldChar w:fldCharType="end"/>
            </w:r>
          </w:hyperlink>
        </w:p>
        <w:p w14:paraId="661FE68C" w14:textId="6E0CA56F" w:rsidR="00F14CD2" w:rsidRPr="00413BB9" w:rsidRDefault="00223D9D">
          <w:pPr>
            <w:pStyle w:val="21"/>
            <w:rPr>
              <w:rFonts w:asciiTheme="minorHAnsi" w:eastAsiaTheme="minorEastAsia" w:hAnsiTheme="minorHAnsi" w:cstheme="minorBidi"/>
              <w:noProof/>
              <w:sz w:val="22"/>
            </w:rPr>
          </w:pPr>
          <w:hyperlink w:anchor="_Toc84927747" w:history="1">
            <w:r w:rsidR="00F14CD2" w:rsidRPr="00413BB9">
              <w:rPr>
                <w:rStyle w:val="af3"/>
                <w:noProof/>
              </w:rPr>
              <w:t>1.5.2.</w:t>
            </w:r>
            <w:r w:rsidR="00F14CD2" w:rsidRPr="00413BB9">
              <w:rPr>
                <w:rFonts w:asciiTheme="minorHAnsi" w:eastAsiaTheme="minorEastAsia" w:hAnsiTheme="minorHAnsi" w:cstheme="minorBidi"/>
                <w:noProof/>
                <w:sz w:val="22"/>
              </w:rPr>
              <w:tab/>
            </w:r>
            <w:r w:rsidR="00F14CD2" w:rsidRPr="00413BB9">
              <w:rPr>
                <w:rStyle w:val="af3"/>
                <w:noProof/>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_Toc84927747 \h </w:instrText>
            </w:r>
            <w:r w:rsidR="00F14CD2" w:rsidRPr="00413BB9">
              <w:rPr>
                <w:noProof/>
                <w:webHidden/>
              </w:rPr>
            </w:r>
            <w:r w:rsidR="00F14CD2" w:rsidRPr="00413BB9">
              <w:rPr>
                <w:noProof/>
                <w:webHidden/>
              </w:rPr>
              <w:fldChar w:fldCharType="separate"/>
            </w:r>
            <w:r w:rsidR="00370540">
              <w:rPr>
                <w:noProof/>
                <w:webHidden/>
              </w:rPr>
              <w:t>44</w:t>
            </w:r>
            <w:r w:rsidR="00F14CD2" w:rsidRPr="00413BB9">
              <w:rPr>
                <w:noProof/>
                <w:webHidden/>
              </w:rPr>
              <w:fldChar w:fldCharType="end"/>
            </w:r>
          </w:hyperlink>
        </w:p>
        <w:p w14:paraId="70DC87C9" w14:textId="341F8ED2" w:rsidR="00F14CD2" w:rsidRPr="00413BB9" w:rsidRDefault="00223D9D">
          <w:pPr>
            <w:pStyle w:val="21"/>
            <w:rPr>
              <w:rFonts w:asciiTheme="minorHAnsi" w:eastAsiaTheme="minorEastAsia" w:hAnsiTheme="minorHAnsi" w:cstheme="minorBidi"/>
              <w:noProof/>
              <w:sz w:val="22"/>
            </w:rPr>
          </w:pPr>
          <w:hyperlink w:anchor="_Toc84927748" w:history="1">
            <w:r w:rsidR="00F14CD2" w:rsidRPr="00413BB9">
              <w:rPr>
                <w:rStyle w:val="af3"/>
                <w:noProof/>
              </w:rPr>
              <w:t>1.6.</w:t>
            </w:r>
            <w:r w:rsidR="00F14CD2" w:rsidRPr="00413BB9">
              <w:rPr>
                <w:rFonts w:asciiTheme="minorHAnsi" w:eastAsiaTheme="minorEastAsia" w:hAnsiTheme="minorHAnsi" w:cstheme="minorBidi"/>
                <w:noProof/>
                <w:sz w:val="22"/>
              </w:rPr>
              <w:t xml:space="preserve"> </w:t>
            </w:r>
            <w:r w:rsidR="00F14CD2" w:rsidRPr="00413BB9">
              <w:rPr>
                <w:rStyle w:val="af3"/>
                <w:noProof/>
              </w:rPr>
              <w:t>ОЦЕНКА ОБЪЕМОВ КАПИТАЛЬНЫХ ВЛОЖЕНИЙ В СТРОИТЕЛЬСТВО, РЕКОНСТРУКЦИЮ И МОДЕРНИЗАЦИЮ ОБЪЕКТОВ ЦЕНТРАЛИЗОВАННЫХ СИСТЕМ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_Toc84927748 \h </w:instrText>
            </w:r>
            <w:r w:rsidR="00F14CD2" w:rsidRPr="00413BB9">
              <w:rPr>
                <w:noProof/>
                <w:webHidden/>
              </w:rPr>
            </w:r>
            <w:r w:rsidR="00F14CD2" w:rsidRPr="00413BB9">
              <w:rPr>
                <w:noProof/>
                <w:webHidden/>
              </w:rPr>
              <w:fldChar w:fldCharType="separate"/>
            </w:r>
            <w:r w:rsidR="00370540">
              <w:rPr>
                <w:noProof/>
                <w:webHidden/>
              </w:rPr>
              <w:t>49</w:t>
            </w:r>
            <w:r w:rsidR="00F14CD2" w:rsidRPr="00413BB9">
              <w:rPr>
                <w:noProof/>
                <w:webHidden/>
              </w:rPr>
              <w:fldChar w:fldCharType="end"/>
            </w:r>
          </w:hyperlink>
        </w:p>
        <w:p w14:paraId="57521EAF" w14:textId="39E580CC" w:rsidR="00F14CD2" w:rsidRPr="00413BB9" w:rsidRDefault="00223D9D">
          <w:pPr>
            <w:pStyle w:val="21"/>
            <w:rPr>
              <w:rFonts w:asciiTheme="minorHAnsi" w:eastAsiaTheme="minorEastAsia" w:hAnsiTheme="minorHAnsi" w:cstheme="minorBidi"/>
              <w:noProof/>
              <w:sz w:val="22"/>
            </w:rPr>
          </w:pPr>
          <w:hyperlink w:anchor="_Toc84927749" w:history="1">
            <w:r w:rsidR="00F14CD2" w:rsidRPr="00413BB9">
              <w:rPr>
                <w:rStyle w:val="af3"/>
                <w:noProof/>
              </w:rPr>
              <w:t>1.6.1.</w:t>
            </w:r>
            <w:r w:rsidR="00F14CD2" w:rsidRPr="00413BB9">
              <w:rPr>
                <w:rFonts w:asciiTheme="minorHAnsi" w:eastAsiaTheme="minorEastAsia" w:hAnsiTheme="minorHAnsi" w:cstheme="minorBidi"/>
                <w:noProof/>
                <w:sz w:val="22"/>
              </w:rPr>
              <w:t xml:space="preserve"> </w:t>
            </w:r>
            <w:r w:rsidR="00F14CD2" w:rsidRPr="00413BB9">
              <w:rPr>
                <w:rStyle w:val="af3"/>
                <w:noProof/>
              </w:rPr>
              <w:t>Оценка стоимости основных мероприятий по реализации схем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_Toc84927749 \h </w:instrText>
            </w:r>
            <w:r w:rsidR="00F14CD2" w:rsidRPr="00413BB9">
              <w:rPr>
                <w:noProof/>
                <w:webHidden/>
              </w:rPr>
            </w:r>
            <w:r w:rsidR="00F14CD2" w:rsidRPr="00413BB9">
              <w:rPr>
                <w:noProof/>
                <w:webHidden/>
              </w:rPr>
              <w:fldChar w:fldCharType="separate"/>
            </w:r>
            <w:r w:rsidR="00370540">
              <w:rPr>
                <w:noProof/>
                <w:webHidden/>
              </w:rPr>
              <w:t>49</w:t>
            </w:r>
            <w:r w:rsidR="00F14CD2" w:rsidRPr="00413BB9">
              <w:rPr>
                <w:noProof/>
                <w:webHidden/>
              </w:rPr>
              <w:fldChar w:fldCharType="end"/>
            </w:r>
          </w:hyperlink>
        </w:p>
        <w:p w14:paraId="046FF260" w14:textId="5056DD47" w:rsidR="00F14CD2" w:rsidRPr="00413BB9" w:rsidRDefault="00223D9D">
          <w:pPr>
            <w:pStyle w:val="21"/>
            <w:rPr>
              <w:rFonts w:asciiTheme="minorHAnsi" w:eastAsiaTheme="minorEastAsia" w:hAnsiTheme="minorHAnsi" w:cstheme="minorBidi"/>
              <w:noProof/>
              <w:sz w:val="22"/>
            </w:rPr>
          </w:pPr>
          <w:hyperlink w:anchor="_Toc84927750" w:history="1">
            <w:r w:rsidR="00F14CD2" w:rsidRPr="00413BB9">
              <w:rPr>
                <w:rStyle w:val="af3"/>
                <w:noProof/>
              </w:rPr>
              <w:t>1.6.2.</w:t>
            </w:r>
            <w:r w:rsidR="00F14CD2" w:rsidRPr="00413BB9">
              <w:rPr>
                <w:rFonts w:asciiTheme="minorHAnsi" w:eastAsiaTheme="minorEastAsia" w:hAnsiTheme="minorHAnsi" w:cstheme="minorBidi"/>
                <w:noProof/>
                <w:sz w:val="22"/>
              </w:rPr>
              <w:t xml:space="preserve"> </w:t>
            </w:r>
            <w:r w:rsidR="00F14CD2" w:rsidRPr="00413BB9">
              <w:rPr>
                <w:rStyle w:val="af3"/>
                <w:noProof/>
              </w:rPr>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_Toc84927750 \h </w:instrText>
            </w:r>
            <w:r w:rsidR="00F14CD2" w:rsidRPr="00413BB9">
              <w:rPr>
                <w:noProof/>
                <w:webHidden/>
              </w:rPr>
            </w:r>
            <w:r w:rsidR="00F14CD2" w:rsidRPr="00413BB9">
              <w:rPr>
                <w:noProof/>
                <w:webHidden/>
              </w:rPr>
              <w:fldChar w:fldCharType="separate"/>
            </w:r>
            <w:r w:rsidR="00370540">
              <w:rPr>
                <w:noProof/>
                <w:webHidden/>
              </w:rPr>
              <w:t>49</w:t>
            </w:r>
            <w:r w:rsidR="00F14CD2" w:rsidRPr="00413BB9">
              <w:rPr>
                <w:noProof/>
                <w:webHidden/>
              </w:rPr>
              <w:fldChar w:fldCharType="end"/>
            </w:r>
          </w:hyperlink>
        </w:p>
        <w:p w14:paraId="55B1F556" w14:textId="07250BB3" w:rsidR="00F14CD2" w:rsidRPr="00413BB9" w:rsidRDefault="00223D9D">
          <w:pPr>
            <w:pStyle w:val="21"/>
            <w:rPr>
              <w:rFonts w:asciiTheme="minorHAnsi" w:eastAsiaTheme="minorEastAsia" w:hAnsiTheme="minorHAnsi" w:cstheme="minorBidi"/>
              <w:noProof/>
              <w:sz w:val="22"/>
            </w:rPr>
          </w:pPr>
          <w:hyperlink w:anchor="_Toc84927751" w:history="1">
            <w:r w:rsidR="00F14CD2" w:rsidRPr="00413BB9">
              <w:rPr>
                <w:rStyle w:val="af3"/>
                <w:noProof/>
              </w:rPr>
              <w:t>1.7.</w:t>
            </w:r>
            <w:r w:rsidR="00F14CD2" w:rsidRPr="00413BB9">
              <w:rPr>
                <w:rFonts w:asciiTheme="minorHAnsi" w:eastAsiaTheme="minorEastAsia" w:hAnsiTheme="minorHAnsi" w:cstheme="minorBidi"/>
                <w:noProof/>
                <w:sz w:val="22"/>
              </w:rPr>
              <w:t xml:space="preserve"> </w:t>
            </w:r>
            <w:r w:rsidR="00F14CD2" w:rsidRPr="00413BB9">
              <w:rPr>
                <w:rStyle w:val="af3"/>
                <w:noProof/>
              </w:rPr>
              <w:t>ПЛАНОВЫЕ ЗНАЧЕНИЯ ПОКАЗАТЕЛЕЙ РАЗВИТИЯ ЦЕНТРАЛИЗОВАННЫХ СИСТЕМ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_Toc84927751 \h </w:instrText>
            </w:r>
            <w:r w:rsidR="00F14CD2" w:rsidRPr="00413BB9">
              <w:rPr>
                <w:noProof/>
                <w:webHidden/>
              </w:rPr>
            </w:r>
            <w:r w:rsidR="00F14CD2" w:rsidRPr="00413BB9">
              <w:rPr>
                <w:noProof/>
                <w:webHidden/>
              </w:rPr>
              <w:fldChar w:fldCharType="separate"/>
            </w:r>
            <w:r w:rsidR="00370540">
              <w:rPr>
                <w:noProof/>
                <w:webHidden/>
              </w:rPr>
              <w:t>51</w:t>
            </w:r>
            <w:r w:rsidR="00F14CD2" w:rsidRPr="00413BB9">
              <w:rPr>
                <w:noProof/>
                <w:webHidden/>
              </w:rPr>
              <w:fldChar w:fldCharType="end"/>
            </w:r>
          </w:hyperlink>
        </w:p>
        <w:p w14:paraId="271DC161" w14:textId="023824A8" w:rsidR="00F14CD2" w:rsidRPr="00413BB9" w:rsidRDefault="00223D9D">
          <w:pPr>
            <w:pStyle w:val="21"/>
            <w:rPr>
              <w:rFonts w:asciiTheme="minorHAnsi" w:eastAsiaTheme="minorEastAsia" w:hAnsiTheme="minorHAnsi" w:cstheme="minorBidi"/>
              <w:noProof/>
              <w:sz w:val="22"/>
            </w:rPr>
          </w:pPr>
          <w:hyperlink w:anchor="_Toc84927752" w:history="1">
            <w:r w:rsidR="00F14CD2" w:rsidRPr="00413BB9">
              <w:rPr>
                <w:rStyle w:val="af3"/>
                <w:noProof/>
              </w:rPr>
              <w:t>1.7.1.</w:t>
            </w:r>
            <w:r w:rsidR="00F14CD2" w:rsidRPr="00413BB9">
              <w:rPr>
                <w:rFonts w:asciiTheme="minorHAnsi" w:eastAsiaTheme="minorEastAsia" w:hAnsiTheme="minorHAnsi" w:cstheme="minorBidi"/>
                <w:noProof/>
                <w:sz w:val="22"/>
              </w:rPr>
              <w:t xml:space="preserve"> </w:t>
            </w:r>
            <w:r w:rsidR="00F14CD2" w:rsidRPr="00413BB9">
              <w:rPr>
                <w:rStyle w:val="af3"/>
                <w:noProof/>
              </w:rPr>
              <w:t>Показатели качества воды</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_Toc84927752 \h </w:instrText>
            </w:r>
            <w:r w:rsidR="00F14CD2" w:rsidRPr="00413BB9">
              <w:rPr>
                <w:noProof/>
                <w:webHidden/>
              </w:rPr>
            </w:r>
            <w:r w:rsidR="00F14CD2" w:rsidRPr="00413BB9">
              <w:rPr>
                <w:noProof/>
                <w:webHidden/>
              </w:rPr>
              <w:fldChar w:fldCharType="separate"/>
            </w:r>
            <w:r w:rsidR="00370540">
              <w:rPr>
                <w:noProof/>
                <w:webHidden/>
              </w:rPr>
              <w:t>51</w:t>
            </w:r>
            <w:r w:rsidR="00F14CD2" w:rsidRPr="00413BB9">
              <w:rPr>
                <w:noProof/>
                <w:webHidden/>
              </w:rPr>
              <w:fldChar w:fldCharType="end"/>
            </w:r>
          </w:hyperlink>
        </w:p>
        <w:p w14:paraId="3B90779C" w14:textId="258B5CBA" w:rsidR="00F14CD2" w:rsidRPr="00413BB9" w:rsidRDefault="00223D9D">
          <w:pPr>
            <w:pStyle w:val="21"/>
            <w:rPr>
              <w:rFonts w:asciiTheme="minorHAnsi" w:eastAsiaTheme="minorEastAsia" w:hAnsiTheme="minorHAnsi" w:cstheme="minorBidi"/>
              <w:noProof/>
              <w:sz w:val="22"/>
            </w:rPr>
          </w:pPr>
          <w:hyperlink w:anchor="_Toc84927753" w:history="1">
            <w:r w:rsidR="00F14CD2" w:rsidRPr="00413BB9">
              <w:rPr>
                <w:rStyle w:val="af3"/>
                <w:noProof/>
              </w:rPr>
              <w:t>1.7.2. Показатели надежности и бесперебойности водоснабжения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_Toc84927753 \h </w:instrText>
            </w:r>
            <w:r w:rsidR="00F14CD2" w:rsidRPr="00413BB9">
              <w:rPr>
                <w:noProof/>
                <w:webHidden/>
              </w:rPr>
            </w:r>
            <w:r w:rsidR="00F14CD2" w:rsidRPr="00413BB9">
              <w:rPr>
                <w:noProof/>
                <w:webHidden/>
              </w:rPr>
              <w:fldChar w:fldCharType="separate"/>
            </w:r>
            <w:r w:rsidR="00370540">
              <w:rPr>
                <w:noProof/>
                <w:webHidden/>
              </w:rPr>
              <w:t>51</w:t>
            </w:r>
            <w:r w:rsidR="00F14CD2" w:rsidRPr="00413BB9">
              <w:rPr>
                <w:noProof/>
                <w:webHidden/>
              </w:rPr>
              <w:fldChar w:fldCharType="end"/>
            </w:r>
          </w:hyperlink>
        </w:p>
        <w:p w14:paraId="30497F8D" w14:textId="04BAEA12" w:rsidR="00F14CD2" w:rsidRPr="00413BB9" w:rsidRDefault="00223D9D">
          <w:pPr>
            <w:pStyle w:val="21"/>
            <w:rPr>
              <w:rFonts w:asciiTheme="minorHAnsi" w:eastAsiaTheme="minorEastAsia" w:hAnsiTheme="minorHAnsi" w:cstheme="minorBidi"/>
              <w:noProof/>
              <w:sz w:val="22"/>
            </w:rPr>
          </w:pPr>
          <w:hyperlink w:anchor="_Toc84927754" w:history="1">
            <w:r w:rsidR="00F14CD2" w:rsidRPr="00413BB9">
              <w:rPr>
                <w:rStyle w:val="af3"/>
                <w:noProof/>
              </w:rPr>
              <w:t>1.7.3.</w:t>
            </w:r>
            <w:r w:rsidR="00F14CD2" w:rsidRPr="00413BB9">
              <w:rPr>
                <w:rFonts w:asciiTheme="minorHAnsi" w:eastAsiaTheme="minorEastAsia" w:hAnsiTheme="minorHAnsi" w:cstheme="minorBidi"/>
                <w:noProof/>
                <w:sz w:val="22"/>
              </w:rPr>
              <w:t xml:space="preserve"> </w:t>
            </w:r>
            <w:r w:rsidR="00F14CD2" w:rsidRPr="00413BB9">
              <w:rPr>
                <w:rStyle w:val="af3"/>
                <w:noProof/>
              </w:rPr>
              <w:t>Показатели эффективности использования ресурсов, в том числе уровень потерь воды (тепловой энергии в составе горячей воды).</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_Toc84927754 \h </w:instrText>
            </w:r>
            <w:r w:rsidR="00F14CD2" w:rsidRPr="00413BB9">
              <w:rPr>
                <w:noProof/>
                <w:webHidden/>
              </w:rPr>
            </w:r>
            <w:r w:rsidR="00F14CD2" w:rsidRPr="00413BB9">
              <w:rPr>
                <w:noProof/>
                <w:webHidden/>
              </w:rPr>
              <w:fldChar w:fldCharType="separate"/>
            </w:r>
            <w:r w:rsidR="00370540">
              <w:rPr>
                <w:noProof/>
                <w:webHidden/>
              </w:rPr>
              <w:t>52</w:t>
            </w:r>
            <w:r w:rsidR="00F14CD2" w:rsidRPr="00413BB9">
              <w:rPr>
                <w:noProof/>
                <w:webHidden/>
              </w:rPr>
              <w:fldChar w:fldCharType="end"/>
            </w:r>
          </w:hyperlink>
        </w:p>
        <w:p w14:paraId="0EAF22EF" w14:textId="063B9CE3" w:rsidR="00F14CD2" w:rsidRPr="00413BB9" w:rsidRDefault="00223D9D">
          <w:pPr>
            <w:pStyle w:val="21"/>
            <w:rPr>
              <w:rFonts w:asciiTheme="minorHAnsi" w:eastAsiaTheme="minorEastAsia" w:hAnsiTheme="minorHAnsi" w:cstheme="minorBidi"/>
              <w:noProof/>
              <w:sz w:val="22"/>
            </w:rPr>
          </w:pPr>
          <w:hyperlink w:anchor="_Toc84927755" w:history="1">
            <w:r w:rsidR="00F14CD2" w:rsidRPr="00413BB9">
              <w:rPr>
                <w:rStyle w:val="af3"/>
                <w:noProof/>
              </w:rPr>
              <w:t>1.7.4.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_Toc84927755 \h </w:instrText>
            </w:r>
            <w:r w:rsidR="00F14CD2" w:rsidRPr="00413BB9">
              <w:rPr>
                <w:noProof/>
                <w:webHidden/>
              </w:rPr>
            </w:r>
            <w:r w:rsidR="00F14CD2" w:rsidRPr="00413BB9">
              <w:rPr>
                <w:noProof/>
                <w:webHidden/>
              </w:rPr>
              <w:fldChar w:fldCharType="separate"/>
            </w:r>
            <w:r w:rsidR="00370540">
              <w:rPr>
                <w:noProof/>
                <w:webHidden/>
              </w:rPr>
              <w:t>52</w:t>
            </w:r>
            <w:r w:rsidR="00F14CD2" w:rsidRPr="00413BB9">
              <w:rPr>
                <w:noProof/>
                <w:webHidden/>
              </w:rPr>
              <w:fldChar w:fldCharType="end"/>
            </w:r>
          </w:hyperlink>
        </w:p>
        <w:p w14:paraId="6FDBF513" w14:textId="327E468E" w:rsidR="00F14CD2" w:rsidRPr="00413BB9" w:rsidRDefault="00223D9D">
          <w:pPr>
            <w:pStyle w:val="21"/>
            <w:rPr>
              <w:rFonts w:asciiTheme="minorHAnsi" w:eastAsiaTheme="minorEastAsia" w:hAnsiTheme="minorHAnsi" w:cstheme="minorBidi"/>
              <w:noProof/>
              <w:sz w:val="22"/>
            </w:rPr>
          </w:pPr>
          <w:hyperlink w:anchor="_Toc84927756" w:history="1">
            <w:r w:rsidR="00F14CD2" w:rsidRPr="00413BB9">
              <w:rPr>
                <w:rStyle w:val="af3"/>
                <w:noProof/>
              </w:rPr>
              <w:t>1.8.</w:t>
            </w:r>
            <w:r w:rsidR="00F14CD2" w:rsidRPr="00413BB9">
              <w:rPr>
                <w:rFonts w:asciiTheme="minorHAnsi" w:eastAsiaTheme="minorEastAsia" w:hAnsiTheme="minorHAnsi" w:cstheme="minorBidi"/>
                <w:noProof/>
                <w:sz w:val="22"/>
              </w:rPr>
              <w:t xml:space="preserve"> </w:t>
            </w:r>
            <w:r w:rsidR="00F14CD2" w:rsidRPr="00413BB9">
              <w:rPr>
                <w:rStyle w:val="af3"/>
                <w:noProof/>
              </w:rPr>
              <w:t>ПЕРЕЧЕНЬ ВЫЯВЛЕННЫХ БЕЗХОЗЯЙНЫХ ОБЪЕКТОВ ЦЕНТРАЛИЗОВАННЫХ СИСТЕМ ВОДОСНАБЖЕНИЯ (В СЛУЧАЕ ИХ ВЫЯВЛЕНИЯ) И ПЕРЕЧЕНЬ ОРГАНИЗАЦИЙ, УПОЛНОМОЧЕННЫХ НА ИХ ЭКСПЛУАТАЦИЮ</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_Toc84927756 \h </w:instrText>
            </w:r>
            <w:r w:rsidR="00F14CD2" w:rsidRPr="00413BB9">
              <w:rPr>
                <w:noProof/>
                <w:webHidden/>
              </w:rPr>
            </w:r>
            <w:r w:rsidR="00F14CD2" w:rsidRPr="00413BB9">
              <w:rPr>
                <w:noProof/>
                <w:webHidden/>
              </w:rPr>
              <w:fldChar w:fldCharType="separate"/>
            </w:r>
            <w:r w:rsidR="00370540">
              <w:rPr>
                <w:noProof/>
                <w:webHidden/>
              </w:rPr>
              <w:t>53</w:t>
            </w:r>
            <w:r w:rsidR="00F14CD2" w:rsidRPr="00413BB9">
              <w:rPr>
                <w:noProof/>
                <w:webHidden/>
              </w:rPr>
              <w:fldChar w:fldCharType="end"/>
            </w:r>
          </w:hyperlink>
        </w:p>
        <w:p w14:paraId="6455DA54" w14:textId="1F56249E" w:rsidR="00F14CD2" w:rsidRPr="00413BB9" w:rsidRDefault="00223D9D">
          <w:pPr>
            <w:pStyle w:val="11"/>
            <w:rPr>
              <w:rFonts w:asciiTheme="minorHAnsi" w:eastAsiaTheme="minorEastAsia" w:hAnsiTheme="minorHAnsi" w:cstheme="minorBidi"/>
              <w:noProof/>
              <w:sz w:val="22"/>
            </w:rPr>
          </w:pPr>
          <w:hyperlink w:anchor="_Toc84927757" w:history="1">
            <w:r w:rsidR="00F14CD2" w:rsidRPr="00413BB9">
              <w:rPr>
                <w:rStyle w:val="af3"/>
                <w:noProof/>
              </w:rPr>
              <w:t>ГЛАВА 2. ВОДООТВЕДЕНИЕ</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_Toc84927757 \h </w:instrText>
            </w:r>
            <w:r w:rsidR="00F14CD2" w:rsidRPr="00413BB9">
              <w:rPr>
                <w:noProof/>
                <w:webHidden/>
              </w:rPr>
            </w:r>
            <w:r w:rsidR="00F14CD2" w:rsidRPr="00413BB9">
              <w:rPr>
                <w:noProof/>
                <w:webHidden/>
              </w:rPr>
              <w:fldChar w:fldCharType="separate"/>
            </w:r>
            <w:r w:rsidR="00370540">
              <w:rPr>
                <w:noProof/>
                <w:webHidden/>
              </w:rPr>
              <w:t>54</w:t>
            </w:r>
            <w:r w:rsidR="00F14CD2" w:rsidRPr="00413BB9">
              <w:rPr>
                <w:noProof/>
                <w:webHidden/>
              </w:rPr>
              <w:fldChar w:fldCharType="end"/>
            </w:r>
          </w:hyperlink>
        </w:p>
        <w:p w14:paraId="4CA5AF3E" w14:textId="70342081" w:rsidR="00F14CD2" w:rsidRPr="00413BB9" w:rsidRDefault="00223D9D">
          <w:pPr>
            <w:pStyle w:val="21"/>
            <w:rPr>
              <w:rFonts w:asciiTheme="minorHAnsi" w:eastAsiaTheme="minorEastAsia" w:hAnsiTheme="minorHAnsi" w:cstheme="minorBidi"/>
              <w:noProof/>
              <w:sz w:val="22"/>
            </w:rPr>
          </w:pPr>
          <w:hyperlink w:anchor="_Toc84927758" w:history="1">
            <w:r w:rsidR="00F14CD2" w:rsidRPr="00413BB9">
              <w:rPr>
                <w:rStyle w:val="af3"/>
                <w:noProof/>
              </w:rPr>
              <w:t>2.1</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СУЩЕСТВУЮЩЕЕ ПОЛОЖЕНИЕ В СФЕРЕ ВОДООТВЕДЕНИЯ ПОСЕЛЕНИЯ, ГОРОДСКОГО ОКРУГА</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_Toc84927758 \h </w:instrText>
            </w:r>
            <w:r w:rsidR="00F14CD2" w:rsidRPr="00413BB9">
              <w:rPr>
                <w:noProof/>
                <w:webHidden/>
              </w:rPr>
            </w:r>
            <w:r w:rsidR="00F14CD2" w:rsidRPr="00413BB9">
              <w:rPr>
                <w:noProof/>
                <w:webHidden/>
              </w:rPr>
              <w:fldChar w:fldCharType="separate"/>
            </w:r>
            <w:r w:rsidR="00370540">
              <w:rPr>
                <w:noProof/>
                <w:webHidden/>
              </w:rPr>
              <w:t>54</w:t>
            </w:r>
            <w:r w:rsidR="00F14CD2" w:rsidRPr="00413BB9">
              <w:rPr>
                <w:noProof/>
                <w:webHidden/>
              </w:rPr>
              <w:fldChar w:fldCharType="end"/>
            </w:r>
          </w:hyperlink>
        </w:p>
        <w:p w14:paraId="0B40B87D" w14:textId="36D6E07A" w:rsidR="00F14CD2" w:rsidRPr="00413BB9" w:rsidRDefault="00223D9D">
          <w:pPr>
            <w:pStyle w:val="21"/>
            <w:rPr>
              <w:rFonts w:asciiTheme="minorHAnsi" w:eastAsiaTheme="minorEastAsia" w:hAnsiTheme="minorHAnsi" w:cstheme="minorBidi"/>
              <w:noProof/>
              <w:sz w:val="22"/>
            </w:rPr>
          </w:pPr>
          <w:hyperlink w:anchor="_Toc84927759" w:history="1">
            <w:r w:rsidR="00F14CD2" w:rsidRPr="00413BB9">
              <w:rPr>
                <w:rStyle w:val="af3"/>
                <w:noProof/>
              </w:rPr>
              <w:t>2.1.1</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_Toc84927759 \h </w:instrText>
            </w:r>
            <w:r w:rsidR="00F14CD2" w:rsidRPr="00413BB9">
              <w:rPr>
                <w:noProof/>
                <w:webHidden/>
              </w:rPr>
            </w:r>
            <w:r w:rsidR="00F14CD2" w:rsidRPr="00413BB9">
              <w:rPr>
                <w:noProof/>
                <w:webHidden/>
              </w:rPr>
              <w:fldChar w:fldCharType="separate"/>
            </w:r>
            <w:r w:rsidR="00370540">
              <w:rPr>
                <w:noProof/>
                <w:webHidden/>
              </w:rPr>
              <w:t>54</w:t>
            </w:r>
            <w:r w:rsidR="00F14CD2" w:rsidRPr="00413BB9">
              <w:rPr>
                <w:noProof/>
                <w:webHidden/>
              </w:rPr>
              <w:fldChar w:fldCharType="end"/>
            </w:r>
          </w:hyperlink>
        </w:p>
        <w:p w14:paraId="4CF25A84" w14:textId="6367F463" w:rsidR="00F14CD2" w:rsidRPr="00413BB9" w:rsidRDefault="00223D9D">
          <w:pPr>
            <w:pStyle w:val="21"/>
            <w:rPr>
              <w:rFonts w:asciiTheme="minorHAnsi" w:eastAsiaTheme="minorEastAsia" w:hAnsiTheme="minorHAnsi" w:cstheme="minorBidi"/>
              <w:noProof/>
              <w:sz w:val="22"/>
            </w:rPr>
          </w:pPr>
          <w:hyperlink w:anchor="_Toc84927760" w:history="1">
            <w:r w:rsidR="00F14CD2" w:rsidRPr="00413BB9">
              <w:rPr>
                <w:rStyle w:val="af3"/>
                <w:noProof/>
              </w:rPr>
              <w:t>2.1.2</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_Toc84927760 \h </w:instrText>
            </w:r>
            <w:r w:rsidR="00F14CD2" w:rsidRPr="00413BB9">
              <w:rPr>
                <w:noProof/>
                <w:webHidden/>
              </w:rPr>
            </w:r>
            <w:r w:rsidR="00F14CD2" w:rsidRPr="00413BB9">
              <w:rPr>
                <w:noProof/>
                <w:webHidden/>
              </w:rPr>
              <w:fldChar w:fldCharType="separate"/>
            </w:r>
            <w:r w:rsidR="00370540">
              <w:rPr>
                <w:noProof/>
                <w:webHidden/>
              </w:rPr>
              <w:t>55</w:t>
            </w:r>
            <w:r w:rsidR="00F14CD2" w:rsidRPr="00413BB9">
              <w:rPr>
                <w:noProof/>
                <w:webHidden/>
              </w:rPr>
              <w:fldChar w:fldCharType="end"/>
            </w:r>
          </w:hyperlink>
        </w:p>
        <w:p w14:paraId="08876242" w14:textId="6C40E61A" w:rsidR="00F14CD2" w:rsidRPr="00413BB9" w:rsidRDefault="00223D9D">
          <w:pPr>
            <w:pStyle w:val="21"/>
            <w:rPr>
              <w:rFonts w:asciiTheme="minorHAnsi" w:eastAsiaTheme="minorEastAsia" w:hAnsiTheme="minorHAnsi" w:cstheme="minorBidi"/>
              <w:noProof/>
              <w:sz w:val="22"/>
            </w:rPr>
          </w:pPr>
          <w:hyperlink w:anchor="_Toc84927761" w:history="1">
            <w:r w:rsidR="00F14CD2" w:rsidRPr="00413BB9">
              <w:rPr>
                <w:rStyle w:val="af3"/>
                <w:noProof/>
              </w:rPr>
              <w:t>2.1.3</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_Toc84927761 \h </w:instrText>
            </w:r>
            <w:r w:rsidR="00F14CD2" w:rsidRPr="00413BB9">
              <w:rPr>
                <w:noProof/>
                <w:webHidden/>
              </w:rPr>
            </w:r>
            <w:r w:rsidR="00F14CD2" w:rsidRPr="00413BB9">
              <w:rPr>
                <w:noProof/>
                <w:webHidden/>
              </w:rPr>
              <w:fldChar w:fldCharType="separate"/>
            </w:r>
            <w:r w:rsidR="00370540">
              <w:rPr>
                <w:noProof/>
                <w:webHidden/>
              </w:rPr>
              <w:t>57</w:t>
            </w:r>
            <w:r w:rsidR="00F14CD2" w:rsidRPr="00413BB9">
              <w:rPr>
                <w:noProof/>
                <w:webHidden/>
              </w:rPr>
              <w:fldChar w:fldCharType="end"/>
            </w:r>
          </w:hyperlink>
        </w:p>
        <w:p w14:paraId="4CD12B75" w14:textId="74C47C27" w:rsidR="00F14CD2" w:rsidRPr="00413BB9" w:rsidRDefault="00223D9D">
          <w:pPr>
            <w:pStyle w:val="21"/>
            <w:rPr>
              <w:rFonts w:asciiTheme="minorHAnsi" w:eastAsiaTheme="minorEastAsia" w:hAnsiTheme="minorHAnsi" w:cstheme="minorBidi"/>
              <w:noProof/>
              <w:sz w:val="22"/>
            </w:rPr>
          </w:pPr>
          <w:hyperlink w:anchor="_Toc84927762" w:history="1">
            <w:r w:rsidR="00F14CD2" w:rsidRPr="00413BB9">
              <w:rPr>
                <w:rStyle w:val="af3"/>
                <w:rFonts w:eastAsia="Calibri"/>
                <w:noProof/>
              </w:rPr>
              <w:t>2.1.4</w:t>
            </w:r>
            <w:r w:rsidR="007D40A8">
              <w:rPr>
                <w:rStyle w:val="af3"/>
                <w:rFonts w:eastAsia="Calibri"/>
                <w:noProof/>
              </w:rPr>
              <w:t>.</w:t>
            </w:r>
            <w:r w:rsidR="00413BB9">
              <w:rPr>
                <w:rFonts w:asciiTheme="minorHAnsi" w:eastAsiaTheme="minorEastAsia" w:hAnsiTheme="minorHAnsi" w:cstheme="minorBidi"/>
                <w:noProof/>
                <w:sz w:val="22"/>
              </w:rPr>
              <w:t xml:space="preserve"> </w:t>
            </w:r>
            <w:r w:rsidR="00F14CD2" w:rsidRPr="00413BB9">
              <w:rPr>
                <w:rStyle w:val="af3"/>
                <w:noProof/>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F14CD2" w:rsidRPr="00413BB9">
              <w:rPr>
                <w:rStyle w:val="af3"/>
                <w:rFonts w:eastAsia="Calibri"/>
                <w:noProof/>
              </w:rPr>
              <w:t>.</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_Toc84927762 \h </w:instrText>
            </w:r>
            <w:r w:rsidR="00F14CD2" w:rsidRPr="00413BB9">
              <w:rPr>
                <w:noProof/>
                <w:webHidden/>
              </w:rPr>
            </w:r>
            <w:r w:rsidR="00F14CD2" w:rsidRPr="00413BB9">
              <w:rPr>
                <w:noProof/>
                <w:webHidden/>
              </w:rPr>
              <w:fldChar w:fldCharType="separate"/>
            </w:r>
            <w:r w:rsidR="00370540">
              <w:rPr>
                <w:noProof/>
                <w:webHidden/>
              </w:rPr>
              <w:t>57</w:t>
            </w:r>
            <w:r w:rsidR="00F14CD2" w:rsidRPr="00413BB9">
              <w:rPr>
                <w:noProof/>
                <w:webHidden/>
              </w:rPr>
              <w:fldChar w:fldCharType="end"/>
            </w:r>
          </w:hyperlink>
        </w:p>
        <w:p w14:paraId="0F7D0B29" w14:textId="7D621303" w:rsidR="00F14CD2" w:rsidRPr="00413BB9" w:rsidRDefault="00223D9D">
          <w:pPr>
            <w:pStyle w:val="21"/>
            <w:rPr>
              <w:rFonts w:asciiTheme="minorHAnsi" w:eastAsiaTheme="minorEastAsia" w:hAnsiTheme="minorHAnsi" w:cstheme="minorBidi"/>
              <w:noProof/>
              <w:sz w:val="22"/>
            </w:rPr>
          </w:pPr>
          <w:hyperlink w:anchor="_Toc84927763" w:history="1">
            <w:r w:rsidR="00F14CD2" w:rsidRPr="00413BB9">
              <w:rPr>
                <w:rStyle w:val="af3"/>
                <w:noProof/>
              </w:rPr>
              <w:t>2.1.5</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 xml:space="preserve">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w:t>
            </w:r>
            <w:r w:rsidR="00F14CD2" w:rsidRPr="00413BB9">
              <w:rPr>
                <w:rStyle w:val="af3"/>
                <w:noProof/>
              </w:rPr>
              <w:lastRenderedPageBreak/>
              <w:t>отвода и очистки сточных вод на существующих объектах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_Toc84927763 \h </w:instrText>
            </w:r>
            <w:r w:rsidR="00F14CD2" w:rsidRPr="00413BB9">
              <w:rPr>
                <w:noProof/>
                <w:webHidden/>
              </w:rPr>
            </w:r>
            <w:r w:rsidR="00F14CD2" w:rsidRPr="00413BB9">
              <w:rPr>
                <w:noProof/>
                <w:webHidden/>
              </w:rPr>
              <w:fldChar w:fldCharType="separate"/>
            </w:r>
            <w:r w:rsidR="00370540">
              <w:rPr>
                <w:noProof/>
                <w:webHidden/>
              </w:rPr>
              <w:t>57</w:t>
            </w:r>
            <w:r w:rsidR="00F14CD2" w:rsidRPr="00413BB9">
              <w:rPr>
                <w:noProof/>
                <w:webHidden/>
              </w:rPr>
              <w:fldChar w:fldCharType="end"/>
            </w:r>
          </w:hyperlink>
        </w:p>
        <w:p w14:paraId="4B21EDB3" w14:textId="7648533A" w:rsidR="00F14CD2" w:rsidRPr="00413BB9" w:rsidRDefault="00223D9D">
          <w:pPr>
            <w:pStyle w:val="21"/>
            <w:rPr>
              <w:rFonts w:asciiTheme="minorHAnsi" w:eastAsiaTheme="minorEastAsia" w:hAnsiTheme="minorHAnsi" w:cstheme="minorBidi"/>
              <w:noProof/>
              <w:sz w:val="22"/>
            </w:rPr>
          </w:pPr>
          <w:hyperlink w:anchor="_Toc84927764" w:history="1">
            <w:r w:rsidR="00F14CD2" w:rsidRPr="00413BB9">
              <w:rPr>
                <w:rStyle w:val="af3"/>
                <w:noProof/>
              </w:rPr>
              <w:t>2.1.6</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Оценка безопасности и надежности объектов централизованной системы водоотведения и их управляемости</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_Toc84927764 \h </w:instrText>
            </w:r>
            <w:r w:rsidR="00F14CD2" w:rsidRPr="00413BB9">
              <w:rPr>
                <w:noProof/>
                <w:webHidden/>
              </w:rPr>
            </w:r>
            <w:r w:rsidR="00F14CD2" w:rsidRPr="00413BB9">
              <w:rPr>
                <w:noProof/>
                <w:webHidden/>
              </w:rPr>
              <w:fldChar w:fldCharType="separate"/>
            </w:r>
            <w:r w:rsidR="00370540">
              <w:rPr>
                <w:noProof/>
                <w:webHidden/>
              </w:rPr>
              <w:t>58</w:t>
            </w:r>
            <w:r w:rsidR="00F14CD2" w:rsidRPr="00413BB9">
              <w:rPr>
                <w:noProof/>
                <w:webHidden/>
              </w:rPr>
              <w:fldChar w:fldCharType="end"/>
            </w:r>
          </w:hyperlink>
        </w:p>
        <w:p w14:paraId="6FA8C2A4" w14:textId="5A7CF0B1" w:rsidR="00F14CD2" w:rsidRPr="00413BB9" w:rsidRDefault="00223D9D">
          <w:pPr>
            <w:pStyle w:val="21"/>
            <w:rPr>
              <w:rFonts w:asciiTheme="minorHAnsi" w:eastAsiaTheme="minorEastAsia" w:hAnsiTheme="minorHAnsi" w:cstheme="minorBidi"/>
              <w:noProof/>
              <w:sz w:val="22"/>
            </w:rPr>
          </w:pPr>
          <w:hyperlink w:anchor="_Toc84927765" w:history="1">
            <w:r w:rsidR="00F14CD2" w:rsidRPr="00413BB9">
              <w:rPr>
                <w:rStyle w:val="af3"/>
                <w:noProof/>
              </w:rPr>
              <w:t>2.1.7</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Оценка воздействия сбросов сточных вод через централизованную систему водоотведения на окружающую среду</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_Toc84927765 \h </w:instrText>
            </w:r>
            <w:r w:rsidR="00F14CD2" w:rsidRPr="00413BB9">
              <w:rPr>
                <w:noProof/>
                <w:webHidden/>
              </w:rPr>
            </w:r>
            <w:r w:rsidR="00F14CD2" w:rsidRPr="00413BB9">
              <w:rPr>
                <w:noProof/>
                <w:webHidden/>
              </w:rPr>
              <w:fldChar w:fldCharType="separate"/>
            </w:r>
            <w:r w:rsidR="00370540">
              <w:rPr>
                <w:noProof/>
                <w:webHidden/>
              </w:rPr>
              <w:t>59</w:t>
            </w:r>
            <w:r w:rsidR="00F14CD2" w:rsidRPr="00413BB9">
              <w:rPr>
                <w:noProof/>
                <w:webHidden/>
              </w:rPr>
              <w:fldChar w:fldCharType="end"/>
            </w:r>
          </w:hyperlink>
        </w:p>
        <w:p w14:paraId="38400CE2" w14:textId="2B0519F3" w:rsidR="00F14CD2" w:rsidRPr="00413BB9" w:rsidRDefault="00223D9D">
          <w:pPr>
            <w:pStyle w:val="21"/>
            <w:rPr>
              <w:rFonts w:asciiTheme="minorHAnsi" w:eastAsiaTheme="minorEastAsia" w:hAnsiTheme="minorHAnsi" w:cstheme="minorBidi"/>
              <w:noProof/>
              <w:sz w:val="22"/>
            </w:rPr>
          </w:pPr>
          <w:hyperlink w:anchor="_Toc84927766" w:history="1">
            <w:r w:rsidR="00F14CD2" w:rsidRPr="00413BB9">
              <w:rPr>
                <w:rStyle w:val="af3"/>
                <w:noProof/>
              </w:rPr>
              <w:t>2.1.8</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территорий муниципального образования, не охваченных централизованной системой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_Toc84927766 \h </w:instrText>
            </w:r>
            <w:r w:rsidR="00F14CD2" w:rsidRPr="00413BB9">
              <w:rPr>
                <w:noProof/>
                <w:webHidden/>
              </w:rPr>
            </w:r>
            <w:r w:rsidR="00F14CD2" w:rsidRPr="00413BB9">
              <w:rPr>
                <w:noProof/>
                <w:webHidden/>
              </w:rPr>
              <w:fldChar w:fldCharType="separate"/>
            </w:r>
            <w:r w:rsidR="00370540">
              <w:rPr>
                <w:noProof/>
                <w:webHidden/>
              </w:rPr>
              <w:t>59</w:t>
            </w:r>
            <w:r w:rsidR="00F14CD2" w:rsidRPr="00413BB9">
              <w:rPr>
                <w:noProof/>
                <w:webHidden/>
              </w:rPr>
              <w:fldChar w:fldCharType="end"/>
            </w:r>
          </w:hyperlink>
        </w:p>
        <w:p w14:paraId="0C3B04F5" w14:textId="79CD3060" w:rsidR="00F14CD2" w:rsidRPr="00413BB9" w:rsidRDefault="00223D9D">
          <w:pPr>
            <w:pStyle w:val="21"/>
            <w:rPr>
              <w:rFonts w:asciiTheme="minorHAnsi" w:eastAsiaTheme="minorEastAsia" w:hAnsiTheme="minorHAnsi" w:cstheme="minorBidi"/>
              <w:noProof/>
              <w:sz w:val="22"/>
            </w:rPr>
          </w:pPr>
          <w:hyperlink w:anchor="_Toc84927767" w:history="1">
            <w:r w:rsidR="00F14CD2" w:rsidRPr="00413BB9">
              <w:rPr>
                <w:rStyle w:val="af3"/>
                <w:noProof/>
              </w:rPr>
              <w:t>2.1.9</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существующих технических и технологических проблем системы водоотведения поселения, городского округа</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_Toc84927767 \h </w:instrText>
            </w:r>
            <w:r w:rsidR="00F14CD2" w:rsidRPr="00413BB9">
              <w:rPr>
                <w:noProof/>
                <w:webHidden/>
              </w:rPr>
            </w:r>
            <w:r w:rsidR="00F14CD2" w:rsidRPr="00413BB9">
              <w:rPr>
                <w:noProof/>
                <w:webHidden/>
              </w:rPr>
              <w:fldChar w:fldCharType="separate"/>
            </w:r>
            <w:r w:rsidR="00370540">
              <w:rPr>
                <w:noProof/>
                <w:webHidden/>
              </w:rPr>
              <w:t>59</w:t>
            </w:r>
            <w:r w:rsidR="00F14CD2" w:rsidRPr="00413BB9">
              <w:rPr>
                <w:noProof/>
                <w:webHidden/>
              </w:rPr>
              <w:fldChar w:fldCharType="end"/>
            </w:r>
          </w:hyperlink>
        </w:p>
        <w:p w14:paraId="4F39F016" w14:textId="70A49603" w:rsidR="00F14CD2" w:rsidRPr="00413BB9" w:rsidRDefault="00223D9D">
          <w:pPr>
            <w:pStyle w:val="21"/>
            <w:rPr>
              <w:rFonts w:asciiTheme="minorHAnsi" w:eastAsiaTheme="minorEastAsia" w:hAnsiTheme="minorHAnsi" w:cstheme="minorBidi"/>
              <w:noProof/>
              <w:sz w:val="22"/>
            </w:rPr>
          </w:pPr>
          <w:hyperlink w:anchor="_Toc84927768" w:history="1">
            <w:r w:rsidR="00F14CD2" w:rsidRPr="00413BB9">
              <w:rPr>
                <w:rStyle w:val="af3"/>
                <w:noProof/>
              </w:rPr>
              <w:t>2.1.10</w:t>
            </w:r>
            <w:r w:rsidR="007D40A8">
              <w:rPr>
                <w:rStyle w:val="af3"/>
                <w:noProof/>
              </w:rPr>
              <w:t>.</w:t>
            </w:r>
            <w:r w:rsidR="00413BB9">
              <w:rPr>
                <w:rFonts w:asciiTheme="minorHAnsi" w:eastAsiaTheme="minorEastAsia" w:hAnsiTheme="minorHAnsi" w:cstheme="minorBidi"/>
                <w:noProof/>
                <w:sz w:val="22"/>
              </w:rPr>
              <w:t xml:space="preserve"> </w:t>
            </w:r>
            <w:r w:rsidR="00F14CD2" w:rsidRPr="00413BB9">
              <w:rPr>
                <w:rStyle w:val="af3"/>
                <w:noProof/>
              </w:rPr>
              <w:t>Сведения об отнесении централизованной системы водоотведения (канализации) к централизованным системам водоотведения поселений или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или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_Toc84927768 \h </w:instrText>
            </w:r>
            <w:r w:rsidR="00F14CD2" w:rsidRPr="00413BB9">
              <w:rPr>
                <w:noProof/>
                <w:webHidden/>
              </w:rPr>
            </w:r>
            <w:r w:rsidR="00F14CD2" w:rsidRPr="00413BB9">
              <w:rPr>
                <w:noProof/>
                <w:webHidden/>
              </w:rPr>
              <w:fldChar w:fldCharType="separate"/>
            </w:r>
            <w:r w:rsidR="00370540">
              <w:rPr>
                <w:noProof/>
                <w:webHidden/>
              </w:rPr>
              <w:t>60</w:t>
            </w:r>
            <w:r w:rsidR="00F14CD2" w:rsidRPr="00413BB9">
              <w:rPr>
                <w:noProof/>
                <w:webHidden/>
              </w:rPr>
              <w:fldChar w:fldCharType="end"/>
            </w:r>
          </w:hyperlink>
        </w:p>
        <w:p w14:paraId="7CBC67F6" w14:textId="4C8BB5FD" w:rsidR="00F14CD2" w:rsidRPr="00413BB9" w:rsidRDefault="00223D9D">
          <w:pPr>
            <w:pStyle w:val="21"/>
            <w:rPr>
              <w:rFonts w:asciiTheme="minorHAnsi" w:eastAsiaTheme="minorEastAsia" w:hAnsiTheme="minorHAnsi" w:cstheme="minorBidi"/>
              <w:noProof/>
              <w:sz w:val="22"/>
            </w:rPr>
          </w:pPr>
          <w:hyperlink w:anchor="_Toc84927769" w:history="1">
            <w:r w:rsidR="00F14CD2" w:rsidRPr="00413BB9">
              <w:rPr>
                <w:rStyle w:val="af3"/>
                <w:bCs/>
                <w:noProof/>
              </w:rPr>
              <w:t>2.2</w:t>
            </w:r>
            <w:r w:rsidR="007D40A8">
              <w:rPr>
                <w:rStyle w:val="af3"/>
                <w:bCs/>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БАЛАНСЫ СТОЧНЫХ ВОД В СИСТЕМЕ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_Toc84927769 \h </w:instrText>
            </w:r>
            <w:r w:rsidR="00F14CD2" w:rsidRPr="00413BB9">
              <w:rPr>
                <w:noProof/>
                <w:webHidden/>
              </w:rPr>
            </w:r>
            <w:r w:rsidR="00F14CD2" w:rsidRPr="00413BB9">
              <w:rPr>
                <w:noProof/>
                <w:webHidden/>
              </w:rPr>
              <w:fldChar w:fldCharType="separate"/>
            </w:r>
            <w:r w:rsidR="00370540">
              <w:rPr>
                <w:noProof/>
                <w:webHidden/>
              </w:rPr>
              <w:t>61</w:t>
            </w:r>
            <w:r w:rsidR="00F14CD2" w:rsidRPr="00413BB9">
              <w:rPr>
                <w:noProof/>
                <w:webHidden/>
              </w:rPr>
              <w:fldChar w:fldCharType="end"/>
            </w:r>
          </w:hyperlink>
        </w:p>
        <w:p w14:paraId="62ED3EC1" w14:textId="509EF73F" w:rsidR="00F14CD2" w:rsidRPr="00413BB9" w:rsidRDefault="00223D9D">
          <w:pPr>
            <w:pStyle w:val="21"/>
            <w:rPr>
              <w:rFonts w:asciiTheme="minorHAnsi" w:eastAsiaTheme="minorEastAsia" w:hAnsiTheme="minorHAnsi" w:cstheme="minorBidi"/>
              <w:noProof/>
              <w:sz w:val="22"/>
            </w:rPr>
          </w:pPr>
          <w:hyperlink w:anchor="_Toc84927770" w:history="1">
            <w:r w:rsidR="00F14CD2" w:rsidRPr="00413BB9">
              <w:rPr>
                <w:rStyle w:val="af3"/>
                <w:noProof/>
              </w:rPr>
              <w:t>2.2.1</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Баланс поступления сточных вод в централизованную систему водоотведения и отведения стоков по технологическим зонам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_Toc84927770 \h </w:instrText>
            </w:r>
            <w:r w:rsidR="00F14CD2" w:rsidRPr="00413BB9">
              <w:rPr>
                <w:noProof/>
                <w:webHidden/>
              </w:rPr>
            </w:r>
            <w:r w:rsidR="00F14CD2" w:rsidRPr="00413BB9">
              <w:rPr>
                <w:noProof/>
                <w:webHidden/>
              </w:rPr>
              <w:fldChar w:fldCharType="separate"/>
            </w:r>
            <w:r w:rsidR="00370540">
              <w:rPr>
                <w:noProof/>
                <w:webHidden/>
              </w:rPr>
              <w:t>61</w:t>
            </w:r>
            <w:r w:rsidR="00F14CD2" w:rsidRPr="00413BB9">
              <w:rPr>
                <w:noProof/>
                <w:webHidden/>
              </w:rPr>
              <w:fldChar w:fldCharType="end"/>
            </w:r>
          </w:hyperlink>
        </w:p>
        <w:p w14:paraId="428D4BA7" w14:textId="34BBB2FC" w:rsidR="00F14CD2" w:rsidRPr="00413BB9" w:rsidRDefault="00223D9D">
          <w:pPr>
            <w:pStyle w:val="21"/>
            <w:rPr>
              <w:rFonts w:asciiTheme="minorHAnsi" w:eastAsiaTheme="minorEastAsia" w:hAnsiTheme="minorHAnsi" w:cstheme="minorBidi"/>
              <w:noProof/>
              <w:sz w:val="22"/>
            </w:rPr>
          </w:pPr>
          <w:hyperlink w:anchor="_Toc84927771" w:history="1">
            <w:r w:rsidR="00F14CD2" w:rsidRPr="00413BB9">
              <w:rPr>
                <w:rStyle w:val="af3"/>
                <w:noProof/>
              </w:rPr>
              <w:t>2.2.2</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_Toc84927771 \h </w:instrText>
            </w:r>
            <w:r w:rsidR="00F14CD2" w:rsidRPr="00413BB9">
              <w:rPr>
                <w:noProof/>
                <w:webHidden/>
              </w:rPr>
            </w:r>
            <w:r w:rsidR="00F14CD2" w:rsidRPr="00413BB9">
              <w:rPr>
                <w:noProof/>
                <w:webHidden/>
              </w:rPr>
              <w:fldChar w:fldCharType="separate"/>
            </w:r>
            <w:r w:rsidR="00370540">
              <w:rPr>
                <w:noProof/>
                <w:webHidden/>
              </w:rPr>
              <w:t>62</w:t>
            </w:r>
            <w:r w:rsidR="00F14CD2" w:rsidRPr="00413BB9">
              <w:rPr>
                <w:noProof/>
                <w:webHidden/>
              </w:rPr>
              <w:fldChar w:fldCharType="end"/>
            </w:r>
          </w:hyperlink>
        </w:p>
        <w:p w14:paraId="419C21D4" w14:textId="43A1A029" w:rsidR="00F14CD2" w:rsidRPr="00413BB9" w:rsidRDefault="00223D9D">
          <w:pPr>
            <w:pStyle w:val="21"/>
            <w:rPr>
              <w:rFonts w:asciiTheme="minorHAnsi" w:eastAsiaTheme="minorEastAsia" w:hAnsiTheme="minorHAnsi" w:cstheme="minorBidi"/>
              <w:noProof/>
              <w:sz w:val="22"/>
            </w:rPr>
          </w:pPr>
          <w:hyperlink w:anchor="_Toc84927772" w:history="1">
            <w:r w:rsidR="00F14CD2" w:rsidRPr="00413BB9">
              <w:rPr>
                <w:rStyle w:val="af3"/>
                <w:noProof/>
              </w:rPr>
              <w:t>2.2.3</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_Toc84927772 \h </w:instrText>
            </w:r>
            <w:r w:rsidR="00F14CD2" w:rsidRPr="00413BB9">
              <w:rPr>
                <w:noProof/>
                <w:webHidden/>
              </w:rPr>
            </w:r>
            <w:r w:rsidR="00F14CD2" w:rsidRPr="00413BB9">
              <w:rPr>
                <w:noProof/>
                <w:webHidden/>
              </w:rPr>
              <w:fldChar w:fldCharType="separate"/>
            </w:r>
            <w:r w:rsidR="00370540">
              <w:rPr>
                <w:noProof/>
                <w:webHidden/>
              </w:rPr>
              <w:t>62</w:t>
            </w:r>
            <w:r w:rsidR="00F14CD2" w:rsidRPr="00413BB9">
              <w:rPr>
                <w:noProof/>
                <w:webHidden/>
              </w:rPr>
              <w:fldChar w:fldCharType="end"/>
            </w:r>
          </w:hyperlink>
        </w:p>
        <w:p w14:paraId="1DCAABE4" w14:textId="0EA4B12A" w:rsidR="00F14CD2" w:rsidRPr="00413BB9" w:rsidRDefault="00223D9D">
          <w:pPr>
            <w:pStyle w:val="21"/>
            <w:rPr>
              <w:rFonts w:asciiTheme="minorHAnsi" w:eastAsiaTheme="minorEastAsia" w:hAnsiTheme="minorHAnsi" w:cstheme="minorBidi"/>
              <w:noProof/>
              <w:sz w:val="22"/>
            </w:rPr>
          </w:pPr>
          <w:hyperlink w:anchor="_Toc84927773" w:history="1">
            <w:r w:rsidR="00F14CD2" w:rsidRPr="00413BB9">
              <w:rPr>
                <w:rStyle w:val="af3"/>
                <w:noProof/>
              </w:rPr>
              <w:t>2.2.4</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_Toc84927773 \h </w:instrText>
            </w:r>
            <w:r w:rsidR="00F14CD2" w:rsidRPr="00413BB9">
              <w:rPr>
                <w:noProof/>
                <w:webHidden/>
              </w:rPr>
            </w:r>
            <w:r w:rsidR="00F14CD2" w:rsidRPr="00413BB9">
              <w:rPr>
                <w:noProof/>
                <w:webHidden/>
              </w:rPr>
              <w:fldChar w:fldCharType="separate"/>
            </w:r>
            <w:r w:rsidR="00370540">
              <w:rPr>
                <w:noProof/>
                <w:webHidden/>
              </w:rPr>
              <w:t>62</w:t>
            </w:r>
            <w:r w:rsidR="00F14CD2" w:rsidRPr="00413BB9">
              <w:rPr>
                <w:noProof/>
                <w:webHidden/>
              </w:rPr>
              <w:fldChar w:fldCharType="end"/>
            </w:r>
          </w:hyperlink>
        </w:p>
        <w:p w14:paraId="0331168F" w14:textId="676EC096" w:rsidR="00F14CD2" w:rsidRPr="00413BB9" w:rsidRDefault="00223D9D">
          <w:pPr>
            <w:pStyle w:val="21"/>
            <w:rPr>
              <w:rFonts w:asciiTheme="minorHAnsi" w:eastAsiaTheme="minorEastAsia" w:hAnsiTheme="minorHAnsi" w:cstheme="minorBidi"/>
              <w:noProof/>
              <w:sz w:val="22"/>
            </w:rPr>
          </w:pPr>
          <w:hyperlink w:anchor="_Toc84927774" w:history="1">
            <w:r w:rsidR="00F14CD2" w:rsidRPr="00413BB9">
              <w:rPr>
                <w:rStyle w:val="af3"/>
                <w:noProof/>
              </w:rPr>
              <w:t>2.2.5</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_Toc84927774 \h </w:instrText>
            </w:r>
            <w:r w:rsidR="00F14CD2" w:rsidRPr="00413BB9">
              <w:rPr>
                <w:noProof/>
                <w:webHidden/>
              </w:rPr>
            </w:r>
            <w:r w:rsidR="00F14CD2" w:rsidRPr="00413BB9">
              <w:rPr>
                <w:noProof/>
                <w:webHidden/>
              </w:rPr>
              <w:fldChar w:fldCharType="separate"/>
            </w:r>
            <w:r w:rsidR="00370540">
              <w:rPr>
                <w:noProof/>
                <w:webHidden/>
              </w:rPr>
              <w:t>62</w:t>
            </w:r>
            <w:r w:rsidR="00F14CD2" w:rsidRPr="00413BB9">
              <w:rPr>
                <w:noProof/>
                <w:webHidden/>
              </w:rPr>
              <w:fldChar w:fldCharType="end"/>
            </w:r>
          </w:hyperlink>
        </w:p>
        <w:p w14:paraId="0D3B1F6E" w14:textId="74D5D097" w:rsidR="00F14CD2" w:rsidRPr="00413BB9" w:rsidRDefault="00223D9D">
          <w:pPr>
            <w:pStyle w:val="21"/>
            <w:rPr>
              <w:rFonts w:asciiTheme="minorHAnsi" w:eastAsiaTheme="minorEastAsia" w:hAnsiTheme="minorHAnsi" w:cstheme="minorBidi"/>
              <w:noProof/>
              <w:sz w:val="22"/>
            </w:rPr>
          </w:pPr>
          <w:hyperlink w:anchor="_Toc84927775" w:history="1">
            <w:r w:rsidR="00F14CD2" w:rsidRPr="00413BB9">
              <w:rPr>
                <w:rStyle w:val="af3"/>
                <w:bCs/>
                <w:noProof/>
              </w:rPr>
              <w:t>2.3</w:t>
            </w:r>
            <w:r w:rsidR="007D40A8">
              <w:rPr>
                <w:rStyle w:val="af3"/>
                <w:bCs/>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ПРОГНОЗ ОБЪЕМА СТОЧНЫХ ВОД</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_Toc84927775 \h </w:instrText>
            </w:r>
            <w:r w:rsidR="00F14CD2" w:rsidRPr="00413BB9">
              <w:rPr>
                <w:noProof/>
                <w:webHidden/>
              </w:rPr>
            </w:r>
            <w:r w:rsidR="00F14CD2" w:rsidRPr="00413BB9">
              <w:rPr>
                <w:noProof/>
                <w:webHidden/>
              </w:rPr>
              <w:fldChar w:fldCharType="separate"/>
            </w:r>
            <w:r w:rsidR="00370540">
              <w:rPr>
                <w:noProof/>
                <w:webHidden/>
              </w:rPr>
              <w:t>63</w:t>
            </w:r>
            <w:r w:rsidR="00F14CD2" w:rsidRPr="00413BB9">
              <w:rPr>
                <w:noProof/>
                <w:webHidden/>
              </w:rPr>
              <w:fldChar w:fldCharType="end"/>
            </w:r>
          </w:hyperlink>
        </w:p>
        <w:p w14:paraId="30316A46" w14:textId="0881D0C0" w:rsidR="00F14CD2" w:rsidRPr="00413BB9" w:rsidRDefault="00223D9D">
          <w:pPr>
            <w:pStyle w:val="21"/>
            <w:rPr>
              <w:rFonts w:asciiTheme="minorHAnsi" w:eastAsiaTheme="minorEastAsia" w:hAnsiTheme="minorHAnsi" w:cstheme="minorBidi"/>
              <w:noProof/>
              <w:sz w:val="22"/>
            </w:rPr>
          </w:pPr>
          <w:hyperlink w:anchor="_Toc84927776" w:history="1">
            <w:r w:rsidR="00F14CD2" w:rsidRPr="00413BB9">
              <w:rPr>
                <w:rStyle w:val="af3"/>
                <w:noProof/>
              </w:rPr>
              <w:t>2.3.1</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фактическом и ожидаемом поступлении сточных вод в централизованную систему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_Toc84927776 \h </w:instrText>
            </w:r>
            <w:r w:rsidR="00F14CD2" w:rsidRPr="00413BB9">
              <w:rPr>
                <w:noProof/>
                <w:webHidden/>
              </w:rPr>
            </w:r>
            <w:r w:rsidR="00F14CD2" w:rsidRPr="00413BB9">
              <w:rPr>
                <w:noProof/>
                <w:webHidden/>
              </w:rPr>
              <w:fldChar w:fldCharType="separate"/>
            </w:r>
            <w:r w:rsidR="00370540">
              <w:rPr>
                <w:noProof/>
                <w:webHidden/>
              </w:rPr>
              <w:t>63</w:t>
            </w:r>
            <w:r w:rsidR="00F14CD2" w:rsidRPr="00413BB9">
              <w:rPr>
                <w:noProof/>
                <w:webHidden/>
              </w:rPr>
              <w:fldChar w:fldCharType="end"/>
            </w:r>
          </w:hyperlink>
        </w:p>
        <w:p w14:paraId="72C6C972" w14:textId="5595E7DF" w:rsidR="00F14CD2" w:rsidRPr="00413BB9" w:rsidRDefault="00223D9D">
          <w:pPr>
            <w:pStyle w:val="21"/>
            <w:rPr>
              <w:rFonts w:asciiTheme="minorHAnsi" w:eastAsiaTheme="minorEastAsia" w:hAnsiTheme="minorHAnsi" w:cstheme="minorBidi"/>
              <w:noProof/>
              <w:sz w:val="22"/>
            </w:rPr>
          </w:pPr>
          <w:hyperlink w:anchor="_Toc84927777" w:history="1">
            <w:r w:rsidR="00F14CD2" w:rsidRPr="00413BB9">
              <w:rPr>
                <w:rStyle w:val="af3"/>
                <w:noProof/>
              </w:rPr>
              <w:t>2.3.2</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структуры централизованной системы водоотведения (эксплуатационные и технологические зоны)</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_Toc84927777 \h </w:instrText>
            </w:r>
            <w:r w:rsidR="00F14CD2" w:rsidRPr="00413BB9">
              <w:rPr>
                <w:noProof/>
                <w:webHidden/>
              </w:rPr>
            </w:r>
            <w:r w:rsidR="00F14CD2" w:rsidRPr="00413BB9">
              <w:rPr>
                <w:noProof/>
                <w:webHidden/>
              </w:rPr>
              <w:fldChar w:fldCharType="separate"/>
            </w:r>
            <w:r w:rsidR="00370540">
              <w:rPr>
                <w:noProof/>
                <w:webHidden/>
              </w:rPr>
              <w:t>63</w:t>
            </w:r>
            <w:r w:rsidR="00F14CD2" w:rsidRPr="00413BB9">
              <w:rPr>
                <w:noProof/>
                <w:webHidden/>
              </w:rPr>
              <w:fldChar w:fldCharType="end"/>
            </w:r>
          </w:hyperlink>
        </w:p>
        <w:p w14:paraId="4F2B1D0D" w14:textId="10E14967" w:rsidR="00F14CD2" w:rsidRPr="00413BB9" w:rsidRDefault="00223D9D">
          <w:pPr>
            <w:pStyle w:val="21"/>
            <w:rPr>
              <w:rFonts w:asciiTheme="minorHAnsi" w:eastAsiaTheme="minorEastAsia" w:hAnsiTheme="minorHAnsi" w:cstheme="minorBidi"/>
              <w:noProof/>
              <w:sz w:val="22"/>
            </w:rPr>
          </w:pPr>
          <w:hyperlink w:anchor="_Toc84927778" w:history="1">
            <w:r w:rsidR="00F14CD2" w:rsidRPr="00413BB9">
              <w:rPr>
                <w:rStyle w:val="af3"/>
                <w:noProof/>
              </w:rPr>
              <w:t>2.3.3</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_Toc84927778 \h </w:instrText>
            </w:r>
            <w:r w:rsidR="00F14CD2" w:rsidRPr="00413BB9">
              <w:rPr>
                <w:noProof/>
                <w:webHidden/>
              </w:rPr>
            </w:r>
            <w:r w:rsidR="00F14CD2" w:rsidRPr="00413BB9">
              <w:rPr>
                <w:noProof/>
                <w:webHidden/>
              </w:rPr>
              <w:fldChar w:fldCharType="separate"/>
            </w:r>
            <w:r w:rsidR="00370540">
              <w:rPr>
                <w:noProof/>
                <w:webHidden/>
              </w:rPr>
              <w:t>64</w:t>
            </w:r>
            <w:r w:rsidR="00F14CD2" w:rsidRPr="00413BB9">
              <w:rPr>
                <w:noProof/>
                <w:webHidden/>
              </w:rPr>
              <w:fldChar w:fldCharType="end"/>
            </w:r>
          </w:hyperlink>
        </w:p>
        <w:p w14:paraId="44065CE8" w14:textId="2FC724FF" w:rsidR="00F14CD2" w:rsidRPr="00413BB9" w:rsidRDefault="00223D9D">
          <w:pPr>
            <w:pStyle w:val="21"/>
            <w:rPr>
              <w:rFonts w:asciiTheme="minorHAnsi" w:eastAsiaTheme="minorEastAsia" w:hAnsiTheme="minorHAnsi" w:cstheme="minorBidi"/>
              <w:noProof/>
              <w:sz w:val="22"/>
            </w:rPr>
          </w:pPr>
          <w:hyperlink w:anchor="_Toc84927779" w:history="1">
            <w:r w:rsidR="00F14CD2" w:rsidRPr="00413BB9">
              <w:rPr>
                <w:rStyle w:val="af3"/>
                <w:noProof/>
              </w:rPr>
              <w:t>2.3.4</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Результаты анализа гидравлических режимов и режимов работы элементов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_Toc84927779 \h </w:instrText>
            </w:r>
            <w:r w:rsidR="00F14CD2" w:rsidRPr="00413BB9">
              <w:rPr>
                <w:noProof/>
                <w:webHidden/>
              </w:rPr>
            </w:r>
            <w:r w:rsidR="00F14CD2" w:rsidRPr="00413BB9">
              <w:rPr>
                <w:noProof/>
                <w:webHidden/>
              </w:rPr>
              <w:fldChar w:fldCharType="separate"/>
            </w:r>
            <w:r w:rsidR="00370540">
              <w:rPr>
                <w:noProof/>
                <w:webHidden/>
              </w:rPr>
              <w:t>64</w:t>
            </w:r>
            <w:r w:rsidR="00F14CD2" w:rsidRPr="00413BB9">
              <w:rPr>
                <w:noProof/>
                <w:webHidden/>
              </w:rPr>
              <w:fldChar w:fldCharType="end"/>
            </w:r>
          </w:hyperlink>
        </w:p>
        <w:p w14:paraId="4326FA4F" w14:textId="763A6B25" w:rsidR="00F14CD2" w:rsidRPr="00413BB9" w:rsidRDefault="00223D9D">
          <w:pPr>
            <w:pStyle w:val="21"/>
            <w:rPr>
              <w:rFonts w:asciiTheme="minorHAnsi" w:eastAsiaTheme="minorEastAsia" w:hAnsiTheme="minorHAnsi" w:cstheme="minorBidi"/>
              <w:noProof/>
              <w:sz w:val="22"/>
            </w:rPr>
          </w:pPr>
          <w:hyperlink w:anchor="_Toc84927780" w:history="1">
            <w:r w:rsidR="00F14CD2" w:rsidRPr="00413BB9">
              <w:rPr>
                <w:rStyle w:val="af3"/>
                <w:noProof/>
              </w:rPr>
              <w:t>2.3.5</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Анализ резервов производственных мощностей очистных сооружений системы водоотведения и возможности расширения зоны их действия.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_Toc84927780 \h </w:instrText>
            </w:r>
            <w:r w:rsidR="00F14CD2" w:rsidRPr="00413BB9">
              <w:rPr>
                <w:noProof/>
                <w:webHidden/>
              </w:rPr>
            </w:r>
            <w:r w:rsidR="00F14CD2" w:rsidRPr="00413BB9">
              <w:rPr>
                <w:noProof/>
                <w:webHidden/>
              </w:rPr>
              <w:fldChar w:fldCharType="separate"/>
            </w:r>
            <w:r w:rsidR="00370540">
              <w:rPr>
                <w:noProof/>
                <w:webHidden/>
              </w:rPr>
              <w:t>64</w:t>
            </w:r>
            <w:r w:rsidR="00F14CD2" w:rsidRPr="00413BB9">
              <w:rPr>
                <w:noProof/>
                <w:webHidden/>
              </w:rPr>
              <w:fldChar w:fldCharType="end"/>
            </w:r>
          </w:hyperlink>
        </w:p>
        <w:p w14:paraId="495D9439" w14:textId="79392684" w:rsidR="00F14CD2" w:rsidRPr="00413BB9" w:rsidRDefault="00223D9D">
          <w:pPr>
            <w:pStyle w:val="21"/>
            <w:rPr>
              <w:rFonts w:asciiTheme="minorHAnsi" w:eastAsiaTheme="minorEastAsia" w:hAnsiTheme="minorHAnsi" w:cstheme="minorBidi"/>
              <w:noProof/>
              <w:sz w:val="22"/>
            </w:rPr>
          </w:pPr>
          <w:hyperlink w:anchor="_Toc84927781" w:history="1">
            <w:r w:rsidR="00F14CD2" w:rsidRPr="00413BB9">
              <w:rPr>
                <w:rStyle w:val="af3"/>
                <w:bCs/>
                <w:noProof/>
              </w:rPr>
              <w:t>2.4</w:t>
            </w:r>
            <w:r w:rsidR="007D40A8">
              <w:rPr>
                <w:rStyle w:val="af3"/>
                <w:bCs/>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_Toc84927781 \h </w:instrText>
            </w:r>
            <w:r w:rsidR="00F14CD2" w:rsidRPr="00413BB9">
              <w:rPr>
                <w:noProof/>
                <w:webHidden/>
              </w:rPr>
            </w:r>
            <w:r w:rsidR="00F14CD2" w:rsidRPr="00413BB9">
              <w:rPr>
                <w:noProof/>
                <w:webHidden/>
              </w:rPr>
              <w:fldChar w:fldCharType="separate"/>
            </w:r>
            <w:r w:rsidR="00370540">
              <w:rPr>
                <w:noProof/>
                <w:webHidden/>
              </w:rPr>
              <w:t>65</w:t>
            </w:r>
            <w:r w:rsidR="00F14CD2" w:rsidRPr="00413BB9">
              <w:rPr>
                <w:noProof/>
                <w:webHidden/>
              </w:rPr>
              <w:fldChar w:fldCharType="end"/>
            </w:r>
          </w:hyperlink>
        </w:p>
        <w:p w14:paraId="260C1B49" w14:textId="0B6A7BF0" w:rsidR="00F14CD2" w:rsidRPr="00413BB9" w:rsidRDefault="00223D9D">
          <w:pPr>
            <w:pStyle w:val="21"/>
            <w:rPr>
              <w:rFonts w:asciiTheme="minorHAnsi" w:eastAsiaTheme="minorEastAsia" w:hAnsiTheme="minorHAnsi" w:cstheme="minorBidi"/>
              <w:noProof/>
              <w:sz w:val="22"/>
            </w:rPr>
          </w:pPr>
          <w:hyperlink w:anchor="_Toc84927782" w:history="1">
            <w:r w:rsidR="00F14CD2" w:rsidRPr="00413BB9">
              <w:rPr>
                <w:rStyle w:val="af3"/>
                <w:noProof/>
              </w:rPr>
              <w:t>2.4.1</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Основные направления, принципы, задачи и плановые значения показателей развития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_Toc84927782 \h </w:instrText>
            </w:r>
            <w:r w:rsidR="00F14CD2" w:rsidRPr="00413BB9">
              <w:rPr>
                <w:noProof/>
                <w:webHidden/>
              </w:rPr>
            </w:r>
            <w:r w:rsidR="00F14CD2" w:rsidRPr="00413BB9">
              <w:rPr>
                <w:noProof/>
                <w:webHidden/>
              </w:rPr>
              <w:fldChar w:fldCharType="separate"/>
            </w:r>
            <w:r w:rsidR="00370540">
              <w:rPr>
                <w:noProof/>
                <w:webHidden/>
              </w:rPr>
              <w:t>65</w:t>
            </w:r>
            <w:r w:rsidR="00F14CD2" w:rsidRPr="00413BB9">
              <w:rPr>
                <w:noProof/>
                <w:webHidden/>
              </w:rPr>
              <w:fldChar w:fldCharType="end"/>
            </w:r>
          </w:hyperlink>
        </w:p>
        <w:p w14:paraId="397F8B6C" w14:textId="0B5A58E0" w:rsidR="00F14CD2" w:rsidRPr="00413BB9" w:rsidRDefault="00223D9D">
          <w:pPr>
            <w:pStyle w:val="21"/>
            <w:rPr>
              <w:rFonts w:asciiTheme="minorHAnsi" w:eastAsiaTheme="minorEastAsia" w:hAnsiTheme="minorHAnsi" w:cstheme="minorBidi"/>
              <w:noProof/>
              <w:sz w:val="22"/>
            </w:rPr>
          </w:pPr>
          <w:hyperlink w:anchor="_Toc84927783" w:history="1">
            <w:r w:rsidR="00F14CD2" w:rsidRPr="00413BB9">
              <w:rPr>
                <w:rStyle w:val="af3"/>
                <w:noProof/>
              </w:rPr>
              <w:t>2.4.2</w:t>
            </w:r>
            <w:r w:rsidR="007D40A8">
              <w:rPr>
                <w:rStyle w:val="af3"/>
                <w:noProof/>
              </w:rPr>
              <w:t>.</w:t>
            </w:r>
            <w:r w:rsidR="00F14CD2" w:rsidRPr="00413BB9">
              <w:rPr>
                <w:rStyle w:val="af3"/>
                <w:noProof/>
              </w:rPr>
              <w:t xml:space="preserve"> Перечень основных мероприятий по реализации схем водоотведения с разбивкой по годам, включая технические обоснования этих мероприятий.</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_Toc84927783 \h </w:instrText>
            </w:r>
            <w:r w:rsidR="00F14CD2" w:rsidRPr="00413BB9">
              <w:rPr>
                <w:noProof/>
                <w:webHidden/>
              </w:rPr>
            </w:r>
            <w:r w:rsidR="00F14CD2" w:rsidRPr="00413BB9">
              <w:rPr>
                <w:noProof/>
                <w:webHidden/>
              </w:rPr>
              <w:fldChar w:fldCharType="separate"/>
            </w:r>
            <w:r w:rsidR="00370540">
              <w:rPr>
                <w:noProof/>
                <w:webHidden/>
              </w:rPr>
              <w:t>65</w:t>
            </w:r>
            <w:r w:rsidR="00F14CD2" w:rsidRPr="00413BB9">
              <w:rPr>
                <w:noProof/>
                <w:webHidden/>
              </w:rPr>
              <w:fldChar w:fldCharType="end"/>
            </w:r>
          </w:hyperlink>
        </w:p>
        <w:p w14:paraId="6D148825" w14:textId="1FA7959A" w:rsidR="00F14CD2" w:rsidRPr="00413BB9" w:rsidRDefault="00223D9D">
          <w:pPr>
            <w:pStyle w:val="21"/>
            <w:rPr>
              <w:rFonts w:asciiTheme="minorHAnsi" w:eastAsiaTheme="minorEastAsia" w:hAnsiTheme="minorHAnsi" w:cstheme="minorBidi"/>
              <w:noProof/>
              <w:sz w:val="22"/>
            </w:rPr>
          </w:pPr>
          <w:hyperlink w:anchor="_Toc84927784" w:history="1">
            <w:r w:rsidR="00F14CD2" w:rsidRPr="00413BB9">
              <w:rPr>
                <w:rStyle w:val="af3"/>
                <w:noProof/>
              </w:rPr>
              <w:t>2.4.3</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Технические обоснования основных мероприятий по реализации схем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_Toc84927784 \h </w:instrText>
            </w:r>
            <w:r w:rsidR="00F14CD2" w:rsidRPr="00413BB9">
              <w:rPr>
                <w:noProof/>
                <w:webHidden/>
              </w:rPr>
            </w:r>
            <w:r w:rsidR="00F14CD2" w:rsidRPr="00413BB9">
              <w:rPr>
                <w:noProof/>
                <w:webHidden/>
              </w:rPr>
              <w:fldChar w:fldCharType="separate"/>
            </w:r>
            <w:r w:rsidR="00370540">
              <w:rPr>
                <w:noProof/>
                <w:webHidden/>
              </w:rPr>
              <w:t>66</w:t>
            </w:r>
            <w:r w:rsidR="00F14CD2" w:rsidRPr="00413BB9">
              <w:rPr>
                <w:noProof/>
                <w:webHidden/>
              </w:rPr>
              <w:fldChar w:fldCharType="end"/>
            </w:r>
          </w:hyperlink>
        </w:p>
        <w:p w14:paraId="47B7F272" w14:textId="05216A13" w:rsidR="00F14CD2" w:rsidRPr="00413BB9" w:rsidRDefault="00223D9D">
          <w:pPr>
            <w:pStyle w:val="21"/>
            <w:rPr>
              <w:rFonts w:asciiTheme="minorHAnsi" w:eastAsiaTheme="minorEastAsia" w:hAnsiTheme="minorHAnsi" w:cstheme="minorBidi"/>
              <w:noProof/>
              <w:sz w:val="22"/>
            </w:rPr>
          </w:pPr>
          <w:hyperlink w:anchor="_Toc84927785" w:history="1">
            <w:r w:rsidR="00F14CD2" w:rsidRPr="00413BB9">
              <w:rPr>
                <w:rStyle w:val="af3"/>
                <w:noProof/>
              </w:rPr>
              <w:t>2.4.4</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вновь строящихся, реконструируемых и предлагаемых к выводу из эксплуатации объектах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_Toc84927785 \h </w:instrText>
            </w:r>
            <w:r w:rsidR="00F14CD2" w:rsidRPr="00413BB9">
              <w:rPr>
                <w:noProof/>
                <w:webHidden/>
              </w:rPr>
            </w:r>
            <w:r w:rsidR="00F14CD2" w:rsidRPr="00413BB9">
              <w:rPr>
                <w:noProof/>
                <w:webHidden/>
              </w:rPr>
              <w:fldChar w:fldCharType="separate"/>
            </w:r>
            <w:r w:rsidR="00370540">
              <w:rPr>
                <w:noProof/>
                <w:webHidden/>
              </w:rPr>
              <w:t>66</w:t>
            </w:r>
            <w:r w:rsidR="00F14CD2" w:rsidRPr="00413BB9">
              <w:rPr>
                <w:noProof/>
                <w:webHidden/>
              </w:rPr>
              <w:fldChar w:fldCharType="end"/>
            </w:r>
          </w:hyperlink>
        </w:p>
        <w:p w14:paraId="76DCD4C1" w14:textId="06C833C2" w:rsidR="00F14CD2" w:rsidRPr="00413BB9" w:rsidRDefault="00223D9D">
          <w:pPr>
            <w:pStyle w:val="21"/>
            <w:rPr>
              <w:rFonts w:asciiTheme="minorHAnsi" w:eastAsiaTheme="minorEastAsia" w:hAnsiTheme="minorHAnsi" w:cstheme="minorBidi"/>
              <w:noProof/>
              <w:sz w:val="22"/>
            </w:rPr>
          </w:pPr>
          <w:hyperlink w:anchor="_Toc84927786" w:history="1">
            <w:r w:rsidR="00F14CD2" w:rsidRPr="00413BB9">
              <w:rPr>
                <w:rStyle w:val="af3"/>
                <w:noProof/>
              </w:rPr>
              <w:t>2.4.5</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_Toc84927786 \h </w:instrText>
            </w:r>
            <w:r w:rsidR="00F14CD2" w:rsidRPr="00413BB9">
              <w:rPr>
                <w:noProof/>
                <w:webHidden/>
              </w:rPr>
            </w:r>
            <w:r w:rsidR="00F14CD2" w:rsidRPr="00413BB9">
              <w:rPr>
                <w:noProof/>
                <w:webHidden/>
              </w:rPr>
              <w:fldChar w:fldCharType="separate"/>
            </w:r>
            <w:r w:rsidR="00370540">
              <w:rPr>
                <w:noProof/>
                <w:webHidden/>
              </w:rPr>
              <w:t>66</w:t>
            </w:r>
            <w:r w:rsidR="00F14CD2" w:rsidRPr="00413BB9">
              <w:rPr>
                <w:noProof/>
                <w:webHidden/>
              </w:rPr>
              <w:fldChar w:fldCharType="end"/>
            </w:r>
          </w:hyperlink>
        </w:p>
        <w:p w14:paraId="10DAEC0C" w14:textId="5C786708" w:rsidR="00F14CD2" w:rsidRPr="00413BB9" w:rsidRDefault="00223D9D">
          <w:pPr>
            <w:pStyle w:val="21"/>
            <w:rPr>
              <w:rFonts w:asciiTheme="minorHAnsi" w:eastAsiaTheme="minorEastAsia" w:hAnsiTheme="minorHAnsi" w:cstheme="minorBidi"/>
              <w:noProof/>
              <w:sz w:val="22"/>
            </w:rPr>
          </w:pPr>
          <w:hyperlink w:anchor="_Toc84927787" w:history="1">
            <w:r w:rsidR="00F14CD2" w:rsidRPr="00413BB9">
              <w:rPr>
                <w:rStyle w:val="af3"/>
                <w:noProof/>
              </w:rPr>
              <w:t>2.4.6</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Описание вариантов маршрутов прохождения трубопроводов (трасс) по территории поселения, городского округа, расположения намечаемых площадок под строительство сооружений водоотведения и их обоснование</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_Toc84927787 \h </w:instrText>
            </w:r>
            <w:r w:rsidR="00F14CD2" w:rsidRPr="00413BB9">
              <w:rPr>
                <w:noProof/>
                <w:webHidden/>
              </w:rPr>
            </w:r>
            <w:r w:rsidR="00F14CD2" w:rsidRPr="00413BB9">
              <w:rPr>
                <w:noProof/>
                <w:webHidden/>
              </w:rPr>
              <w:fldChar w:fldCharType="separate"/>
            </w:r>
            <w:r w:rsidR="00370540">
              <w:rPr>
                <w:noProof/>
                <w:webHidden/>
              </w:rPr>
              <w:t>66</w:t>
            </w:r>
            <w:r w:rsidR="00F14CD2" w:rsidRPr="00413BB9">
              <w:rPr>
                <w:noProof/>
                <w:webHidden/>
              </w:rPr>
              <w:fldChar w:fldCharType="end"/>
            </w:r>
          </w:hyperlink>
        </w:p>
        <w:p w14:paraId="399E4C9F" w14:textId="605FC0DD" w:rsidR="00F14CD2" w:rsidRPr="00413BB9" w:rsidRDefault="00223D9D">
          <w:pPr>
            <w:pStyle w:val="21"/>
            <w:rPr>
              <w:rFonts w:asciiTheme="minorHAnsi" w:eastAsiaTheme="minorEastAsia" w:hAnsiTheme="minorHAnsi" w:cstheme="minorBidi"/>
              <w:noProof/>
              <w:sz w:val="22"/>
            </w:rPr>
          </w:pPr>
          <w:hyperlink w:anchor="_Toc84927788" w:history="1">
            <w:r w:rsidR="00F14CD2" w:rsidRPr="00413BB9">
              <w:rPr>
                <w:rStyle w:val="af3"/>
                <w:noProof/>
              </w:rPr>
              <w:t>2.4.7</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Границы и характеристики охранных зон сетей и сооружений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_Toc84927788 \h </w:instrText>
            </w:r>
            <w:r w:rsidR="00F14CD2" w:rsidRPr="00413BB9">
              <w:rPr>
                <w:noProof/>
                <w:webHidden/>
              </w:rPr>
            </w:r>
            <w:r w:rsidR="00F14CD2" w:rsidRPr="00413BB9">
              <w:rPr>
                <w:noProof/>
                <w:webHidden/>
              </w:rPr>
              <w:fldChar w:fldCharType="separate"/>
            </w:r>
            <w:r w:rsidR="00370540">
              <w:rPr>
                <w:noProof/>
                <w:webHidden/>
              </w:rPr>
              <w:t>66</w:t>
            </w:r>
            <w:r w:rsidR="00F14CD2" w:rsidRPr="00413BB9">
              <w:rPr>
                <w:noProof/>
                <w:webHidden/>
              </w:rPr>
              <w:fldChar w:fldCharType="end"/>
            </w:r>
          </w:hyperlink>
        </w:p>
        <w:p w14:paraId="08EE3573" w14:textId="6A236E0D" w:rsidR="00F14CD2" w:rsidRPr="00413BB9" w:rsidRDefault="00223D9D">
          <w:pPr>
            <w:pStyle w:val="21"/>
            <w:rPr>
              <w:rFonts w:asciiTheme="minorHAnsi" w:eastAsiaTheme="minorEastAsia" w:hAnsiTheme="minorHAnsi" w:cstheme="minorBidi"/>
              <w:noProof/>
              <w:sz w:val="22"/>
            </w:rPr>
          </w:pPr>
          <w:hyperlink w:anchor="_Toc84927789" w:history="1">
            <w:r w:rsidR="00F14CD2" w:rsidRPr="00413BB9">
              <w:rPr>
                <w:rStyle w:val="af3"/>
                <w:noProof/>
              </w:rPr>
              <w:t>2.4.8</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Границы планируемых зон размещения объектов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_Toc84927789 \h </w:instrText>
            </w:r>
            <w:r w:rsidR="00F14CD2" w:rsidRPr="00413BB9">
              <w:rPr>
                <w:noProof/>
                <w:webHidden/>
              </w:rPr>
            </w:r>
            <w:r w:rsidR="00F14CD2" w:rsidRPr="00413BB9">
              <w:rPr>
                <w:noProof/>
                <w:webHidden/>
              </w:rPr>
              <w:fldChar w:fldCharType="separate"/>
            </w:r>
            <w:r w:rsidR="00370540">
              <w:rPr>
                <w:noProof/>
                <w:webHidden/>
              </w:rPr>
              <w:t>67</w:t>
            </w:r>
            <w:r w:rsidR="00F14CD2" w:rsidRPr="00413BB9">
              <w:rPr>
                <w:noProof/>
                <w:webHidden/>
              </w:rPr>
              <w:fldChar w:fldCharType="end"/>
            </w:r>
          </w:hyperlink>
        </w:p>
        <w:p w14:paraId="35852D68" w14:textId="37695F95" w:rsidR="00F14CD2" w:rsidRPr="00413BB9" w:rsidRDefault="00223D9D">
          <w:pPr>
            <w:pStyle w:val="21"/>
            <w:rPr>
              <w:rFonts w:asciiTheme="minorHAnsi" w:eastAsiaTheme="minorEastAsia" w:hAnsiTheme="minorHAnsi" w:cstheme="minorBidi"/>
              <w:noProof/>
              <w:sz w:val="22"/>
            </w:rPr>
          </w:pPr>
          <w:hyperlink w:anchor="_Toc84927790" w:history="1">
            <w:r w:rsidR="00F14CD2" w:rsidRPr="00413BB9">
              <w:rPr>
                <w:rStyle w:val="af3"/>
                <w:bCs/>
                <w:noProof/>
              </w:rPr>
              <w:t>2.5</w:t>
            </w:r>
            <w:r w:rsidR="007D40A8">
              <w:rPr>
                <w:rStyle w:val="af3"/>
                <w:bCs/>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ЭКОЛОГИЧЕСКИЕ АСПЕКТЫ МЕРОПРИЯТИЙ ПО СТРОИТЕЛЬСТВУ И РЕКОНСТРУКЦИИ ОБЪЕКТОВ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_Toc84927790 \h </w:instrText>
            </w:r>
            <w:r w:rsidR="00F14CD2" w:rsidRPr="00413BB9">
              <w:rPr>
                <w:noProof/>
                <w:webHidden/>
              </w:rPr>
            </w:r>
            <w:r w:rsidR="00F14CD2" w:rsidRPr="00413BB9">
              <w:rPr>
                <w:noProof/>
                <w:webHidden/>
              </w:rPr>
              <w:fldChar w:fldCharType="separate"/>
            </w:r>
            <w:r w:rsidR="00370540">
              <w:rPr>
                <w:noProof/>
                <w:webHidden/>
              </w:rPr>
              <w:t>68</w:t>
            </w:r>
            <w:r w:rsidR="00F14CD2" w:rsidRPr="00413BB9">
              <w:rPr>
                <w:noProof/>
                <w:webHidden/>
              </w:rPr>
              <w:fldChar w:fldCharType="end"/>
            </w:r>
          </w:hyperlink>
        </w:p>
        <w:p w14:paraId="512BC433" w14:textId="5A9A8D64" w:rsidR="00F14CD2" w:rsidRPr="00413BB9" w:rsidRDefault="00223D9D">
          <w:pPr>
            <w:pStyle w:val="21"/>
            <w:rPr>
              <w:rFonts w:asciiTheme="minorHAnsi" w:eastAsiaTheme="minorEastAsia" w:hAnsiTheme="minorHAnsi" w:cstheme="minorBidi"/>
              <w:noProof/>
              <w:sz w:val="22"/>
            </w:rPr>
          </w:pPr>
          <w:hyperlink w:anchor="_Toc84927791" w:history="1">
            <w:r w:rsidR="00F14CD2" w:rsidRPr="00413BB9">
              <w:rPr>
                <w:rStyle w:val="af3"/>
                <w:noProof/>
              </w:rPr>
              <w:t>2.5.1</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_Toc84927791 \h </w:instrText>
            </w:r>
            <w:r w:rsidR="00F14CD2" w:rsidRPr="00413BB9">
              <w:rPr>
                <w:noProof/>
                <w:webHidden/>
              </w:rPr>
            </w:r>
            <w:r w:rsidR="00F14CD2" w:rsidRPr="00413BB9">
              <w:rPr>
                <w:noProof/>
                <w:webHidden/>
              </w:rPr>
              <w:fldChar w:fldCharType="separate"/>
            </w:r>
            <w:r w:rsidR="00370540">
              <w:rPr>
                <w:noProof/>
                <w:webHidden/>
              </w:rPr>
              <w:t>68</w:t>
            </w:r>
            <w:r w:rsidR="00F14CD2" w:rsidRPr="00413BB9">
              <w:rPr>
                <w:noProof/>
                <w:webHidden/>
              </w:rPr>
              <w:fldChar w:fldCharType="end"/>
            </w:r>
          </w:hyperlink>
        </w:p>
        <w:p w14:paraId="1712B511" w14:textId="05ECFBBA" w:rsidR="00F14CD2" w:rsidRPr="00413BB9" w:rsidRDefault="00223D9D">
          <w:pPr>
            <w:pStyle w:val="21"/>
            <w:rPr>
              <w:rFonts w:asciiTheme="minorHAnsi" w:eastAsiaTheme="minorEastAsia" w:hAnsiTheme="minorHAnsi" w:cstheme="minorBidi"/>
              <w:noProof/>
              <w:sz w:val="22"/>
            </w:rPr>
          </w:pPr>
          <w:hyperlink w:anchor="_Toc84927792" w:history="1">
            <w:r w:rsidR="00F14CD2" w:rsidRPr="00413BB9">
              <w:rPr>
                <w:rStyle w:val="af3"/>
                <w:noProof/>
              </w:rPr>
              <w:t>2.5.2</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Сведения о применении методов, безопасных для окружающей среды, при утилизации осадков сточных вод</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_Toc84927792 \h </w:instrText>
            </w:r>
            <w:r w:rsidR="00F14CD2" w:rsidRPr="00413BB9">
              <w:rPr>
                <w:noProof/>
                <w:webHidden/>
              </w:rPr>
            </w:r>
            <w:r w:rsidR="00F14CD2" w:rsidRPr="00413BB9">
              <w:rPr>
                <w:noProof/>
                <w:webHidden/>
              </w:rPr>
              <w:fldChar w:fldCharType="separate"/>
            </w:r>
            <w:r w:rsidR="00370540">
              <w:rPr>
                <w:noProof/>
                <w:webHidden/>
              </w:rPr>
              <w:t>68</w:t>
            </w:r>
            <w:r w:rsidR="00F14CD2" w:rsidRPr="00413BB9">
              <w:rPr>
                <w:noProof/>
                <w:webHidden/>
              </w:rPr>
              <w:fldChar w:fldCharType="end"/>
            </w:r>
          </w:hyperlink>
        </w:p>
        <w:p w14:paraId="43B90D2A" w14:textId="62DDF6EC" w:rsidR="00F14CD2" w:rsidRPr="00413BB9" w:rsidRDefault="00223D9D">
          <w:pPr>
            <w:pStyle w:val="21"/>
            <w:rPr>
              <w:rFonts w:asciiTheme="minorHAnsi" w:eastAsiaTheme="minorEastAsia" w:hAnsiTheme="minorHAnsi" w:cstheme="minorBidi"/>
              <w:noProof/>
              <w:sz w:val="22"/>
            </w:rPr>
          </w:pPr>
          <w:hyperlink w:anchor="_Toc84927793" w:history="1">
            <w:r w:rsidR="00F14CD2" w:rsidRPr="00413BB9">
              <w:rPr>
                <w:rStyle w:val="af3"/>
                <w:bCs/>
                <w:noProof/>
              </w:rPr>
              <w:t>2.6</w:t>
            </w:r>
            <w:r w:rsidR="007D40A8">
              <w:rPr>
                <w:rStyle w:val="af3"/>
                <w:bCs/>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_Toc84927793 \h </w:instrText>
            </w:r>
            <w:r w:rsidR="00F14CD2" w:rsidRPr="00413BB9">
              <w:rPr>
                <w:noProof/>
                <w:webHidden/>
              </w:rPr>
            </w:r>
            <w:r w:rsidR="00F14CD2" w:rsidRPr="00413BB9">
              <w:rPr>
                <w:noProof/>
                <w:webHidden/>
              </w:rPr>
              <w:fldChar w:fldCharType="separate"/>
            </w:r>
            <w:r w:rsidR="00370540">
              <w:rPr>
                <w:noProof/>
                <w:webHidden/>
              </w:rPr>
              <w:t>69</w:t>
            </w:r>
            <w:r w:rsidR="00F14CD2" w:rsidRPr="00413BB9">
              <w:rPr>
                <w:noProof/>
                <w:webHidden/>
              </w:rPr>
              <w:fldChar w:fldCharType="end"/>
            </w:r>
          </w:hyperlink>
        </w:p>
        <w:p w14:paraId="2D3AE2BE" w14:textId="2F89597C" w:rsidR="00F14CD2" w:rsidRPr="00413BB9" w:rsidRDefault="00223D9D">
          <w:pPr>
            <w:pStyle w:val="21"/>
            <w:rPr>
              <w:rFonts w:asciiTheme="minorHAnsi" w:eastAsiaTheme="minorEastAsia" w:hAnsiTheme="minorHAnsi" w:cstheme="minorBidi"/>
              <w:noProof/>
              <w:sz w:val="22"/>
            </w:rPr>
          </w:pPr>
          <w:hyperlink w:anchor="_Toc84927794" w:history="1">
            <w:r w:rsidR="00F14CD2" w:rsidRPr="00413BB9">
              <w:rPr>
                <w:rStyle w:val="af3"/>
                <w:bCs/>
                <w:noProof/>
              </w:rPr>
              <w:t>2.7</w:t>
            </w:r>
            <w:r w:rsidR="007D40A8">
              <w:rPr>
                <w:rStyle w:val="af3"/>
                <w:bCs/>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ПЛАНОВЫЕ ЗНАЧЕНИЯ ПОКАЗАТЕЛЕЙ РАЗВИТИЯ ЦЕНТРАЛИЗОВАННЫХ СИСТЕМ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_Toc84927794 \h </w:instrText>
            </w:r>
            <w:r w:rsidR="00F14CD2" w:rsidRPr="00413BB9">
              <w:rPr>
                <w:noProof/>
                <w:webHidden/>
              </w:rPr>
            </w:r>
            <w:r w:rsidR="00F14CD2" w:rsidRPr="00413BB9">
              <w:rPr>
                <w:noProof/>
                <w:webHidden/>
              </w:rPr>
              <w:fldChar w:fldCharType="separate"/>
            </w:r>
            <w:r w:rsidR="00370540">
              <w:rPr>
                <w:noProof/>
                <w:webHidden/>
              </w:rPr>
              <w:t>71</w:t>
            </w:r>
            <w:r w:rsidR="00F14CD2" w:rsidRPr="00413BB9">
              <w:rPr>
                <w:noProof/>
                <w:webHidden/>
              </w:rPr>
              <w:fldChar w:fldCharType="end"/>
            </w:r>
          </w:hyperlink>
        </w:p>
        <w:p w14:paraId="47196EBC" w14:textId="4006B24F" w:rsidR="00F14CD2" w:rsidRPr="00413BB9" w:rsidRDefault="00223D9D">
          <w:pPr>
            <w:pStyle w:val="21"/>
            <w:rPr>
              <w:rFonts w:asciiTheme="minorHAnsi" w:eastAsiaTheme="minorEastAsia" w:hAnsiTheme="minorHAnsi" w:cstheme="minorBidi"/>
              <w:noProof/>
              <w:sz w:val="22"/>
            </w:rPr>
          </w:pPr>
          <w:hyperlink w:anchor="_Toc84927795" w:history="1">
            <w:r w:rsidR="00F14CD2" w:rsidRPr="00413BB9">
              <w:rPr>
                <w:rStyle w:val="af3"/>
                <w:noProof/>
              </w:rPr>
              <w:t>2.7.1</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Показатели надежности и бесперебойности водоотведения</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_Toc84927795 \h </w:instrText>
            </w:r>
            <w:r w:rsidR="00F14CD2" w:rsidRPr="00413BB9">
              <w:rPr>
                <w:noProof/>
                <w:webHidden/>
              </w:rPr>
            </w:r>
            <w:r w:rsidR="00F14CD2" w:rsidRPr="00413BB9">
              <w:rPr>
                <w:noProof/>
                <w:webHidden/>
              </w:rPr>
              <w:fldChar w:fldCharType="separate"/>
            </w:r>
            <w:r w:rsidR="00370540">
              <w:rPr>
                <w:noProof/>
                <w:webHidden/>
              </w:rPr>
              <w:t>71</w:t>
            </w:r>
            <w:r w:rsidR="00F14CD2" w:rsidRPr="00413BB9">
              <w:rPr>
                <w:noProof/>
                <w:webHidden/>
              </w:rPr>
              <w:fldChar w:fldCharType="end"/>
            </w:r>
          </w:hyperlink>
        </w:p>
        <w:p w14:paraId="35BA08BA" w14:textId="2388DEED" w:rsidR="00F14CD2" w:rsidRPr="00413BB9" w:rsidRDefault="00223D9D">
          <w:pPr>
            <w:pStyle w:val="21"/>
            <w:rPr>
              <w:rFonts w:asciiTheme="minorHAnsi" w:eastAsiaTheme="minorEastAsia" w:hAnsiTheme="minorHAnsi" w:cstheme="minorBidi"/>
              <w:noProof/>
              <w:sz w:val="22"/>
            </w:rPr>
          </w:pPr>
          <w:hyperlink w:anchor="_Toc84927796" w:history="1">
            <w:r w:rsidR="00F14CD2" w:rsidRPr="00413BB9">
              <w:rPr>
                <w:rStyle w:val="af3"/>
                <w:noProof/>
              </w:rPr>
              <w:t>2.7.2</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Показатели очистки сточных вод</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_Toc84927796 \h </w:instrText>
            </w:r>
            <w:r w:rsidR="00F14CD2" w:rsidRPr="00413BB9">
              <w:rPr>
                <w:noProof/>
                <w:webHidden/>
              </w:rPr>
            </w:r>
            <w:r w:rsidR="00F14CD2" w:rsidRPr="00413BB9">
              <w:rPr>
                <w:noProof/>
                <w:webHidden/>
              </w:rPr>
              <w:fldChar w:fldCharType="separate"/>
            </w:r>
            <w:r w:rsidR="00370540">
              <w:rPr>
                <w:noProof/>
                <w:webHidden/>
              </w:rPr>
              <w:t>71</w:t>
            </w:r>
            <w:r w:rsidR="00F14CD2" w:rsidRPr="00413BB9">
              <w:rPr>
                <w:noProof/>
                <w:webHidden/>
              </w:rPr>
              <w:fldChar w:fldCharType="end"/>
            </w:r>
          </w:hyperlink>
        </w:p>
        <w:p w14:paraId="3CED86A9" w14:textId="39ED8DE6" w:rsidR="00F14CD2" w:rsidRPr="00413BB9" w:rsidRDefault="00223D9D">
          <w:pPr>
            <w:pStyle w:val="21"/>
            <w:rPr>
              <w:rFonts w:asciiTheme="minorHAnsi" w:eastAsiaTheme="minorEastAsia" w:hAnsiTheme="minorHAnsi" w:cstheme="minorBidi"/>
              <w:noProof/>
              <w:sz w:val="22"/>
            </w:rPr>
          </w:pPr>
          <w:hyperlink w:anchor="_Toc84927797" w:history="1">
            <w:r w:rsidR="00F14CD2" w:rsidRPr="00413BB9">
              <w:rPr>
                <w:rStyle w:val="af3"/>
                <w:noProof/>
              </w:rPr>
              <w:t>2.7.3</w:t>
            </w:r>
            <w:r w:rsidR="007D40A8">
              <w:rPr>
                <w:rStyle w:val="af3"/>
                <w:noProof/>
              </w:rPr>
              <w:t xml:space="preserve">. </w:t>
            </w:r>
            <w:r w:rsidR="00F14CD2" w:rsidRPr="00413BB9">
              <w:rPr>
                <w:rStyle w:val="af3"/>
                <w:noProof/>
              </w:rPr>
              <w:t>Показатели эффективности использования ресурсов при транспортировке сточных вод</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_Toc84927797 \h </w:instrText>
            </w:r>
            <w:r w:rsidR="00F14CD2" w:rsidRPr="00413BB9">
              <w:rPr>
                <w:noProof/>
                <w:webHidden/>
              </w:rPr>
            </w:r>
            <w:r w:rsidR="00F14CD2" w:rsidRPr="00413BB9">
              <w:rPr>
                <w:noProof/>
                <w:webHidden/>
              </w:rPr>
              <w:fldChar w:fldCharType="separate"/>
            </w:r>
            <w:r w:rsidR="00370540">
              <w:rPr>
                <w:noProof/>
                <w:webHidden/>
              </w:rPr>
              <w:t>72</w:t>
            </w:r>
            <w:r w:rsidR="00F14CD2" w:rsidRPr="00413BB9">
              <w:rPr>
                <w:noProof/>
                <w:webHidden/>
              </w:rPr>
              <w:fldChar w:fldCharType="end"/>
            </w:r>
          </w:hyperlink>
        </w:p>
        <w:p w14:paraId="7F53D8FB" w14:textId="1242471B" w:rsidR="00F14CD2" w:rsidRPr="00413BB9" w:rsidRDefault="00223D9D">
          <w:pPr>
            <w:pStyle w:val="21"/>
            <w:rPr>
              <w:rFonts w:asciiTheme="minorHAnsi" w:eastAsiaTheme="minorEastAsia" w:hAnsiTheme="minorHAnsi" w:cstheme="minorBidi"/>
              <w:noProof/>
              <w:sz w:val="22"/>
            </w:rPr>
          </w:pPr>
          <w:hyperlink w:anchor="_Toc84927798" w:history="1">
            <w:r w:rsidR="00F14CD2" w:rsidRPr="00413BB9">
              <w:rPr>
                <w:rStyle w:val="af3"/>
                <w:noProof/>
              </w:rPr>
              <w:t>2.7.4</w:t>
            </w:r>
            <w:r w:rsidR="007D40A8">
              <w:rPr>
                <w:rStyle w:val="af3"/>
                <w:noProof/>
              </w:rPr>
              <w:t>.</w:t>
            </w:r>
            <w:r w:rsidR="00F14CD2" w:rsidRPr="00413BB9">
              <w:rPr>
                <w:rFonts w:asciiTheme="minorHAnsi" w:eastAsiaTheme="minorEastAsia" w:hAnsiTheme="minorHAnsi" w:cstheme="minorBidi"/>
                <w:noProof/>
                <w:sz w:val="22"/>
              </w:rPr>
              <w:t xml:space="preserve"> </w:t>
            </w:r>
            <w:r w:rsidR="00F14CD2" w:rsidRPr="00413BB9">
              <w:rPr>
                <w:rStyle w:val="af3"/>
                <w:noProof/>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_Toc84927798 \h </w:instrText>
            </w:r>
            <w:r w:rsidR="00F14CD2" w:rsidRPr="00413BB9">
              <w:rPr>
                <w:noProof/>
                <w:webHidden/>
              </w:rPr>
            </w:r>
            <w:r w:rsidR="00F14CD2" w:rsidRPr="00413BB9">
              <w:rPr>
                <w:noProof/>
                <w:webHidden/>
              </w:rPr>
              <w:fldChar w:fldCharType="separate"/>
            </w:r>
            <w:r w:rsidR="00370540">
              <w:rPr>
                <w:noProof/>
                <w:webHidden/>
              </w:rPr>
              <w:t>73</w:t>
            </w:r>
            <w:r w:rsidR="00F14CD2" w:rsidRPr="00413BB9">
              <w:rPr>
                <w:noProof/>
                <w:webHidden/>
              </w:rPr>
              <w:fldChar w:fldCharType="end"/>
            </w:r>
          </w:hyperlink>
        </w:p>
        <w:p w14:paraId="4EB82259" w14:textId="2BC7CF80" w:rsidR="00F14CD2" w:rsidRPr="00413BB9" w:rsidRDefault="00223D9D">
          <w:pPr>
            <w:pStyle w:val="21"/>
            <w:rPr>
              <w:rFonts w:asciiTheme="minorHAnsi" w:eastAsiaTheme="minorEastAsia" w:hAnsiTheme="minorHAnsi" w:cstheme="minorBidi"/>
              <w:noProof/>
              <w:sz w:val="22"/>
            </w:rPr>
          </w:pPr>
          <w:hyperlink w:anchor="_Toc84927799" w:history="1">
            <w:r w:rsidR="00F14CD2" w:rsidRPr="00413BB9">
              <w:rPr>
                <w:rStyle w:val="af3"/>
                <w:bCs/>
                <w:noProof/>
              </w:rPr>
              <w:t>2.8</w:t>
            </w:r>
            <w:r w:rsidR="007D40A8">
              <w:rPr>
                <w:rStyle w:val="af3"/>
                <w:bCs/>
                <w:noProof/>
              </w:rPr>
              <w:t>.</w:t>
            </w:r>
            <w:r w:rsidR="00F14CD2" w:rsidRPr="00413BB9">
              <w:rPr>
                <w:rFonts w:asciiTheme="minorHAnsi" w:eastAsiaTheme="minorEastAsia" w:hAnsiTheme="minorHAnsi" w:cstheme="minorBidi"/>
                <w:noProof/>
                <w:sz w:val="22"/>
              </w:rPr>
              <w:t xml:space="preserve"> </w:t>
            </w:r>
            <w:r w:rsidR="00F14CD2" w:rsidRPr="00413BB9">
              <w:rPr>
                <w:rStyle w:val="af3"/>
                <w:bCs/>
                <w:noProof/>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_Toc84927799 \h </w:instrText>
            </w:r>
            <w:r w:rsidR="00F14CD2" w:rsidRPr="00413BB9">
              <w:rPr>
                <w:noProof/>
                <w:webHidden/>
              </w:rPr>
            </w:r>
            <w:r w:rsidR="00F14CD2" w:rsidRPr="00413BB9">
              <w:rPr>
                <w:noProof/>
                <w:webHidden/>
              </w:rPr>
              <w:fldChar w:fldCharType="separate"/>
            </w:r>
            <w:r w:rsidR="00370540">
              <w:rPr>
                <w:noProof/>
                <w:webHidden/>
              </w:rPr>
              <w:t>74</w:t>
            </w:r>
            <w:r w:rsidR="00F14CD2" w:rsidRPr="00413BB9">
              <w:rPr>
                <w:noProof/>
                <w:webHidden/>
              </w:rPr>
              <w:fldChar w:fldCharType="end"/>
            </w:r>
          </w:hyperlink>
        </w:p>
        <w:p w14:paraId="090A9244" w14:textId="0A7C1779" w:rsidR="00F14CD2" w:rsidRPr="00413BB9" w:rsidRDefault="00223D9D">
          <w:pPr>
            <w:pStyle w:val="21"/>
            <w:rPr>
              <w:rFonts w:asciiTheme="minorHAnsi" w:eastAsiaTheme="minorEastAsia" w:hAnsiTheme="minorHAnsi" w:cstheme="minorBidi"/>
              <w:noProof/>
              <w:sz w:val="22"/>
            </w:rPr>
          </w:pPr>
          <w:hyperlink w:anchor="_Toc84927800" w:history="1">
            <w:r w:rsidR="00F14CD2" w:rsidRPr="00413BB9">
              <w:rPr>
                <w:rStyle w:val="af3"/>
                <w:bCs/>
                <w:noProof/>
              </w:rPr>
              <w:t>НОРМАТИВНО</w:t>
            </w:r>
            <w:r w:rsidR="00F14CD2" w:rsidRPr="00413BB9">
              <w:rPr>
                <w:rStyle w:val="af3"/>
                <w:noProof/>
              </w:rPr>
              <w:t>-ТЕХНИЧЕСКАЯ (ССЫЛОЧНАЯ) ЛИТЕРАТУРА</w:t>
            </w:r>
            <w:r w:rsidR="00F14CD2" w:rsidRPr="00413BB9">
              <w:rPr>
                <w:noProof/>
                <w:webHidden/>
              </w:rPr>
              <w:tab/>
            </w:r>
            <w:r w:rsidR="00F14CD2" w:rsidRPr="00413BB9">
              <w:rPr>
                <w:noProof/>
                <w:webHidden/>
              </w:rPr>
              <w:fldChar w:fldCharType="begin"/>
            </w:r>
            <w:r w:rsidR="00F14CD2" w:rsidRPr="00413BB9">
              <w:rPr>
                <w:noProof/>
                <w:webHidden/>
              </w:rPr>
              <w:instrText xml:space="preserve"> PAGEREF _Toc84927800 \h </w:instrText>
            </w:r>
            <w:r w:rsidR="00F14CD2" w:rsidRPr="00413BB9">
              <w:rPr>
                <w:noProof/>
                <w:webHidden/>
              </w:rPr>
            </w:r>
            <w:r w:rsidR="00F14CD2" w:rsidRPr="00413BB9">
              <w:rPr>
                <w:noProof/>
                <w:webHidden/>
              </w:rPr>
              <w:fldChar w:fldCharType="separate"/>
            </w:r>
            <w:r w:rsidR="00370540">
              <w:rPr>
                <w:noProof/>
                <w:webHidden/>
              </w:rPr>
              <w:t>75</w:t>
            </w:r>
            <w:r w:rsidR="00F14CD2" w:rsidRPr="00413BB9">
              <w:rPr>
                <w:noProof/>
                <w:webHidden/>
              </w:rPr>
              <w:fldChar w:fldCharType="end"/>
            </w:r>
          </w:hyperlink>
        </w:p>
        <w:p w14:paraId="05090C62" w14:textId="3F48F9A0" w:rsidR="00F14CD2" w:rsidRDefault="00F14CD2">
          <w:r>
            <w:rPr>
              <w:b/>
              <w:bCs/>
            </w:rPr>
            <w:fldChar w:fldCharType="end"/>
          </w:r>
        </w:p>
      </w:sdtContent>
    </w:sdt>
    <w:p w14:paraId="448650AE" w14:textId="3761419C" w:rsidR="008F6D69" w:rsidRPr="009A2D9E" w:rsidRDefault="008F6D69" w:rsidP="00DC6C5A">
      <w:pPr>
        <w:pStyle w:val="ab"/>
        <w:spacing w:line="276" w:lineRule="auto"/>
        <w:jc w:val="center"/>
        <w:rPr>
          <w:rFonts w:ascii="Times New Roman" w:hAnsi="Times New Roman"/>
          <w:sz w:val="24"/>
        </w:rPr>
        <w:sectPr w:rsidR="008F6D69" w:rsidRPr="009A2D9E" w:rsidSect="00A32D06">
          <w:pgSz w:w="11906" w:h="16838"/>
          <w:pgMar w:top="743" w:right="849" w:bottom="568" w:left="1134" w:header="709" w:footer="289" w:gutter="0"/>
          <w:cols w:space="708"/>
          <w:titlePg/>
          <w:docGrid w:linePitch="360"/>
        </w:sectPr>
      </w:pPr>
    </w:p>
    <w:p w14:paraId="626D4A05" w14:textId="77777777" w:rsidR="005A3C63" w:rsidRPr="009A2D9E" w:rsidRDefault="00EF1D49" w:rsidP="00DC6C5A">
      <w:pPr>
        <w:pStyle w:val="1"/>
        <w:spacing w:line="276" w:lineRule="auto"/>
        <w:jc w:val="center"/>
        <w:rPr>
          <w:rFonts w:ascii="Times New Roman" w:hAnsi="Times New Roman"/>
          <w:sz w:val="24"/>
          <w:szCs w:val="24"/>
        </w:rPr>
      </w:pPr>
      <w:bookmarkStart w:id="1" w:name="_Toc75602793"/>
      <w:bookmarkStart w:id="2" w:name="_Toc84927702"/>
      <w:r w:rsidRPr="009A2D9E">
        <w:rPr>
          <w:rFonts w:ascii="Times New Roman" w:hAnsi="Times New Roman"/>
          <w:sz w:val="24"/>
          <w:szCs w:val="24"/>
        </w:rPr>
        <w:lastRenderedPageBreak/>
        <w:t>ОБЩИЕ ПОЛОЖЕНИЯ</w:t>
      </w:r>
      <w:bookmarkEnd w:id="1"/>
      <w:bookmarkEnd w:id="2"/>
    </w:p>
    <w:p w14:paraId="1379B6ED" w14:textId="77777777" w:rsidR="008E6F41" w:rsidRPr="009A2D9E" w:rsidRDefault="008E6F41" w:rsidP="008E6F41">
      <w:pPr>
        <w:pStyle w:val="e"/>
        <w:spacing w:before="0"/>
        <w:jc w:val="both"/>
      </w:pPr>
      <w:r w:rsidRPr="009A2D9E">
        <w:t xml:space="preserve">Проектирование систем водоснабжения и водоотведения населенных пунктов представляет собой комплексную проблему, от правильного решения которой во многом зависят масштабы необходимых капитальных вложений в эти системы. </w:t>
      </w:r>
    </w:p>
    <w:p w14:paraId="3F6B6861" w14:textId="77777777" w:rsidR="008E6F41" w:rsidRPr="009A2D9E" w:rsidRDefault="008E6F41" w:rsidP="008E6F41">
      <w:pPr>
        <w:pStyle w:val="e"/>
        <w:spacing w:before="0"/>
        <w:jc w:val="both"/>
      </w:pPr>
      <w:r w:rsidRPr="009A2D9E">
        <w:t>Рассмотрение проблемы начинается на стадии разработки генеральных планов в самом общем виде, совместно с другими вопросами инфраструктуры, и такие решения носят предварительный характер. Даётся обоснование необходимости сооружения новых или расширение существующих элементов комплекса водопроводных очистных сооружений (КВОС) и комплекса очистных сооружений канализации (КОСК) для покрытия имеющегося дефицита мощности и возрастающих нагрузок по водоснабжению и водоотведению на расчётный срок. При этом, рассмотрение вопросов выбора основного оборудования для КВОС и КОСК, насосных станций, а также, трасс водопроводных и канализационных сетей от них производится только после технико-экономического обоснования принимаемых решений. В качестве основного предпроектного документа по развитию водопроводного и канализационного хозяйства населенного пункта принята практика составления перспективных схем водоснабжения и водоотведения населенных пунктов.</w:t>
      </w:r>
    </w:p>
    <w:p w14:paraId="1690399E" w14:textId="77777777" w:rsidR="008E6F41" w:rsidRPr="009A2D9E" w:rsidRDefault="008E6F41" w:rsidP="008E6F41">
      <w:pPr>
        <w:pStyle w:val="e"/>
        <w:spacing w:before="0"/>
        <w:jc w:val="both"/>
      </w:pPr>
      <w:r w:rsidRPr="009A2D9E">
        <w:t>Схемы разрабатываются на основе анализа фактических нагрузок потребителей по водоснабжению и водоотведению с учётом перспективного развития на 10 лет, структуры баланса водопотребления и водоотведения региона, оценки существующего состояния головных сооружений водопровода и канализации, насосных станций, а также водопроводных и канализационных сетей и возможности их дальнейшего использования, рассмотрения вопросов надёжности, экономичности.</w:t>
      </w:r>
    </w:p>
    <w:p w14:paraId="35FF16D9" w14:textId="77777777" w:rsidR="008E6F41" w:rsidRPr="009A2D9E" w:rsidRDefault="008E6F41" w:rsidP="008E6F41">
      <w:pPr>
        <w:pStyle w:val="e"/>
        <w:spacing w:before="0"/>
        <w:jc w:val="both"/>
      </w:pPr>
      <w:r w:rsidRPr="009A2D9E">
        <w:t>Обоснование решений (рекомендаций) при разработке схемы водоснабжения и водоотведения осуществляется на основе технико-экономического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суммарных дисконтированных затрат</w:t>
      </w:r>
      <w:r w:rsidRPr="009A2D9E">
        <w:rPr>
          <w:color w:val="33339A"/>
        </w:rPr>
        <w:t>.</w:t>
      </w:r>
    </w:p>
    <w:p w14:paraId="161C625E" w14:textId="60F65E5D" w:rsidR="008E6F41" w:rsidRPr="009A2D9E" w:rsidRDefault="008E6F41" w:rsidP="008E6F41">
      <w:pPr>
        <w:pStyle w:val="e"/>
        <w:spacing w:before="0"/>
        <w:jc w:val="both"/>
      </w:pPr>
      <w:r w:rsidRPr="009A2D9E">
        <w:t>Основой для разработки и реализации схемы водоснабжения и водоотведения до 2031 года является Федеральный закон от 7 декабря 2011 г. № 416-ФЗ "О водоснабжении и водоотведении", регулирующий всю систему взаимоотношений в водоснабжении и водоотведении и направленный на обеспечение устойчивого и надёжного водоснабжения и водоотведения.</w:t>
      </w:r>
    </w:p>
    <w:p w14:paraId="59F67A54" w14:textId="77777777" w:rsidR="008E6F41" w:rsidRPr="009A2D9E" w:rsidRDefault="008E6F41" w:rsidP="008E6F41">
      <w:pPr>
        <w:pStyle w:val="e"/>
        <w:spacing w:before="0"/>
        <w:jc w:val="both"/>
      </w:pPr>
      <w:r w:rsidRPr="009A2D9E">
        <w:t>Проект схемы разработан на основании задания на проектирование.</w:t>
      </w:r>
    </w:p>
    <w:p w14:paraId="5FBFBB9C" w14:textId="77777777" w:rsidR="008E6F41" w:rsidRPr="009A2D9E" w:rsidRDefault="008E6F41" w:rsidP="008E6F41">
      <w:pPr>
        <w:pStyle w:val="e"/>
        <w:spacing w:before="0"/>
        <w:jc w:val="both"/>
      </w:pPr>
      <w:r w:rsidRPr="009A2D9E">
        <w:lastRenderedPageBreak/>
        <w:t>Объем и состав проекта соответствует «Требованиям к содержанию схем водоснабжения и водоотведения», утвержденным Постановлением Правительства РФ от 5 сентября 2013 г. № 782. При разработке учтены требования законодательства Российской Федерации, стандартов РФ, действующих нормативных документов Министерства природных ресурсов России, других нормативных актов, регулирующих природоохранную деятельность.</w:t>
      </w:r>
    </w:p>
    <w:p w14:paraId="598D3A5E" w14:textId="77777777" w:rsidR="008E6F41" w:rsidRPr="009A2D9E" w:rsidRDefault="008E6F41" w:rsidP="008E6F41">
      <w:pPr>
        <w:pStyle w:val="e"/>
        <w:spacing w:before="0"/>
        <w:jc w:val="both"/>
      </w:pPr>
      <w:r w:rsidRPr="009A2D9E">
        <w:t>Схема водоснабжения и водоотведения разработана на основании:</w:t>
      </w:r>
    </w:p>
    <w:p w14:paraId="1A051B2A" w14:textId="77777777" w:rsidR="008E6F41" w:rsidRPr="009A2D9E" w:rsidRDefault="008E6F41" w:rsidP="008E6F41">
      <w:pPr>
        <w:pStyle w:val="e"/>
        <w:spacing w:before="0"/>
        <w:jc w:val="both"/>
        <w:rPr>
          <w:iCs/>
        </w:rPr>
      </w:pPr>
      <w:r w:rsidRPr="009A2D9E">
        <w:rPr>
          <w:bCs/>
        </w:rPr>
        <w:t>Приказ Минрегиона РФ от 06.05.2011 № 204</w:t>
      </w:r>
      <w:hyperlink r:id="rId11" w:history="1">
        <w:r w:rsidRPr="009A2D9E">
          <w:rPr>
            <w:iCs/>
          </w:rPr>
          <w:t xml:space="preserve"> «О разработке программ комплексного развития систем коммунальной инфраструктуры муниципальных образований» (вместе с «Методическими рекомендациями по разработке программ комплексного развития систем коммунальной инфраструктуры муниципальных образований»);</w:t>
        </w:r>
      </w:hyperlink>
    </w:p>
    <w:p w14:paraId="50EFED21" w14:textId="77777777" w:rsidR="008E6F41" w:rsidRPr="009A2D9E" w:rsidRDefault="008E6F41" w:rsidP="008E6F41">
      <w:pPr>
        <w:pStyle w:val="e"/>
        <w:spacing w:before="0"/>
        <w:jc w:val="both"/>
        <w:rPr>
          <w:iCs/>
        </w:rPr>
      </w:pPr>
      <w:r w:rsidRPr="009A2D9E">
        <w:rPr>
          <w:iCs/>
        </w:rPr>
        <w:t>ГОСТ 21.101-97 «Основные требования к проектной и рабочей документации»;</w:t>
      </w:r>
    </w:p>
    <w:p w14:paraId="1F68E0C9" w14:textId="77777777" w:rsidR="008E6F41" w:rsidRPr="009A2D9E" w:rsidRDefault="008E6F41" w:rsidP="008E6F41">
      <w:pPr>
        <w:pStyle w:val="e"/>
        <w:spacing w:before="0"/>
        <w:jc w:val="both"/>
        <w:rPr>
          <w:iCs/>
        </w:rPr>
      </w:pPr>
      <w:r w:rsidRPr="009A2D9E">
        <w:t>СНиП 11-04-2003 «Инструкция о порядке разработки, согласования, экспертизы и утверждения градостроительной документации»;</w:t>
      </w:r>
    </w:p>
    <w:p w14:paraId="158431AD" w14:textId="77777777" w:rsidR="008E6F41" w:rsidRPr="009A2D9E" w:rsidRDefault="008E6F41" w:rsidP="008E6F41">
      <w:pPr>
        <w:pStyle w:val="e"/>
        <w:spacing w:before="0"/>
        <w:jc w:val="both"/>
      </w:pPr>
      <w:r w:rsidRPr="009A2D9E">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14:paraId="0B72653C" w14:textId="77777777" w:rsidR="008E6F41" w:rsidRPr="009A2D9E" w:rsidRDefault="008E6F41" w:rsidP="008E6F41">
      <w:pPr>
        <w:pStyle w:val="e"/>
        <w:spacing w:before="0"/>
        <w:jc w:val="both"/>
      </w:pPr>
      <w:r w:rsidRPr="009A2D9E">
        <w:t>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2011года № 13330 2012;</w:t>
      </w:r>
    </w:p>
    <w:p w14:paraId="3EA268CB" w14:textId="77777777" w:rsidR="008E6F41" w:rsidRPr="009A2D9E" w:rsidRDefault="008E6F41" w:rsidP="008E6F41">
      <w:pPr>
        <w:pStyle w:val="e"/>
        <w:spacing w:before="0"/>
        <w:jc w:val="both"/>
      </w:pPr>
      <w:r w:rsidRPr="009A2D9E">
        <w:t>СНиП 2.04.01-85* «Внутренний водопровод и канализация зданий» (Официальное издание, М.: ГУП ЦПП, 2003.Дата редакции: 01.01.2003);</w:t>
      </w:r>
    </w:p>
    <w:p w14:paraId="779AFDD9" w14:textId="77777777" w:rsidR="008E6F41" w:rsidRPr="009A2D9E" w:rsidRDefault="008E6F41" w:rsidP="008E6F41">
      <w:pPr>
        <w:pStyle w:val="e"/>
        <w:spacing w:before="0"/>
        <w:jc w:val="both"/>
      </w:pPr>
      <w:r w:rsidRPr="009A2D9E">
        <w:t xml:space="preserve">ТСН 40-13-2001 СО Системы водоотведения территорий малоэтажного жилищного строительства и садоводческих объединений граждан, </w:t>
      </w:r>
      <w:smartTag w:uri="urn:schemas-microsoft-com:office:smarttags" w:element="metricconverter">
        <w:smartTagPr>
          <w:attr w:name="ProductID" w:val="2002 г"/>
        </w:smartTagPr>
        <w:r w:rsidRPr="009A2D9E">
          <w:t>2002 г</w:t>
        </w:r>
      </w:smartTag>
      <w:r w:rsidRPr="009A2D9E">
        <w:t>.;</w:t>
      </w:r>
    </w:p>
    <w:p w14:paraId="10096053" w14:textId="77777777" w:rsidR="008E6F41" w:rsidRPr="009A2D9E" w:rsidRDefault="008E6F41" w:rsidP="008E6F41">
      <w:pPr>
        <w:pStyle w:val="e"/>
        <w:spacing w:before="0"/>
        <w:jc w:val="both"/>
      </w:pPr>
      <w:r w:rsidRPr="009A2D9E">
        <w:t>РД 50-34.698-90 «Комплекс стандартов и руководящих документов на автоматизированные системы»;</w:t>
      </w:r>
    </w:p>
    <w:p w14:paraId="52C1189B" w14:textId="77777777" w:rsidR="008E6F41" w:rsidRPr="009A2D9E" w:rsidRDefault="008E6F41" w:rsidP="008E6F41">
      <w:pPr>
        <w:pStyle w:val="e"/>
        <w:spacing w:before="0"/>
        <w:jc w:val="both"/>
      </w:pPr>
      <w:r w:rsidRPr="009A2D9E">
        <w:t>МДС 81-35.2004 «Методика определения стоимости строительной продукции на территории Российской Федерации»;</w:t>
      </w:r>
    </w:p>
    <w:p w14:paraId="54D9E4F3" w14:textId="77777777" w:rsidR="008E6F41" w:rsidRPr="009A2D9E" w:rsidRDefault="008E6F41" w:rsidP="008E6F41">
      <w:pPr>
        <w:pStyle w:val="e"/>
        <w:spacing w:before="0"/>
        <w:jc w:val="both"/>
      </w:pPr>
      <w:r w:rsidRPr="009A2D9E">
        <w:t>МДС 81-33.2004 «Методические указания по определению величины накладных расходов в строительстве»;</w:t>
      </w:r>
    </w:p>
    <w:p w14:paraId="463114AB" w14:textId="77777777" w:rsidR="008E6F41" w:rsidRPr="009A2D9E" w:rsidRDefault="008E6F41" w:rsidP="008E6F41">
      <w:pPr>
        <w:pStyle w:val="e"/>
        <w:spacing w:before="0"/>
        <w:jc w:val="both"/>
      </w:pPr>
      <w:r w:rsidRPr="009A2D9E">
        <w:t>Технического задания на разработку схем водоснабжения муниципального образования;</w:t>
      </w:r>
    </w:p>
    <w:p w14:paraId="63F2CE84" w14:textId="77777777" w:rsidR="008E6F41" w:rsidRPr="009A2D9E" w:rsidRDefault="008E6F41" w:rsidP="008E6F41">
      <w:pPr>
        <w:jc w:val="left"/>
        <w:rPr>
          <w:rFonts w:ascii="Times New Roman" w:hAnsi="Times New Roman"/>
          <w:bCs/>
          <w:kern w:val="32"/>
          <w:sz w:val="24"/>
        </w:rPr>
      </w:pPr>
      <w:r w:rsidRPr="009A2D9E">
        <w:rPr>
          <w:rFonts w:ascii="Times New Roman" w:hAnsi="Times New Roman"/>
          <w:b/>
          <w:sz w:val="24"/>
        </w:rPr>
        <w:br w:type="page"/>
      </w:r>
    </w:p>
    <w:p w14:paraId="55C0B886" w14:textId="77777777" w:rsidR="008E6F41" w:rsidRPr="009A2D9E" w:rsidRDefault="008E6F41" w:rsidP="00A76962">
      <w:pPr>
        <w:pStyle w:val="e"/>
        <w:spacing w:line="276" w:lineRule="auto"/>
        <w:jc w:val="both"/>
        <w:sectPr w:rsidR="008E6F41" w:rsidRPr="009A2D9E" w:rsidSect="00132FA0">
          <w:pgSz w:w="11906" w:h="16838"/>
          <w:pgMar w:top="743" w:right="849" w:bottom="856" w:left="1134" w:header="709" w:footer="709" w:gutter="0"/>
          <w:cols w:space="708"/>
          <w:titlePg/>
          <w:docGrid w:linePitch="360"/>
        </w:sectPr>
      </w:pPr>
    </w:p>
    <w:p w14:paraId="31E050B1" w14:textId="77777777" w:rsidR="003E6F74" w:rsidRPr="009A2D9E" w:rsidRDefault="00EF1D49" w:rsidP="000712AB">
      <w:pPr>
        <w:pStyle w:val="1"/>
        <w:keepNext w:val="0"/>
        <w:widowControl w:val="0"/>
        <w:autoSpaceDE w:val="0"/>
        <w:autoSpaceDN w:val="0"/>
        <w:adjustRightInd w:val="0"/>
        <w:spacing w:before="64" w:after="0"/>
        <w:rPr>
          <w:rFonts w:ascii="Times New Roman" w:hAnsi="Times New Roman"/>
          <w:kern w:val="0"/>
          <w:sz w:val="28"/>
          <w:szCs w:val="28"/>
        </w:rPr>
      </w:pPr>
      <w:bookmarkStart w:id="3" w:name="_Toc75602794"/>
      <w:bookmarkStart w:id="4" w:name="_Toc84927703"/>
      <w:r w:rsidRPr="009A2D9E">
        <w:rPr>
          <w:rFonts w:ascii="Times New Roman" w:hAnsi="Times New Roman"/>
          <w:kern w:val="0"/>
          <w:sz w:val="28"/>
          <w:szCs w:val="28"/>
        </w:rPr>
        <w:lastRenderedPageBreak/>
        <w:t>ГЛАВА 1. СХЕМА ВОДОСНАБЖЕНИЯ</w:t>
      </w:r>
      <w:bookmarkEnd w:id="3"/>
      <w:bookmarkEnd w:id="4"/>
    </w:p>
    <w:p w14:paraId="05845C83" w14:textId="77777777" w:rsidR="000712AB" w:rsidRPr="009A2D9E" w:rsidRDefault="000712AB" w:rsidP="000712AB">
      <w:pPr>
        <w:rPr>
          <w:rFonts w:ascii="Times New Roman" w:hAnsi="Times New Roman"/>
        </w:rPr>
      </w:pPr>
    </w:p>
    <w:p w14:paraId="41DDC8A2" w14:textId="77777777" w:rsidR="007C0BA2" w:rsidRPr="009A2D9E" w:rsidRDefault="008F6D69" w:rsidP="00AF64CB">
      <w:pPr>
        <w:pStyle w:val="2"/>
        <w:numPr>
          <w:ilvl w:val="1"/>
          <w:numId w:val="3"/>
        </w:numPr>
        <w:spacing w:before="240" w:after="240" w:line="276" w:lineRule="auto"/>
        <w:ind w:right="0"/>
        <w:jc w:val="left"/>
        <w:rPr>
          <w:b/>
          <w:sz w:val="24"/>
        </w:rPr>
      </w:pPr>
      <w:bookmarkStart w:id="5" w:name="_Toc75602795"/>
      <w:bookmarkStart w:id="6" w:name="_Toc84927704"/>
      <w:r w:rsidRPr="009A2D9E">
        <w:rPr>
          <w:b/>
          <w:sz w:val="24"/>
        </w:rPr>
        <w:t xml:space="preserve">ТЕХНИКО-ЭКОНОМИЧЕСКОЕ СОСТОЯНИЕ ЦЕНТРАЛИЗОВАННЫХ СИСТЕМ ВОДОСНАБЖЕНИЯ </w:t>
      </w:r>
      <w:r w:rsidR="00286887" w:rsidRPr="009A2D9E">
        <w:rPr>
          <w:b/>
          <w:sz w:val="24"/>
        </w:rPr>
        <w:t>ПОСЕЛЕНИЯ, ГОРОДСКОГО ОКРУГА</w:t>
      </w:r>
      <w:bookmarkEnd w:id="5"/>
      <w:bookmarkEnd w:id="6"/>
    </w:p>
    <w:p w14:paraId="26F1772E" w14:textId="77777777" w:rsidR="007C0BA2" w:rsidRPr="009A2D9E" w:rsidRDefault="007C0BA2" w:rsidP="00714242">
      <w:pPr>
        <w:pStyle w:val="3TimesNewRoman14"/>
      </w:pPr>
      <w:bookmarkStart w:id="7" w:name="_Toc75602796"/>
      <w:bookmarkStart w:id="8" w:name="_Toc84927705"/>
      <w:r w:rsidRPr="009A2D9E">
        <w:rPr>
          <w:bCs w:val="0"/>
          <w:szCs w:val="24"/>
        </w:rPr>
        <w:t>Описание си</w:t>
      </w:r>
      <w:r w:rsidR="00EA5E46" w:rsidRPr="009A2D9E">
        <w:rPr>
          <w:bCs w:val="0"/>
          <w:szCs w:val="24"/>
        </w:rPr>
        <w:t>стемы и структуры водоснабжения</w:t>
      </w:r>
      <w:r w:rsidR="008039D8" w:rsidRPr="009A2D9E">
        <w:rPr>
          <w:bCs w:val="0"/>
          <w:szCs w:val="24"/>
        </w:rPr>
        <w:t xml:space="preserve"> поселения, городского</w:t>
      </w:r>
      <w:r w:rsidR="008039D8" w:rsidRPr="009A2D9E">
        <w:t xml:space="preserve"> округа и</w:t>
      </w:r>
      <w:r w:rsidR="00FE76F7" w:rsidRPr="009A2D9E">
        <w:t xml:space="preserve"> деление территории </w:t>
      </w:r>
      <w:r w:rsidR="008039D8" w:rsidRPr="009A2D9E">
        <w:t xml:space="preserve">поселения, городского округа </w:t>
      </w:r>
      <w:r w:rsidR="00FE76F7" w:rsidRPr="009A2D9E">
        <w:t>на эксплуатационные зоны</w:t>
      </w:r>
      <w:bookmarkEnd w:id="7"/>
      <w:bookmarkEnd w:id="8"/>
    </w:p>
    <w:p w14:paraId="1875ED90" w14:textId="77777777" w:rsidR="00346145" w:rsidRPr="009A2D9E" w:rsidRDefault="00346145" w:rsidP="00DC6C5A">
      <w:pPr>
        <w:pStyle w:val="e"/>
        <w:spacing w:line="276" w:lineRule="auto"/>
        <w:jc w:val="both"/>
      </w:pPr>
      <w:r w:rsidRPr="009A2D9E">
        <w:t xml:space="preserve">Водоснабжение как отрасль играет огромную роль в обеспечении жизнедеятельности </w:t>
      </w:r>
      <w:r w:rsidR="00D35335" w:rsidRPr="009A2D9E">
        <w:t>городского поселения</w:t>
      </w:r>
      <w:r w:rsidRPr="009A2D9E">
        <w:t xml:space="preserve"> и требует целенаправленных мероприятий по развитию надежной системы хозяйственно-питьевого водоснабжения.</w:t>
      </w:r>
    </w:p>
    <w:p w14:paraId="7F277C95" w14:textId="77777777" w:rsidR="00346145" w:rsidRPr="009A2D9E" w:rsidRDefault="00346145" w:rsidP="00D35335">
      <w:pPr>
        <w:pStyle w:val="e"/>
        <w:spacing w:line="276" w:lineRule="auto"/>
        <w:jc w:val="both"/>
      </w:pPr>
      <w:r w:rsidRPr="009A2D9E">
        <w:t xml:space="preserve">Структура системы водоснабжения зависит от многих факторов, из которых главными являются следующие: расположение, мощность и качество воды источника расположения, рельеф местности и кратность использования воды на промышленных предприятиях. </w:t>
      </w:r>
    </w:p>
    <w:p w14:paraId="28E36714" w14:textId="4D739386" w:rsidR="009422D1" w:rsidRPr="009A2D9E" w:rsidRDefault="009422D1" w:rsidP="009422D1">
      <w:pPr>
        <w:pStyle w:val="e"/>
        <w:spacing w:line="276" w:lineRule="auto"/>
        <w:jc w:val="both"/>
      </w:pPr>
      <w:r w:rsidRPr="009A2D9E">
        <w:t xml:space="preserve">Таким образом, территорию </w:t>
      </w:r>
      <w:r w:rsidR="008E6F41" w:rsidRPr="009A2D9E">
        <w:t>городского поселения «Хилокское</w:t>
      </w:r>
      <w:r w:rsidR="002B1094" w:rsidRPr="009A2D9E">
        <w:t>»</w:t>
      </w:r>
      <w:r w:rsidRPr="009A2D9E">
        <w:t xml:space="preserve"> можно условно разделить на дв</w:t>
      </w:r>
      <w:r w:rsidR="002739FC" w:rsidRPr="009A2D9E">
        <w:t xml:space="preserve">е </w:t>
      </w:r>
      <w:r w:rsidRPr="009A2D9E">
        <w:t>эксплуатационные зоны:</w:t>
      </w:r>
    </w:p>
    <w:p w14:paraId="36F622FD" w14:textId="77777777" w:rsidR="00A22D44" w:rsidRPr="009A2D9E" w:rsidRDefault="00CE6678" w:rsidP="00CE6678">
      <w:pPr>
        <w:spacing w:before="400" w:after="200"/>
        <w:jc w:val="left"/>
        <w:rPr>
          <w:rFonts w:ascii="Times New Roman" w:eastAsiaTheme="minorHAnsi" w:hAnsi="Times New Roman"/>
          <w:b/>
          <w:sz w:val="24"/>
          <w:szCs w:val="22"/>
          <w:lang w:eastAsia="en-US"/>
        </w:rPr>
      </w:pPr>
      <w:r w:rsidRPr="009A2D9E">
        <w:rPr>
          <w:rFonts w:ascii="Times New Roman" w:eastAsiaTheme="minorHAnsi" w:hAnsi="Times New Roman"/>
          <w:b/>
          <w:sz w:val="24"/>
          <w:szCs w:val="22"/>
          <w:lang w:eastAsia="en-US"/>
        </w:rPr>
        <w:t>Таблица</w:t>
      </w:r>
      <w:r w:rsidR="004E442D" w:rsidRPr="009A2D9E">
        <w:rPr>
          <w:rFonts w:ascii="Times New Roman" w:eastAsiaTheme="minorHAnsi" w:hAnsi="Times New Roman"/>
          <w:b/>
          <w:sz w:val="24"/>
          <w:szCs w:val="22"/>
          <w:lang w:eastAsia="en-US"/>
        </w:rPr>
        <w:t xml:space="preserve"> 1.1.</w:t>
      </w:r>
      <w:r w:rsidRPr="009A2D9E">
        <w:rPr>
          <w:rFonts w:ascii="Times New Roman" w:eastAsiaTheme="minorHAnsi" w:hAnsi="Times New Roman"/>
          <w:b/>
          <w:sz w:val="24"/>
          <w:szCs w:val="22"/>
          <w:lang w:eastAsia="en-US"/>
        </w:rPr>
        <w:t>1 – О</w:t>
      </w:r>
      <w:r w:rsidR="00A22D44" w:rsidRPr="009A2D9E">
        <w:rPr>
          <w:rFonts w:ascii="Times New Roman" w:eastAsiaTheme="minorHAnsi" w:hAnsi="Times New Roman"/>
          <w:b/>
          <w:sz w:val="24"/>
          <w:szCs w:val="22"/>
          <w:lang w:eastAsia="en-US"/>
        </w:rPr>
        <w:t>рганизации</w:t>
      </w:r>
      <w:r w:rsidRPr="009A2D9E">
        <w:rPr>
          <w:rFonts w:ascii="Times New Roman" w:eastAsiaTheme="minorHAnsi" w:hAnsi="Times New Roman"/>
          <w:b/>
          <w:sz w:val="24"/>
          <w:szCs w:val="22"/>
          <w:lang w:eastAsia="en-US"/>
        </w:rPr>
        <w:t xml:space="preserve"> участвующие в структуре водоснабжения МО </w:t>
      </w:r>
    </w:p>
    <w:tbl>
      <w:tblPr>
        <w:tblStyle w:val="a5"/>
        <w:tblW w:w="0" w:type="auto"/>
        <w:jc w:val="center"/>
        <w:tblLook w:val="04A0" w:firstRow="1" w:lastRow="0" w:firstColumn="1" w:lastColumn="0" w:noHBand="0" w:noVBand="1"/>
      </w:tblPr>
      <w:tblGrid>
        <w:gridCol w:w="704"/>
        <w:gridCol w:w="4252"/>
        <w:gridCol w:w="2478"/>
        <w:gridCol w:w="2479"/>
      </w:tblGrid>
      <w:tr w:rsidR="00A22D44" w:rsidRPr="009A2D9E" w14:paraId="3E27515B" w14:textId="77777777" w:rsidTr="00E7573D">
        <w:trPr>
          <w:jc w:val="center"/>
        </w:trPr>
        <w:tc>
          <w:tcPr>
            <w:tcW w:w="704" w:type="dxa"/>
            <w:shd w:val="clear" w:color="auto" w:fill="F2F2F2" w:themeFill="background1" w:themeFillShade="F2"/>
          </w:tcPr>
          <w:p w14:paraId="1BA90AA5" w14:textId="77777777" w:rsidR="00A22D44" w:rsidRPr="009A2D9E" w:rsidRDefault="00A22D44" w:rsidP="00A22D44">
            <w:pPr>
              <w:pStyle w:val="e"/>
              <w:spacing w:line="276" w:lineRule="auto"/>
              <w:ind w:firstLine="0"/>
              <w:jc w:val="center"/>
            </w:pPr>
            <w:r w:rsidRPr="009A2D9E">
              <w:t>№</w:t>
            </w:r>
          </w:p>
        </w:tc>
        <w:tc>
          <w:tcPr>
            <w:tcW w:w="4252" w:type="dxa"/>
            <w:shd w:val="clear" w:color="auto" w:fill="F2F2F2" w:themeFill="background1" w:themeFillShade="F2"/>
          </w:tcPr>
          <w:p w14:paraId="3F0A2166" w14:textId="77777777" w:rsidR="00A22D44" w:rsidRPr="009A2D9E" w:rsidRDefault="00A22D44" w:rsidP="00A22D44">
            <w:pPr>
              <w:pStyle w:val="e"/>
              <w:spacing w:line="276" w:lineRule="auto"/>
              <w:ind w:firstLine="0"/>
              <w:jc w:val="center"/>
            </w:pPr>
            <w:r w:rsidRPr="009A2D9E">
              <w:t>Наименование организации</w:t>
            </w:r>
          </w:p>
        </w:tc>
        <w:tc>
          <w:tcPr>
            <w:tcW w:w="2478" w:type="dxa"/>
            <w:shd w:val="clear" w:color="auto" w:fill="F2F2F2" w:themeFill="background1" w:themeFillShade="F2"/>
          </w:tcPr>
          <w:p w14:paraId="02B02E82" w14:textId="77777777" w:rsidR="00A22D44" w:rsidRPr="009A2D9E" w:rsidRDefault="00A22D44" w:rsidP="00A22D44">
            <w:pPr>
              <w:pStyle w:val="e"/>
              <w:spacing w:line="276" w:lineRule="auto"/>
              <w:ind w:firstLine="0"/>
              <w:jc w:val="center"/>
            </w:pPr>
            <w:r w:rsidRPr="009A2D9E">
              <w:t>Вид деятельности</w:t>
            </w:r>
          </w:p>
        </w:tc>
        <w:tc>
          <w:tcPr>
            <w:tcW w:w="2479" w:type="dxa"/>
            <w:shd w:val="clear" w:color="auto" w:fill="F2F2F2" w:themeFill="background1" w:themeFillShade="F2"/>
          </w:tcPr>
          <w:p w14:paraId="3BF4ECA5" w14:textId="77777777" w:rsidR="00A22D44" w:rsidRPr="009A2D9E" w:rsidRDefault="00A22D44" w:rsidP="00A22D44">
            <w:pPr>
              <w:pStyle w:val="e"/>
              <w:spacing w:line="276" w:lineRule="auto"/>
              <w:ind w:firstLine="0"/>
              <w:jc w:val="center"/>
            </w:pPr>
            <w:r w:rsidRPr="009A2D9E">
              <w:t>Населенный пункт</w:t>
            </w:r>
          </w:p>
        </w:tc>
      </w:tr>
      <w:tr w:rsidR="00A22D44" w:rsidRPr="009A2D9E" w14:paraId="2B8D747B" w14:textId="77777777" w:rsidTr="00EA3742">
        <w:trPr>
          <w:jc w:val="center"/>
        </w:trPr>
        <w:tc>
          <w:tcPr>
            <w:tcW w:w="704" w:type="dxa"/>
          </w:tcPr>
          <w:p w14:paraId="0568F19E" w14:textId="77777777" w:rsidR="00A22D44" w:rsidRPr="009A2D9E" w:rsidRDefault="00A22D44" w:rsidP="00A22D44">
            <w:pPr>
              <w:pStyle w:val="e"/>
              <w:spacing w:line="276" w:lineRule="auto"/>
              <w:ind w:firstLine="0"/>
              <w:jc w:val="center"/>
            </w:pPr>
            <w:r w:rsidRPr="009A2D9E">
              <w:t>1</w:t>
            </w:r>
          </w:p>
        </w:tc>
        <w:tc>
          <w:tcPr>
            <w:tcW w:w="4252" w:type="dxa"/>
          </w:tcPr>
          <w:p w14:paraId="260A00E8" w14:textId="242598A8" w:rsidR="00A22D44" w:rsidRPr="009A2D9E" w:rsidRDefault="008E6F41" w:rsidP="009422D1">
            <w:pPr>
              <w:pStyle w:val="e"/>
              <w:spacing w:line="276" w:lineRule="auto"/>
              <w:ind w:firstLine="0"/>
            </w:pPr>
            <w:r w:rsidRPr="009A2D9E">
              <w:t>ООО "ГРЭЦ</w:t>
            </w:r>
          </w:p>
        </w:tc>
        <w:tc>
          <w:tcPr>
            <w:tcW w:w="2478" w:type="dxa"/>
          </w:tcPr>
          <w:p w14:paraId="69FB6C8B" w14:textId="29D5FF4F" w:rsidR="00A22D44" w:rsidRPr="009A2D9E" w:rsidRDefault="002739FC" w:rsidP="009422D1">
            <w:pPr>
              <w:pStyle w:val="e"/>
              <w:spacing w:line="276" w:lineRule="auto"/>
              <w:ind w:firstLine="0"/>
              <w:rPr>
                <w:color w:val="333333"/>
                <w:sz w:val="22"/>
                <w:szCs w:val="22"/>
                <w:shd w:val="clear" w:color="auto" w:fill="FFFFFF"/>
              </w:rPr>
            </w:pPr>
            <w:r w:rsidRPr="009A2D9E">
              <w:rPr>
                <w:sz w:val="22"/>
                <w:szCs w:val="22"/>
              </w:rPr>
              <w:t>-</w:t>
            </w:r>
            <w:r w:rsidR="00D71B31" w:rsidRPr="009A2D9E">
              <w:rPr>
                <w:color w:val="333333"/>
                <w:sz w:val="22"/>
                <w:szCs w:val="22"/>
                <w:shd w:val="clear" w:color="auto" w:fill="FFFFFF"/>
              </w:rPr>
              <w:t>Транспортировка ХВС</w:t>
            </w:r>
          </w:p>
          <w:p w14:paraId="5AB95B1C" w14:textId="77777777" w:rsidR="00D71B31" w:rsidRPr="009A2D9E" w:rsidRDefault="00D71B31" w:rsidP="009422D1">
            <w:pPr>
              <w:pStyle w:val="e"/>
              <w:spacing w:line="276" w:lineRule="auto"/>
              <w:ind w:firstLine="0"/>
              <w:rPr>
                <w:color w:val="333333"/>
                <w:sz w:val="22"/>
                <w:szCs w:val="22"/>
                <w:shd w:val="clear" w:color="auto" w:fill="FFFFFF"/>
              </w:rPr>
            </w:pPr>
            <w:r w:rsidRPr="009A2D9E">
              <w:rPr>
                <w:color w:val="333333"/>
                <w:sz w:val="22"/>
                <w:szCs w:val="22"/>
                <w:shd w:val="clear" w:color="auto" w:fill="FFFFFF"/>
              </w:rPr>
              <w:t>- Производство ГВС</w:t>
            </w:r>
          </w:p>
          <w:p w14:paraId="7EA4510E" w14:textId="77777777" w:rsidR="00D71B31" w:rsidRPr="009A2D9E" w:rsidRDefault="00D71B31" w:rsidP="009422D1">
            <w:pPr>
              <w:pStyle w:val="e"/>
              <w:spacing w:line="276" w:lineRule="auto"/>
              <w:ind w:firstLine="0"/>
              <w:rPr>
                <w:color w:val="333333"/>
                <w:sz w:val="22"/>
                <w:szCs w:val="22"/>
                <w:shd w:val="clear" w:color="auto" w:fill="FFFFFF"/>
              </w:rPr>
            </w:pPr>
            <w:r w:rsidRPr="009A2D9E">
              <w:rPr>
                <w:color w:val="333333"/>
                <w:sz w:val="22"/>
                <w:szCs w:val="22"/>
                <w:shd w:val="clear" w:color="auto" w:fill="FFFFFF"/>
              </w:rPr>
              <w:t>- Транспортировка ГВС</w:t>
            </w:r>
          </w:p>
          <w:p w14:paraId="1BDA58D6" w14:textId="77777777" w:rsidR="00D71B31" w:rsidRPr="009A2D9E" w:rsidRDefault="00D71B31" w:rsidP="009422D1">
            <w:pPr>
              <w:pStyle w:val="e"/>
              <w:spacing w:line="276" w:lineRule="auto"/>
              <w:ind w:firstLine="0"/>
              <w:rPr>
                <w:color w:val="333333"/>
                <w:sz w:val="22"/>
                <w:szCs w:val="22"/>
                <w:shd w:val="clear" w:color="auto" w:fill="FFFFFF"/>
              </w:rPr>
            </w:pPr>
            <w:r w:rsidRPr="009A2D9E">
              <w:rPr>
                <w:color w:val="333333"/>
                <w:sz w:val="22"/>
                <w:szCs w:val="22"/>
                <w:shd w:val="clear" w:color="auto" w:fill="FFFFFF"/>
              </w:rPr>
              <w:t>-Водоотведение транспортировка сточных вод</w:t>
            </w:r>
          </w:p>
          <w:p w14:paraId="5D19EFAE" w14:textId="77777777" w:rsidR="00D71B31" w:rsidRPr="009A2D9E" w:rsidRDefault="00D71B31" w:rsidP="009422D1">
            <w:pPr>
              <w:pStyle w:val="e"/>
              <w:spacing w:line="276" w:lineRule="auto"/>
              <w:ind w:firstLine="0"/>
              <w:rPr>
                <w:color w:val="333333"/>
                <w:sz w:val="22"/>
                <w:szCs w:val="22"/>
                <w:shd w:val="clear" w:color="auto" w:fill="FFFFFF"/>
              </w:rPr>
            </w:pPr>
            <w:r w:rsidRPr="009A2D9E">
              <w:rPr>
                <w:color w:val="333333"/>
                <w:sz w:val="22"/>
                <w:szCs w:val="22"/>
                <w:shd w:val="clear" w:color="auto" w:fill="FFFFFF"/>
              </w:rPr>
              <w:t>- КОС</w:t>
            </w:r>
          </w:p>
          <w:p w14:paraId="68D19B32" w14:textId="500122FC" w:rsidR="00D71B31" w:rsidRPr="009A2D9E" w:rsidRDefault="00D71B31" w:rsidP="009422D1">
            <w:pPr>
              <w:pStyle w:val="e"/>
              <w:spacing w:line="276" w:lineRule="auto"/>
              <w:ind w:firstLine="0"/>
              <w:rPr>
                <w:color w:val="333333"/>
                <w:sz w:val="22"/>
                <w:szCs w:val="22"/>
                <w:shd w:val="clear" w:color="auto" w:fill="FFFFFF"/>
              </w:rPr>
            </w:pPr>
            <w:r w:rsidRPr="009A2D9E">
              <w:rPr>
                <w:color w:val="333333"/>
                <w:sz w:val="22"/>
                <w:szCs w:val="22"/>
                <w:shd w:val="clear" w:color="auto" w:fill="FFFFFF"/>
              </w:rPr>
              <w:t>-Производство забор воды со скважин</w:t>
            </w:r>
          </w:p>
        </w:tc>
        <w:tc>
          <w:tcPr>
            <w:tcW w:w="2479" w:type="dxa"/>
            <w:shd w:val="clear" w:color="auto" w:fill="auto"/>
          </w:tcPr>
          <w:p w14:paraId="4C3BC1FA" w14:textId="7B80BBA7" w:rsidR="00A22D44" w:rsidRPr="009A2D9E" w:rsidRDefault="00EA3742" w:rsidP="009422D1">
            <w:pPr>
              <w:pStyle w:val="e"/>
              <w:spacing w:line="276" w:lineRule="auto"/>
              <w:ind w:firstLine="0"/>
              <w:rPr>
                <w:sz w:val="22"/>
                <w:szCs w:val="22"/>
              </w:rPr>
            </w:pPr>
            <w:r>
              <w:rPr>
                <w:sz w:val="22"/>
                <w:szCs w:val="22"/>
              </w:rPr>
              <w:t>г. Хилок</w:t>
            </w:r>
          </w:p>
        </w:tc>
      </w:tr>
      <w:tr w:rsidR="00A22D44" w:rsidRPr="009A2D9E" w14:paraId="3A0A5EF3" w14:textId="77777777" w:rsidTr="00EA3742">
        <w:trPr>
          <w:jc w:val="center"/>
        </w:trPr>
        <w:tc>
          <w:tcPr>
            <w:tcW w:w="704" w:type="dxa"/>
          </w:tcPr>
          <w:p w14:paraId="6CBA524C" w14:textId="77777777" w:rsidR="00A22D44" w:rsidRPr="009A2D9E" w:rsidRDefault="00A22D44" w:rsidP="00A22D44">
            <w:pPr>
              <w:pStyle w:val="e"/>
              <w:spacing w:line="276" w:lineRule="auto"/>
              <w:ind w:firstLine="0"/>
              <w:jc w:val="center"/>
            </w:pPr>
            <w:r w:rsidRPr="009A2D9E">
              <w:t>2</w:t>
            </w:r>
          </w:p>
        </w:tc>
        <w:tc>
          <w:tcPr>
            <w:tcW w:w="4252" w:type="dxa"/>
          </w:tcPr>
          <w:p w14:paraId="42F40F9E" w14:textId="383DD8A2" w:rsidR="00A22D44" w:rsidRPr="009A2D9E" w:rsidRDefault="008E6F41" w:rsidP="009422D1">
            <w:pPr>
              <w:pStyle w:val="e"/>
              <w:spacing w:line="276" w:lineRule="auto"/>
              <w:ind w:firstLine="0"/>
            </w:pPr>
            <w:r w:rsidRPr="009A2D9E">
              <w:t>МУП "ГРЭЦ</w:t>
            </w:r>
          </w:p>
        </w:tc>
        <w:tc>
          <w:tcPr>
            <w:tcW w:w="2478" w:type="dxa"/>
          </w:tcPr>
          <w:p w14:paraId="3E13FBC1" w14:textId="77777777" w:rsidR="00A22D44" w:rsidRPr="009A2D9E" w:rsidRDefault="00D71B31" w:rsidP="009422D1">
            <w:pPr>
              <w:pStyle w:val="e"/>
              <w:spacing w:line="276" w:lineRule="auto"/>
              <w:ind w:firstLine="0"/>
              <w:rPr>
                <w:color w:val="333333"/>
                <w:sz w:val="22"/>
                <w:szCs w:val="22"/>
                <w:shd w:val="clear" w:color="auto" w:fill="FFFFFF"/>
              </w:rPr>
            </w:pPr>
            <w:r w:rsidRPr="009A2D9E">
              <w:rPr>
                <w:color w:val="333333"/>
                <w:sz w:val="22"/>
                <w:szCs w:val="22"/>
                <w:shd w:val="clear" w:color="auto" w:fill="FFFFFF"/>
              </w:rPr>
              <w:t>- Транспортировка ХВС</w:t>
            </w:r>
          </w:p>
          <w:p w14:paraId="2807EA5B" w14:textId="3A9F7832" w:rsidR="00D71B31" w:rsidRPr="009A2D9E" w:rsidRDefault="00D71B31" w:rsidP="009422D1">
            <w:pPr>
              <w:pStyle w:val="e"/>
              <w:spacing w:line="276" w:lineRule="auto"/>
              <w:ind w:firstLine="0"/>
              <w:rPr>
                <w:sz w:val="22"/>
                <w:szCs w:val="22"/>
              </w:rPr>
            </w:pPr>
            <w:r w:rsidRPr="009A2D9E">
              <w:rPr>
                <w:color w:val="333333"/>
                <w:sz w:val="22"/>
                <w:szCs w:val="22"/>
                <w:shd w:val="clear" w:color="auto" w:fill="FFFFFF"/>
              </w:rPr>
              <w:t>-Производство забор воды со скважин</w:t>
            </w:r>
          </w:p>
        </w:tc>
        <w:tc>
          <w:tcPr>
            <w:tcW w:w="2479" w:type="dxa"/>
            <w:shd w:val="clear" w:color="auto" w:fill="auto"/>
          </w:tcPr>
          <w:p w14:paraId="52B66340" w14:textId="303BCFA4" w:rsidR="00A22D44" w:rsidRPr="009A2D9E" w:rsidRDefault="00EA3742" w:rsidP="009422D1">
            <w:pPr>
              <w:pStyle w:val="e"/>
              <w:spacing w:line="276" w:lineRule="auto"/>
              <w:ind w:firstLine="0"/>
              <w:rPr>
                <w:sz w:val="22"/>
                <w:szCs w:val="22"/>
              </w:rPr>
            </w:pPr>
            <w:r>
              <w:rPr>
                <w:sz w:val="22"/>
                <w:szCs w:val="22"/>
              </w:rPr>
              <w:t>г. Хилок</w:t>
            </w:r>
          </w:p>
        </w:tc>
      </w:tr>
    </w:tbl>
    <w:p w14:paraId="7E9B0AF2" w14:textId="77777777" w:rsidR="003A7E78" w:rsidRPr="009A2D9E" w:rsidRDefault="003A7E78" w:rsidP="00B934CE">
      <w:pPr>
        <w:pStyle w:val="e"/>
        <w:spacing w:line="276" w:lineRule="auto"/>
        <w:jc w:val="both"/>
        <w:sectPr w:rsidR="003A7E78" w:rsidRPr="009A2D9E" w:rsidSect="00132FA0">
          <w:pgSz w:w="11906" w:h="16838"/>
          <w:pgMar w:top="743" w:right="849" w:bottom="856" w:left="1134" w:header="709" w:footer="709" w:gutter="0"/>
          <w:cols w:space="708"/>
          <w:titlePg/>
          <w:docGrid w:linePitch="360"/>
        </w:sectPr>
      </w:pPr>
    </w:p>
    <w:p w14:paraId="664A034F" w14:textId="77777777" w:rsidR="00BA091E" w:rsidRPr="009A2D9E" w:rsidRDefault="00BA091E" w:rsidP="00714242">
      <w:pPr>
        <w:pStyle w:val="3TimesNewRoman14"/>
        <w:rPr>
          <w:bCs w:val="0"/>
          <w:szCs w:val="24"/>
        </w:rPr>
      </w:pPr>
      <w:bookmarkStart w:id="9" w:name="_Toc75602797"/>
      <w:bookmarkStart w:id="10" w:name="_Toc84927706"/>
      <w:r w:rsidRPr="009A2D9E">
        <w:rPr>
          <w:bCs w:val="0"/>
          <w:szCs w:val="24"/>
        </w:rPr>
        <w:lastRenderedPageBreak/>
        <w:t>Описание территорий</w:t>
      </w:r>
      <w:r w:rsidR="008039D8" w:rsidRPr="009A2D9E">
        <w:rPr>
          <w:bCs w:val="0"/>
          <w:szCs w:val="24"/>
        </w:rPr>
        <w:t xml:space="preserve"> поселения, </w:t>
      </w:r>
      <w:r w:rsidR="00EC134B" w:rsidRPr="009A2D9E">
        <w:rPr>
          <w:bCs w:val="0"/>
          <w:szCs w:val="24"/>
        </w:rPr>
        <w:t>городского округа</w:t>
      </w:r>
      <w:r w:rsidR="008039D8" w:rsidRPr="009A2D9E">
        <w:rPr>
          <w:bCs w:val="0"/>
          <w:szCs w:val="24"/>
        </w:rPr>
        <w:t>,</w:t>
      </w:r>
      <w:r w:rsidRPr="009A2D9E">
        <w:rPr>
          <w:bCs w:val="0"/>
          <w:szCs w:val="24"/>
        </w:rPr>
        <w:t xml:space="preserve"> не охваченных централизованными системами водоснабжения</w:t>
      </w:r>
      <w:bookmarkEnd w:id="9"/>
      <w:bookmarkEnd w:id="10"/>
    </w:p>
    <w:p w14:paraId="3980784F" w14:textId="08106DFE" w:rsidR="00D71B31" w:rsidRPr="005351FB" w:rsidRDefault="002B7250" w:rsidP="00D71B31">
      <w:pPr>
        <w:autoSpaceDE w:val="0"/>
        <w:autoSpaceDN w:val="0"/>
        <w:adjustRightInd w:val="0"/>
        <w:snapToGrid w:val="0"/>
        <w:spacing w:line="276" w:lineRule="auto"/>
        <w:ind w:firstLine="570"/>
        <w:rPr>
          <w:rFonts w:ascii="Times New Roman" w:hAnsi="Times New Roman"/>
          <w:sz w:val="24"/>
        </w:rPr>
      </w:pPr>
      <w:r w:rsidRPr="009A2D9E">
        <w:rPr>
          <w:rFonts w:ascii="Times New Roman" w:hAnsi="Times New Roman"/>
          <w:color w:val="000000"/>
          <w:sz w:val="24"/>
        </w:rPr>
        <w:t>В состав</w:t>
      </w:r>
      <w:r w:rsidR="00D71B31" w:rsidRPr="009A2D9E">
        <w:rPr>
          <w:rFonts w:ascii="Times New Roman" w:hAnsi="Times New Roman"/>
          <w:color w:val="000000"/>
          <w:sz w:val="24"/>
        </w:rPr>
        <w:t xml:space="preserve"> </w:t>
      </w:r>
      <w:r w:rsidR="00D71B31" w:rsidRPr="009A2D9E">
        <w:rPr>
          <w:rFonts w:ascii="Times New Roman" w:hAnsi="Times New Roman"/>
          <w:sz w:val="24"/>
        </w:rPr>
        <w:t>городского поселения «Хилокское»</w:t>
      </w:r>
      <w:r w:rsidRPr="009A2D9E">
        <w:rPr>
          <w:rFonts w:ascii="Times New Roman" w:hAnsi="Times New Roman"/>
          <w:color w:val="FF0000"/>
          <w:sz w:val="24"/>
        </w:rPr>
        <w:t xml:space="preserve"> </w:t>
      </w:r>
      <w:r w:rsidRPr="009A2D9E">
        <w:rPr>
          <w:rFonts w:ascii="Times New Roman" w:hAnsi="Times New Roman"/>
          <w:sz w:val="24"/>
        </w:rPr>
        <w:t>входят следующие населенные пункты</w:t>
      </w:r>
      <w:r w:rsidR="00CE6678" w:rsidRPr="005351FB">
        <w:rPr>
          <w:rFonts w:ascii="Times New Roman" w:hAnsi="Times New Roman"/>
          <w:sz w:val="24"/>
        </w:rPr>
        <w:t xml:space="preserve"> </w:t>
      </w:r>
    </w:p>
    <w:p w14:paraId="0B794FA7" w14:textId="7C99F607" w:rsidR="002B7250" w:rsidRPr="009A2D9E" w:rsidRDefault="002B7250" w:rsidP="002B7250">
      <w:pPr>
        <w:spacing w:before="400" w:after="200"/>
        <w:jc w:val="left"/>
        <w:rPr>
          <w:rFonts w:ascii="Times New Roman" w:eastAsiaTheme="minorHAnsi" w:hAnsi="Times New Roman"/>
          <w:b/>
          <w:sz w:val="24"/>
          <w:szCs w:val="22"/>
          <w:lang w:eastAsia="en-US"/>
        </w:rPr>
      </w:pPr>
      <w:r w:rsidRPr="009A2D9E">
        <w:rPr>
          <w:rFonts w:ascii="Times New Roman" w:eastAsiaTheme="minorHAnsi" w:hAnsi="Times New Roman"/>
          <w:b/>
          <w:sz w:val="24"/>
          <w:szCs w:val="22"/>
          <w:lang w:eastAsia="en-US"/>
        </w:rPr>
        <w:t>Таблица</w:t>
      </w:r>
      <w:r w:rsidR="004E442D" w:rsidRPr="009A2D9E">
        <w:rPr>
          <w:rFonts w:ascii="Times New Roman" w:eastAsiaTheme="minorHAnsi" w:hAnsi="Times New Roman"/>
          <w:b/>
          <w:sz w:val="24"/>
          <w:szCs w:val="22"/>
          <w:lang w:eastAsia="en-US"/>
        </w:rPr>
        <w:t xml:space="preserve"> 1.1</w:t>
      </w:r>
      <w:r w:rsidRPr="009A2D9E">
        <w:rPr>
          <w:rFonts w:ascii="Times New Roman" w:eastAsiaTheme="minorHAnsi" w:hAnsi="Times New Roman"/>
          <w:b/>
          <w:sz w:val="24"/>
          <w:szCs w:val="22"/>
          <w:lang w:eastAsia="en-US"/>
        </w:rPr>
        <w:t xml:space="preserve">.2 – Организации участвующие в структуре водоснабжения МО </w:t>
      </w:r>
    </w:p>
    <w:tbl>
      <w:tblPr>
        <w:tblStyle w:val="a5"/>
        <w:tblW w:w="0" w:type="auto"/>
        <w:jc w:val="center"/>
        <w:tblLook w:val="04A0" w:firstRow="1" w:lastRow="0" w:firstColumn="1" w:lastColumn="0" w:noHBand="0" w:noVBand="1"/>
      </w:tblPr>
      <w:tblGrid>
        <w:gridCol w:w="445"/>
        <w:gridCol w:w="1482"/>
        <w:gridCol w:w="1531"/>
        <w:gridCol w:w="2127"/>
        <w:gridCol w:w="2164"/>
        <w:gridCol w:w="2164"/>
      </w:tblGrid>
      <w:tr w:rsidR="00FA6533" w:rsidRPr="009A2D9E" w14:paraId="33021817" w14:textId="77777777" w:rsidTr="00D15E85">
        <w:trPr>
          <w:jc w:val="center"/>
        </w:trPr>
        <w:tc>
          <w:tcPr>
            <w:tcW w:w="441" w:type="dxa"/>
            <w:vMerge w:val="restart"/>
            <w:shd w:val="clear" w:color="auto" w:fill="F2F2F2" w:themeFill="background1" w:themeFillShade="F2"/>
          </w:tcPr>
          <w:p w14:paraId="47F167AC" w14:textId="77777777" w:rsidR="00FA6533" w:rsidRPr="009A2D9E" w:rsidRDefault="00FA6533" w:rsidP="00E7573D">
            <w:pPr>
              <w:pStyle w:val="e"/>
              <w:spacing w:line="276" w:lineRule="auto"/>
              <w:ind w:firstLine="0"/>
              <w:jc w:val="center"/>
            </w:pPr>
            <w:r w:rsidRPr="009A2D9E">
              <w:t>№</w:t>
            </w:r>
          </w:p>
        </w:tc>
        <w:tc>
          <w:tcPr>
            <w:tcW w:w="1463" w:type="dxa"/>
            <w:vMerge w:val="restart"/>
            <w:shd w:val="clear" w:color="auto" w:fill="F2F2F2" w:themeFill="background1" w:themeFillShade="F2"/>
          </w:tcPr>
          <w:p w14:paraId="13231F8F" w14:textId="77777777" w:rsidR="00FA6533" w:rsidRPr="009A2D9E" w:rsidRDefault="00FA6533" w:rsidP="00E7573D">
            <w:pPr>
              <w:pStyle w:val="e"/>
              <w:spacing w:line="276" w:lineRule="auto"/>
              <w:ind w:firstLine="0"/>
              <w:jc w:val="center"/>
            </w:pPr>
            <w:r w:rsidRPr="009A2D9E">
              <w:t>Населенный пункт</w:t>
            </w:r>
          </w:p>
        </w:tc>
        <w:tc>
          <w:tcPr>
            <w:tcW w:w="1352" w:type="dxa"/>
            <w:vMerge w:val="restart"/>
            <w:shd w:val="clear" w:color="auto" w:fill="F2F2F2" w:themeFill="background1" w:themeFillShade="F2"/>
          </w:tcPr>
          <w:p w14:paraId="457E5DE8" w14:textId="77777777" w:rsidR="00FA6533" w:rsidRPr="009A2D9E" w:rsidRDefault="00FA6533" w:rsidP="00E7573D">
            <w:pPr>
              <w:pStyle w:val="e"/>
              <w:spacing w:line="276" w:lineRule="auto"/>
              <w:ind w:firstLine="0"/>
              <w:jc w:val="center"/>
            </w:pPr>
            <w:r w:rsidRPr="009A2D9E">
              <w:t>Численность населённого пункта</w:t>
            </w:r>
          </w:p>
        </w:tc>
        <w:tc>
          <w:tcPr>
            <w:tcW w:w="2389" w:type="dxa"/>
            <w:vMerge w:val="restart"/>
            <w:shd w:val="clear" w:color="auto" w:fill="F2F2F2" w:themeFill="background1" w:themeFillShade="F2"/>
          </w:tcPr>
          <w:p w14:paraId="1BE56686" w14:textId="1E803598" w:rsidR="00FA6533" w:rsidRPr="009A2D9E" w:rsidRDefault="00FA6533" w:rsidP="00E7573D">
            <w:pPr>
              <w:pStyle w:val="e"/>
              <w:spacing w:line="276" w:lineRule="auto"/>
              <w:ind w:firstLine="0"/>
              <w:jc w:val="center"/>
            </w:pPr>
            <w:r w:rsidRPr="009A2D9E">
              <w:t xml:space="preserve">Кол-во подключенных </w:t>
            </w:r>
            <w:r w:rsidR="00D15E85">
              <w:t xml:space="preserve">объектов / </w:t>
            </w:r>
            <w:r w:rsidRPr="009A2D9E">
              <w:t>абонентов</w:t>
            </w:r>
          </w:p>
        </w:tc>
        <w:tc>
          <w:tcPr>
            <w:tcW w:w="4268" w:type="dxa"/>
            <w:gridSpan w:val="2"/>
            <w:shd w:val="clear" w:color="auto" w:fill="F2F2F2" w:themeFill="background1" w:themeFillShade="F2"/>
          </w:tcPr>
          <w:p w14:paraId="4A9AE2F8" w14:textId="77777777" w:rsidR="00FA6533" w:rsidRPr="009A2D9E" w:rsidRDefault="00FA6533" w:rsidP="00E7573D">
            <w:pPr>
              <w:pStyle w:val="e"/>
              <w:spacing w:line="276" w:lineRule="auto"/>
              <w:ind w:firstLine="0"/>
              <w:jc w:val="center"/>
            </w:pPr>
            <w:r w:rsidRPr="009A2D9E">
              <w:t>Ко-во жителей, чел</w:t>
            </w:r>
          </w:p>
        </w:tc>
      </w:tr>
      <w:tr w:rsidR="00FA6533" w:rsidRPr="009A2D9E" w14:paraId="16B38A62" w14:textId="77777777" w:rsidTr="00D15E85">
        <w:trPr>
          <w:trHeight w:val="1442"/>
          <w:jc w:val="center"/>
        </w:trPr>
        <w:tc>
          <w:tcPr>
            <w:tcW w:w="441" w:type="dxa"/>
            <w:vMerge/>
            <w:shd w:val="clear" w:color="auto" w:fill="F2F2F2" w:themeFill="background1" w:themeFillShade="F2"/>
          </w:tcPr>
          <w:p w14:paraId="7262F595" w14:textId="77777777" w:rsidR="00FA6533" w:rsidRPr="009A2D9E" w:rsidRDefault="00FA6533" w:rsidP="00E7573D">
            <w:pPr>
              <w:pStyle w:val="e"/>
              <w:spacing w:line="276" w:lineRule="auto"/>
              <w:ind w:firstLine="0"/>
              <w:jc w:val="center"/>
            </w:pPr>
          </w:p>
        </w:tc>
        <w:tc>
          <w:tcPr>
            <w:tcW w:w="1463" w:type="dxa"/>
            <w:vMerge/>
            <w:shd w:val="clear" w:color="auto" w:fill="F2F2F2" w:themeFill="background1" w:themeFillShade="F2"/>
          </w:tcPr>
          <w:p w14:paraId="59743D0E" w14:textId="77777777" w:rsidR="00FA6533" w:rsidRPr="009A2D9E" w:rsidRDefault="00FA6533" w:rsidP="00E7573D">
            <w:pPr>
              <w:pStyle w:val="e"/>
              <w:spacing w:line="276" w:lineRule="auto"/>
              <w:ind w:firstLine="0"/>
              <w:jc w:val="center"/>
            </w:pPr>
          </w:p>
        </w:tc>
        <w:tc>
          <w:tcPr>
            <w:tcW w:w="1352" w:type="dxa"/>
            <w:vMerge/>
            <w:shd w:val="clear" w:color="auto" w:fill="F2F2F2" w:themeFill="background1" w:themeFillShade="F2"/>
          </w:tcPr>
          <w:p w14:paraId="5B571987" w14:textId="77777777" w:rsidR="00FA6533" w:rsidRPr="009A2D9E" w:rsidRDefault="00FA6533" w:rsidP="00E7573D">
            <w:pPr>
              <w:pStyle w:val="e"/>
              <w:spacing w:line="276" w:lineRule="auto"/>
              <w:ind w:firstLine="0"/>
              <w:jc w:val="center"/>
            </w:pPr>
          </w:p>
        </w:tc>
        <w:tc>
          <w:tcPr>
            <w:tcW w:w="2389" w:type="dxa"/>
            <w:vMerge/>
            <w:shd w:val="clear" w:color="auto" w:fill="F2F2F2" w:themeFill="background1" w:themeFillShade="F2"/>
          </w:tcPr>
          <w:p w14:paraId="377B28E9" w14:textId="77777777" w:rsidR="00FA6533" w:rsidRPr="009A2D9E" w:rsidRDefault="00FA6533" w:rsidP="00E7573D">
            <w:pPr>
              <w:pStyle w:val="e"/>
              <w:spacing w:line="276" w:lineRule="auto"/>
              <w:ind w:firstLine="0"/>
              <w:jc w:val="center"/>
            </w:pPr>
          </w:p>
        </w:tc>
        <w:tc>
          <w:tcPr>
            <w:tcW w:w="2134" w:type="dxa"/>
            <w:shd w:val="clear" w:color="auto" w:fill="F2F2F2" w:themeFill="background1" w:themeFillShade="F2"/>
          </w:tcPr>
          <w:p w14:paraId="0ADD3675" w14:textId="0D0F4EDB" w:rsidR="00FA6533" w:rsidRPr="009A2D9E" w:rsidRDefault="00FA6533" w:rsidP="00E7573D">
            <w:pPr>
              <w:pStyle w:val="e"/>
              <w:spacing w:line="276" w:lineRule="auto"/>
              <w:ind w:firstLine="0"/>
              <w:jc w:val="center"/>
            </w:pPr>
            <w:r w:rsidRPr="009A2D9E">
              <w:t>Охваченных централизованным водоснабжением</w:t>
            </w:r>
          </w:p>
        </w:tc>
        <w:tc>
          <w:tcPr>
            <w:tcW w:w="2134" w:type="dxa"/>
            <w:shd w:val="clear" w:color="auto" w:fill="F2F2F2" w:themeFill="background1" w:themeFillShade="F2"/>
          </w:tcPr>
          <w:p w14:paraId="637EE8BD" w14:textId="77777777" w:rsidR="00FA6533" w:rsidRPr="009A2D9E" w:rsidRDefault="00FA6533" w:rsidP="00E7573D">
            <w:pPr>
              <w:pStyle w:val="e"/>
              <w:spacing w:line="276" w:lineRule="auto"/>
              <w:ind w:firstLine="0"/>
              <w:jc w:val="center"/>
            </w:pPr>
            <w:r w:rsidRPr="009A2D9E">
              <w:t>Не охваченных централизованным водоснабжением</w:t>
            </w:r>
          </w:p>
        </w:tc>
      </w:tr>
      <w:tr w:rsidR="00FA6533" w:rsidRPr="009A2D9E" w14:paraId="6E19689F" w14:textId="77777777" w:rsidTr="00D15E85">
        <w:trPr>
          <w:jc w:val="center"/>
        </w:trPr>
        <w:tc>
          <w:tcPr>
            <w:tcW w:w="441" w:type="dxa"/>
          </w:tcPr>
          <w:p w14:paraId="00D07E6A" w14:textId="77777777" w:rsidR="00FA6533" w:rsidRPr="009A2D9E" w:rsidRDefault="00FA6533" w:rsidP="00E7573D">
            <w:pPr>
              <w:pStyle w:val="e"/>
              <w:spacing w:line="276" w:lineRule="auto"/>
              <w:ind w:firstLine="0"/>
              <w:jc w:val="center"/>
            </w:pPr>
            <w:r w:rsidRPr="009A2D9E">
              <w:t>1</w:t>
            </w:r>
          </w:p>
        </w:tc>
        <w:tc>
          <w:tcPr>
            <w:tcW w:w="1463" w:type="dxa"/>
          </w:tcPr>
          <w:p w14:paraId="598E4D72" w14:textId="1F50D1AC" w:rsidR="00FA6533" w:rsidRPr="009A2D9E" w:rsidRDefault="008E0E81" w:rsidP="00E7573D">
            <w:pPr>
              <w:pStyle w:val="e"/>
              <w:spacing w:line="276" w:lineRule="auto"/>
              <w:ind w:firstLine="0"/>
              <w:jc w:val="center"/>
            </w:pPr>
            <w:r w:rsidRPr="009A2D9E">
              <w:rPr>
                <w:rFonts w:eastAsia="Times New Roman"/>
                <w:color w:val="000000"/>
              </w:rPr>
              <w:t>Город Хилок</w:t>
            </w:r>
          </w:p>
        </w:tc>
        <w:tc>
          <w:tcPr>
            <w:tcW w:w="1352" w:type="dxa"/>
          </w:tcPr>
          <w:p w14:paraId="433DFD4F" w14:textId="02B61D13" w:rsidR="00FA6533" w:rsidRPr="009A2D9E" w:rsidRDefault="008E0E81" w:rsidP="00E7573D">
            <w:pPr>
              <w:pStyle w:val="e"/>
              <w:spacing w:line="276" w:lineRule="auto"/>
              <w:ind w:firstLine="0"/>
              <w:jc w:val="center"/>
            </w:pPr>
            <w:r w:rsidRPr="009A2D9E">
              <w:t>10364</w:t>
            </w:r>
          </w:p>
        </w:tc>
        <w:tc>
          <w:tcPr>
            <w:tcW w:w="2389" w:type="dxa"/>
          </w:tcPr>
          <w:p w14:paraId="3C2B9E69" w14:textId="1DB69125" w:rsidR="00FA6533" w:rsidRPr="009A2D9E" w:rsidRDefault="007F0833" w:rsidP="00E7573D">
            <w:pPr>
              <w:pStyle w:val="e"/>
              <w:spacing w:line="276" w:lineRule="auto"/>
              <w:ind w:firstLine="0"/>
              <w:jc w:val="center"/>
            </w:pPr>
            <w:r w:rsidRPr="009A2D9E">
              <w:t>49</w:t>
            </w:r>
            <w:r w:rsidR="00D15E85">
              <w:t>/118</w:t>
            </w:r>
          </w:p>
        </w:tc>
        <w:tc>
          <w:tcPr>
            <w:tcW w:w="2134" w:type="dxa"/>
          </w:tcPr>
          <w:p w14:paraId="7068EC65" w14:textId="56C6D3B6" w:rsidR="00FA6533" w:rsidRPr="009A2D9E" w:rsidRDefault="001472C8" w:rsidP="00E7573D">
            <w:pPr>
              <w:pStyle w:val="e"/>
              <w:spacing w:line="276" w:lineRule="auto"/>
              <w:ind w:firstLine="0"/>
              <w:jc w:val="center"/>
            </w:pPr>
            <w:r>
              <w:t>2066</w:t>
            </w:r>
          </w:p>
        </w:tc>
        <w:tc>
          <w:tcPr>
            <w:tcW w:w="2134" w:type="dxa"/>
          </w:tcPr>
          <w:p w14:paraId="0441DF1F" w14:textId="3DD8633B" w:rsidR="00FA6533" w:rsidRPr="009A2D9E" w:rsidRDefault="007F0833" w:rsidP="00E7573D">
            <w:pPr>
              <w:pStyle w:val="e"/>
              <w:spacing w:line="276" w:lineRule="auto"/>
              <w:ind w:firstLine="0"/>
              <w:jc w:val="center"/>
            </w:pPr>
            <w:r w:rsidRPr="009A2D9E">
              <w:t>8</w:t>
            </w:r>
            <w:r w:rsidR="00C11305">
              <w:t>298</w:t>
            </w:r>
          </w:p>
        </w:tc>
      </w:tr>
      <w:tr w:rsidR="00FA6533" w:rsidRPr="009A2D9E" w14:paraId="466F2563" w14:textId="77777777" w:rsidTr="00D15E85">
        <w:trPr>
          <w:jc w:val="center"/>
        </w:trPr>
        <w:tc>
          <w:tcPr>
            <w:tcW w:w="441" w:type="dxa"/>
          </w:tcPr>
          <w:p w14:paraId="5FCF9D16" w14:textId="77777777" w:rsidR="00FA6533" w:rsidRPr="009A2D9E" w:rsidRDefault="00FA6533" w:rsidP="00E7573D">
            <w:pPr>
              <w:pStyle w:val="e"/>
              <w:spacing w:line="276" w:lineRule="auto"/>
              <w:ind w:firstLine="0"/>
              <w:jc w:val="center"/>
            </w:pPr>
            <w:r w:rsidRPr="009A2D9E">
              <w:t>2</w:t>
            </w:r>
          </w:p>
        </w:tc>
        <w:tc>
          <w:tcPr>
            <w:tcW w:w="1463" w:type="dxa"/>
          </w:tcPr>
          <w:p w14:paraId="3ACA429D" w14:textId="08B4CE85" w:rsidR="00FA6533" w:rsidRPr="009A2D9E" w:rsidRDefault="008E0E81" w:rsidP="00E7573D">
            <w:pPr>
              <w:pStyle w:val="e"/>
              <w:spacing w:line="276" w:lineRule="auto"/>
              <w:ind w:firstLine="0"/>
              <w:jc w:val="center"/>
            </w:pPr>
            <w:r w:rsidRPr="009A2D9E">
              <w:rPr>
                <w:rFonts w:eastAsia="Times New Roman"/>
                <w:color w:val="000000"/>
              </w:rPr>
              <w:t>Село Сосновка</w:t>
            </w:r>
          </w:p>
        </w:tc>
        <w:tc>
          <w:tcPr>
            <w:tcW w:w="1352" w:type="dxa"/>
          </w:tcPr>
          <w:p w14:paraId="7C6A50E8" w14:textId="1F8612FC" w:rsidR="00FA6533" w:rsidRPr="009A2D9E" w:rsidRDefault="008E0E81" w:rsidP="00E7573D">
            <w:pPr>
              <w:pStyle w:val="e"/>
              <w:spacing w:line="276" w:lineRule="auto"/>
              <w:ind w:firstLine="0"/>
              <w:jc w:val="center"/>
            </w:pPr>
            <w:r w:rsidRPr="009A2D9E">
              <w:t>1</w:t>
            </w:r>
          </w:p>
        </w:tc>
        <w:tc>
          <w:tcPr>
            <w:tcW w:w="2389" w:type="dxa"/>
          </w:tcPr>
          <w:p w14:paraId="15AEC640" w14:textId="39FAE2DC" w:rsidR="00FA6533" w:rsidRPr="009A2D9E" w:rsidRDefault="007F0833" w:rsidP="00E7573D">
            <w:pPr>
              <w:pStyle w:val="e"/>
              <w:spacing w:line="276" w:lineRule="auto"/>
              <w:ind w:firstLine="0"/>
              <w:jc w:val="center"/>
            </w:pPr>
            <w:r w:rsidRPr="009A2D9E">
              <w:t>0</w:t>
            </w:r>
          </w:p>
        </w:tc>
        <w:tc>
          <w:tcPr>
            <w:tcW w:w="2134" w:type="dxa"/>
          </w:tcPr>
          <w:p w14:paraId="6CF8435D" w14:textId="68DDE803" w:rsidR="00FA6533" w:rsidRPr="009A2D9E" w:rsidRDefault="007F0833" w:rsidP="00E7573D">
            <w:pPr>
              <w:pStyle w:val="e"/>
              <w:spacing w:line="276" w:lineRule="auto"/>
              <w:ind w:firstLine="0"/>
              <w:jc w:val="center"/>
            </w:pPr>
            <w:r w:rsidRPr="009A2D9E">
              <w:t>0</w:t>
            </w:r>
          </w:p>
        </w:tc>
        <w:tc>
          <w:tcPr>
            <w:tcW w:w="2134" w:type="dxa"/>
          </w:tcPr>
          <w:p w14:paraId="0B3D36E2" w14:textId="4A5CCE71" w:rsidR="00FA6533" w:rsidRPr="009A2D9E" w:rsidRDefault="00882E06" w:rsidP="00E7573D">
            <w:pPr>
              <w:pStyle w:val="e"/>
              <w:spacing w:line="276" w:lineRule="auto"/>
              <w:ind w:firstLine="0"/>
              <w:jc w:val="center"/>
            </w:pPr>
            <w:r w:rsidRPr="009A2D9E">
              <w:t>1</w:t>
            </w:r>
          </w:p>
        </w:tc>
      </w:tr>
      <w:tr w:rsidR="008E0E81" w:rsidRPr="009A2D9E" w14:paraId="0DD7AB19" w14:textId="77777777" w:rsidTr="00D15E85">
        <w:trPr>
          <w:jc w:val="center"/>
        </w:trPr>
        <w:tc>
          <w:tcPr>
            <w:tcW w:w="441" w:type="dxa"/>
          </w:tcPr>
          <w:p w14:paraId="0B0D42F2" w14:textId="25CB8499" w:rsidR="008E0E81" w:rsidRPr="009A2D9E" w:rsidRDefault="008E0E81" w:rsidP="00E7573D">
            <w:pPr>
              <w:pStyle w:val="e"/>
              <w:spacing w:line="276" w:lineRule="auto"/>
              <w:ind w:firstLine="0"/>
              <w:jc w:val="center"/>
            </w:pPr>
            <w:r w:rsidRPr="009A2D9E">
              <w:t>3</w:t>
            </w:r>
          </w:p>
        </w:tc>
        <w:tc>
          <w:tcPr>
            <w:tcW w:w="1463" w:type="dxa"/>
            <w:vAlign w:val="bottom"/>
          </w:tcPr>
          <w:p w14:paraId="16CDFDD5" w14:textId="2D58D030" w:rsidR="008E0E81" w:rsidRPr="009A2D9E" w:rsidRDefault="008E0E81" w:rsidP="00E7573D">
            <w:pPr>
              <w:pStyle w:val="e"/>
              <w:spacing w:line="276" w:lineRule="auto"/>
              <w:ind w:firstLine="0"/>
              <w:jc w:val="center"/>
            </w:pPr>
            <w:r w:rsidRPr="009A2D9E">
              <w:rPr>
                <w:rFonts w:eastAsia="Times New Roman"/>
                <w:color w:val="000000"/>
              </w:rPr>
              <w:t>Село Жилкин Хутор</w:t>
            </w:r>
          </w:p>
        </w:tc>
        <w:tc>
          <w:tcPr>
            <w:tcW w:w="1352" w:type="dxa"/>
          </w:tcPr>
          <w:p w14:paraId="778F8587" w14:textId="2375CD8A" w:rsidR="008E0E81" w:rsidRPr="009A2D9E" w:rsidRDefault="008E0E81" w:rsidP="00E7573D">
            <w:pPr>
              <w:pStyle w:val="e"/>
              <w:spacing w:line="276" w:lineRule="auto"/>
              <w:ind w:firstLine="0"/>
              <w:jc w:val="center"/>
            </w:pPr>
            <w:r w:rsidRPr="009A2D9E">
              <w:t>16</w:t>
            </w:r>
          </w:p>
        </w:tc>
        <w:tc>
          <w:tcPr>
            <w:tcW w:w="2389" w:type="dxa"/>
          </w:tcPr>
          <w:p w14:paraId="5802923D" w14:textId="2EDDF173" w:rsidR="008E0E81" w:rsidRPr="009A2D9E" w:rsidRDefault="007F0833" w:rsidP="00E7573D">
            <w:pPr>
              <w:pStyle w:val="e"/>
              <w:spacing w:line="276" w:lineRule="auto"/>
              <w:ind w:firstLine="0"/>
              <w:jc w:val="center"/>
            </w:pPr>
            <w:r w:rsidRPr="009A2D9E">
              <w:t>0</w:t>
            </w:r>
          </w:p>
        </w:tc>
        <w:tc>
          <w:tcPr>
            <w:tcW w:w="2134" w:type="dxa"/>
          </w:tcPr>
          <w:p w14:paraId="75B11449" w14:textId="13848446" w:rsidR="008E0E81" w:rsidRPr="009A2D9E" w:rsidRDefault="007F0833" w:rsidP="00E7573D">
            <w:pPr>
              <w:pStyle w:val="e"/>
              <w:spacing w:line="276" w:lineRule="auto"/>
              <w:ind w:firstLine="0"/>
              <w:jc w:val="center"/>
            </w:pPr>
            <w:r w:rsidRPr="009A2D9E">
              <w:t>0</w:t>
            </w:r>
          </w:p>
        </w:tc>
        <w:tc>
          <w:tcPr>
            <w:tcW w:w="2134" w:type="dxa"/>
          </w:tcPr>
          <w:p w14:paraId="25642477" w14:textId="1AC49C4F" w:rsidR="008E0E81" w:rsidRPr="009A2D9E" w:rsidRDefault="00882E06" w:rsidP="00E7573D">
            <w:pPr>
              <w:pStyle w:val="e"/>
              <w:spacing w:line="276" w:lineRule="auto"/>
              <w:ind w:firstLine="0"/>
              <w:jc w:val="center"/>
            </w:pPr>
            <w:r w:rsidRPr="009A2D9E">
              <w:t>16</w:t>
            </w:r>
          </w:p>
        </w:tc>
      </w:tr>
    </w:tbl>
    <w:p w14:paraId="30FA2407" w14:textId="77777777" w:rsidR="002B7250" w:rsidRPr="009A2D9E" w:rsidRDefault="002B7250" w:rsidP="00B934CE">
      <w:pPr>
        <w:autoSpaceDE w:val="0"/>
        <w:autoSpaceDN w:val="0"/>
        <w:adjustRightInd w:val="0"/>
        <w:snapToGrid w:val="0"/>
        <w:spacing w:line="276" w:lineRule="auto"/>
        <w:ind w:firstLine="570"/>
        <w:rPr>
          <w:rFonts w:ascii="Times New Roman" w:hAnsi="Times New Roman"/>
          <w:color w:val="000000"/>
          <w:sz w:val="24"/>
        </w:rPr>
      </w:pPr>
    </w:p>
    <w:p w14:paraId="0744EAF3" w14:textId="6F3B5D06" w:rsidR="002B7250" w:rsidRPr="009A2D9E" w:rsidRDefault="002B7250" w:rsidP="007F0833">
      <w:pPr>
        <w:autoSpaceDE w:val="0"/>
        <w:autoSpaceDN w:val="0"/>
        <w:adjustRightInd w:val="0"/>
        <w:snapToGrid w:val="0"/>
        <w:spacing w:line="276" w:lineRule="auto"/>
        <w:ind w:firstLine="570"/>
        <w:rPr>
          <w:rFonts w:ascii="Times New Roman" w:hAnsi="Times New Roman"/>
          <w:color w:val="000000"/>
          <w:sz w:val="24"/>
        </w:rPr>
      </w:pPr>
      <w:r w:rsidRPr="009A2D9E">
        <w:rPr>
          <w:rFonts w:ascii="Times New Roman" w:hAnsi="Times New Roman"/>
          <w:color w:val="000000"/>
          <w:sz w:val="24"/>
        </w:rPr>
        <w:t xml:space="preserve">Таким образом </w:t>
      </w:r>
      <w:r w:rsidR="00FA6533" w:rsidRPr="009A2D9E">
        <w:rPr>
          <w:rFonts w:ascii="Times New Roman" w:hAnsi="Times New Roman"/>
          <w:color w:val="000000"/>
          <w:sz w:val="24"/>
        </w:rPr>
        <w:t>центральным водоснабжением обеспеченно</w:t>
      </w:r>
      <w:r w:rsidR="00484CBD" w:rsidRPr="009A2D9E">
        <w:rPr>
          <w:rFonts w:ascii="Times New Roman" w:hAnsi="Times New Roman"/>
          <w:color w:val="000000"/>
          <w:sz w:val="24"/>
        </w:rPr>
        <w:t xml:space="preserve"> </w:t>
      </w:r>
      <w:r w:rsidR="007F0833" w:rsidRPr="009A2D9E">
        <w:rPr>
          <w:rFonts w:ascii="Times New Roman" w:hAnsi="Times New Roman"/>
          <w:sz w:val="24"/>
        </w:rPr>
        <w:t>19%</w:t>
      </w:r>
      <w:r w:rsidR="00E91781" w:rsidRPr="009A2D9E">
        <w:rPr>
          <w:rFonts w:ascii="Times New Roman" w:hAnsi="Times New Roman"/>
          <w:sz w:val="24"/>
        </w:rPr>
        <w:t xml:space="preserve"> </w:t>
      </w:r>
      <w:r w:rsidR="00FA6533" w:rsidRPr="009A2D9E">
        <w:rPr>
          <w:rFonts w:ascii="Times New Roman" w:hAnsi="Times New Roman"/>
          <w:sz w:val="24"/>
        </w:rPr>
        <w:t>населения, а</w:t>
      </w:r>
      <w:r w:rsidR="007F0833" w:rsidRPr="009A2D9E">
        <w:rPr>
          <w:rFonts w:ascii="Times New Roman" w:hAnsi="Times New Roman"/>
          <w:sz w:val="24"/>
        </w:rPr>
        <w:t xml:space="preserve"> 81%</w:t>
      </w:r>
      <w:r w:rsidR="00FA6533" w:rsidRPr="009A2D9E">
        <w:rPr>
          <w:rFonts w:ascii="Times New Roman" w:hAnsi="Times New Roman"/>
          <w:sz w:val="24"/>
        </w:rPr>
        <w:t xml:space="preserve"> не</w:t>
      </w:r>
      <w:r w:rsidR="00FA6533" w:rsidRPr="009A2D9E">
        <w:rPr>
          <w:rFonts w:ascii="Times New Roman" w:hAnsi="Times New Roman"/>
          <w:color w:val="000000"/>
          <w:sz w:val="24"/>
        </w:rPr>
        <w:t xml:space="preserve"> имеют централизованного водоснабжения</w:t>
      </w:r>
      <w:r w:rsidR="007F0833" w:rsidRPr="009A2D9E">
        <w:rPr>
          <w:rFonts w:ascii="Times New Roman" w:hAnsi="Times New Roman"/>
          <w:color w:val="000000"/>
          <w:sz w:val="24"/>
        </w:rPr>
        <w:t xml:space="preserve">. </w:t>
      </w:r>
      <w:r w:rsidR="007F0833" w:rsidRPr="009A2D9E">
        <w:rPr>
          <w:rFonts w:ascii="Times New Roman" w:hAnsi="Times New Roman"/>
          <w:sz w:val="24"/>
        </w:rPr>
        <w:t>К территории, неохваченной централизованным водоснабжением, относятся село Сосновка и село Жилкин</w:t>
      </w:r>
      <w:r w:rsidR="00882E06" w:rsidRPr="009A2D9E">
        <w:rPr>
          <w:rFonts w:ascii="Times New Roman" w:hAnsi="Times New Roman"/>
          <w:sz w:val="24"/>
        </w:rPr>
        <w:t xml:space="preserve"> Хутор.</w:t>
      </w:r>
    </w:p>
    <w:p w14:paraId="2D8025D2" w14:textId="77777777" w:rsidR="002B7250" w:rsidRPr="009A2D9E" w:rsidRDefault="002B7250" w:rsidP="00B934CE">
      <w:pPr>
        <w:autoSpaceDE w:val="0"/>
        <w:autoSpaceDN w:val="0"/>
        <w:adjustRightInd w:val="0"/>
        <w:snapToGrid w:val="0"/>
        <w:spacing w:line="276" w:lineRule="auto"/>
        <w:ind w:firstLine="570"/>
        <w:rPr>
          <w:rFonts w:ascii="Times New Roman" w:hAnsi="Times New Roman"/>
          <w:color w:val="000000"/>
          <w:sz w:val="24"/>
        </w:rPr>
      </w:pPr>
    </w:p>
    <w:p w14:paraId="2837B8A4" w14:textId="77777777" w:rsidR="00BA091E" w:rsidRPr="009A2D9E" w:rsidRDefault="00FE289D" w:rsidP="00714242">
      <w:pPr>
        <w:pStyle w:val="3TimesNewRoman14"/>
        <w:rPr>
          <w:bCs w:val="0"/>
          <w:szCs w:val="24"/>
        </w:rPr>
      </w:pPr>
      <w:bookmarkStart w:id="11" w:name="_Toc75602798"/>
      <w:bookmarkStart w:id="12" w:name="_Toc84927707"/>
      <w:r w:rsidRPr="009A2D9E">
        <w:rPr>
          <w:bCs w:val="0"/>
          <w:szCs w:val="24"/>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11"/>
      <w:bookmarkEnd w:id="12"/>
    </w:p>
    <w:p w14:paraId="7CB32CC3" w14:textId="77777777" w:rsidR="00E2320B" w:rsidRPr="009A2D9E" w:rsidRDefault="00E2320B" w:rsidP="00EF6475">
      <w:pPr>
        <w:autoSpaceDE w:val="0"/>
        <w:autoSpaceDN w:val="0"/>
        <w:adjustRightInd w:val="0"/>
        <w:snapToGrid w:val="0"/>
        <w:spacing w:line="276" w:lineRule="auto"/>
        <w:ind w:firstLine="573"/>
        <w:rPr>
          <w:rFonts w:ascii="Times New Roman" w:hAnsi="Times New Roman"/>
          <w:color w:val="000000"/>
          <w:sz w:val="24"/>
        </w:rPr>
      </w:pPr>
    </w:p>
    <w:p w14:paraId="3BE6CF7D" w14:textId="76B58069" w:rsidR="000B4AAF" w:rsidRPr="009A2D9E" w:rsidRDefault="00EF6475" w:rsidP="002739FC">
      <w:pPr>
        <w:autoSpaceDE w:val="0"/>
        <w:autoSpaceDN w:val="0"/>
        <w:adjustRightInd w:val="0"/>
        <w:snapToGrid w:val="0"/>
        <w:spacing w:line="276" w:lineRule="auto"/>
        <w:ind w:firstLine="573"/>
        <w:rPr>
          <w:rFonts w:ascii="Times New Roman" w:hAnsi="Times New Roman"/>
          <w:color w:val="000000"/>
          <w:sz w:val="24"/>
        </w:rPr>
      </w:pPr>
      <w:r w:rsidRPr="009A2D9E">
        <w:rPr>
          <w:rFonts w:ascii="Times New Roman" w:hAnsi="Times New Roman"/>
          <w:color w:val="000000"/>
          <w:sz w:val="24"/>
        </w:rPr>
        <w:t>Технологическая зона водоснабжения – это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422CF6EF" w14:textId="262C0B84" w:rsidR="003600E6" w:rsidRPr="009A2D9E" w:rsidRDefault="00EF6475" w:rsidP="00EF6475">
      <w:pPr>
        <w:autoSpaceDE w:val="0"/>
        <w:autoSpaceDN w:val="0"/>
        <w:adjustRightInd w:val="0"/>
        <w:snapToGrid w:val="0"/>
        <w:spacing w:line="276" w:lineRule="auto"/>
        <w:ind w:firstLine="573"/>
        <w:rPr>
          <w:rFonts w:ascii="Times New Roman" w:hAnsi="Times New Roman"/>
          <w:color w:val="000000"/>
          <w:sz w:val="24"/>
        </w:rPr>
      </w:pPr>
      <w:r w:rsidRPr="009A2D9E">
        <w:rPr>
          <w:rFonts w:ascii="Times New Roman" w:hAnsi="Times New Roman"/>
          <w:color w:val="000000"/>
          <w:sz w:val="24"/>
        </w:rPr>
        <w:t xml:space="preserve">В </w:t>
      </w:r>
      <w:r w:rsidR="009F16D2" w:rsidRPr="009A2D9E">
        <w:rPr>
          <w:rFonts w:ascii="Times New Roman" w:hAnsi="Times New Roman"/>
          <w:color w:val="000000"/>
          <w:sz w:val="24"/>
        </w:rPr>
        <w:t>м</w:t>
      </w:r>
      <w:r w:rsidR="00533E71" w:rsidRPr="009A2D9E">
        <w:rPr>
          <w:rFonts w:ascii="Times New Roman" w:hAnsi="Times New Roman"/>
          <w:color w:val="000000"/>
          <w:sz w:val="24"/>
        </w:rPr>
        <w:t xml:space="preserve">униципальном образование </w:t>
      </w:r>
      <w:r w:rsidR="00882E06" w:rsidRPr="009A2D9E">
        <w:rPr>
          <w:rFonts w:ascii="Times New Roman" w:hAnsi="Times New Roman"/>
          <w:sz w:val="24"/>
        </w:rPr>
        <w:t>городского поселения «Хилокское»</w:t>
      </w:r>
      <w:r w:rsidR="003600E6" w:rsidRPr="009A2D9E">
        <w:rPr>
          <w:rFonts w:ascii="Times New Roman" w:hAnsi="Times New Roman"/>
          <w:color w:val="000000"/>
          <w:sz w:val="24"/>
        </w:rPr>
        <w:t xml:space="preserve"> существу</w:t>
      </w:r>
      <w:r w:rsidR="003600E6" w:rsidRPr="009A2D9E">
        <w:rPr>
          <w:rFonts w:ascii="Times New Roman" w:hAnsi="Times New Roman"/>
          <w:color w:val="000000" w:themeColor="text1"/>
          <w:sz w:val="24"/>
        </w:rPr>
        <w:t>ю</w:t>
      </w:r>
      <w:r w:rsidR="00484CBD" w:rsidRPr="009A2D9E">
        <w:rPr>
          <w:rFonts w:ascii="Times New Roman" w:hAnsi="Times New Roman"/>
          <w:color w:val="000000" w:themeColor="text1"/>
          <w:sz w:val="24"/>
        </w:rPr>
        <w:t>т</w:t>
      </w:r>
      <w:r w:rsidR="000B4AAF" w:rsidRPr="009A2D9E">
        <w:rPr>
          <w:rFonts w:ascii="Times New Roman" w:hAnsi="Times New Roman"/>
          <w:color w:val="000000" w:themeColor="text1"/>
          <w:sz w:val="24"/>
        </w:rPr>
        <w:t xml:space="preserve"> </w:t>
      </w:r>
      <w:r w:rsidR="00484CBD" w:rsidRPr="009A2D9E">
        <w:rPr>
          <w:rFonts w:ascii="Times New Roman" w:hAnsi="Times New Roman"/>
          <w:color w:val="000000" w:themeColor="text1"/>
          <w:sz w:val="24"/>
        </w:rPr>
        <w:t>2 те</w:t>
      </w:r>
      <w:r w:rsidR="00770942" w:rsidRPr="009A2D9E">
        <w:rPr>
          <w:rFonts w:ascii="Times New Roman" w:hAnsi="Times New Roman"/>
          <w:color w:val="000000" w:themeColor="text1"/>
          <w:sz w:val="24"/>
        </w:rPr>
        <w:t xml:space="preserve">хнологические зон </w:t>
      </w:r>
      <w:r w:rsidR="00770942" w:rsidRPr="009A2D9E">
        <w:rPr>
          <w:rFonts w:ascii="Times New Roman" w:hAnsi="Times New Roman"/>
          <w:color w:val="000000"/>
          <w:sz w:val="24"/>
        </w:rPr>
        <w:t xml:space="preserve">холодного </w:t>
      </w:r>
      <w:r w:rsidR="00770942" w:rsidRPr="009A2D9E">
        <w:rPr>
          <w:rFonts w:ascii="Times New Roman" w:hAnsi="Times New Roman"/>
          <w:color w:val="000000" w:themeColor="text1"/>
          <w:sz w:val="24"/>
        </w:rPr>
        <w:t xml:space="preserve">и </w:t>
      </w:r>
      <w:r w:rsidR="002739FC" w:rsidRPr="009A2D9E">
        <w:rPr>
          <w:rFonts w:ascii="Times New Roman" w:hAnsi="Times New Roman"/>
          <w:color w:val="000000" w:themeColor="text1"/>
          <w:sz w:val="24"/>
        </w:rPr>
        <w:t xml:space="preserve">1 </w:t>
      </w:r>
      <w:r w:rsidR="00484CBD" w:rsidRPr="009A2D9E">
        <w:rPr>
          <w:rFonts w:ascii="Times New Roman" w:hAnsi="Times New Roman"/>
          <w:color w:val="000000" w:themeColor="text1"/>
          <w:sz w:val="24"/>
        </w:rPr>
        <w:t>г</w:t>
      </w:r>
      <w:r w:rsidR="00770942" w:rsidRPr="009A2D9E">
        <w:rPr>
          <w:rFonts w:ascii="Times New Roman" w:hAnsi="Times New Roman"/>
          <w:color w:val="000000" w:themeColor="text1"/>
          <w:sz w:val="24"/>
        </w:rPr>
        <w:t>о</w:t>
      </w:r>
      <w:r w:rsidR="00E91781" w:rsidRPr="009A2D9E">
        <w:rPr>
          <w:rFonts w:ascii="Times New Roman" w:hAnsi="Times New Roman"/>
          <w:color w:val="000000"/>
          <w:sz w:val="24"/>
        </w:rPr>
        <w:t>рячего водоснабжения, к</w:t>
      </w:r>
      <w:r w:rsidR="00770942" w:rsidRPr="009A2D9E">
        <w:rPr>
          <w:rFonts w:ascii="Times New Roman" w:hAnsi="Times New Roman"/>
          <w:color w:val="000000"/>
          <w:sz w:val="24"/>
        </w:rPr>
        <w:t>оторые представлены в таблице ниже</w:t>
      </w:r>
      <w:r w:rsidR="003600E6" w:rsidRPr="009A2D9E">
        <w:rPr>
          <w:rFonts w:ascii="Times New Roman" w:hAnsi="Times New Roman"/>
          <w:color w:val="000000"/>
          <w:sz w:val="24"/>
        </w:rPr>
        <w:t>:</w:t>
      </w:r>
    </w:p>
    <w:p w14:paraId="2371C707" w14:textId="77777777" w:rsidR="003A7E78" w:rsidRPr="009A2D9E" w:rsidRDefault="003A7E78" w:rsidP="00EF6475">
      <w:pPr>
        <w:autoSpaceDE w:val="0"/>
        <w:autoSpaceDN w:val="0"/>
        <w:adjustRightInd w:val="0"/>
        <w:snapToGrid w:val="0"/>
        <w:spacing w:line="276" w:lineRule="auto"/>
        <w:ind w:firstLine="573"/>
        <w:rPr>
          <w:rFonts w:ascii="Times New Roman" w:hAnsi="Times New Roman"/>
          <w:color w:val="000000"/>
          <w:sz w:val="24"/>
        </w:rPr>
        <w:sectPr w:rsidR="003A7E78" w:rsidRPr="009A2D9E" w:rsidSect="00132FA0">
          <w:pgSz w:w="11906" w:h="16838"/>
          <w:pgMar w:top="743" w:right="849" w:bottom="856" w:left="1134" w:header="709" w:footer="709" w:gutter="0"/>
          <w:cols w:space="708"/>
          <w:titlePg/>
          <w:docGrid w:linePitch="360"/>
        </w:sectPr>
      </w:pPr>
    </w:p>
    <w:p w14:paraId="640FB502" w14:textId="77777777" w:rsidR="003770E6" w:rsidRPr="009A2D9E" w:rsidRDefault="003770E6" w:rsidP="003770E6">
      <w:pPr>
        <w:spacing w:before="400" w:after="200"/>
        <w:jc w:val="left"/>
        <w:rPr>
          <w:rFonts w:ascii="Times New Roman" w:eastAsiaTheme="minorHAnsi" w:hAnsi="Times New Roman"/>
          <w:b/>
          <w:sz w:val="24"/>
          <w:szCs w:val="22"/>
          <w:lang w:eastAsia="en-US"/>
        </w:rPr>
      </w:pPr>
      <w:r w:rsidRPr="009A2D9E">
        <w:rPr>
          <w:rFonts w:ascii="Times New Roman" w:eastAsiaTheme="minorHAnsi" w:hAnsi="Times New Roman"/>
          <w:b/>
          <w:sz w:val="24"/>
          <w:szCs w:val="22"/>
          <w:lang w:eastAsia="en-US"/>
        </w:rPr>
        <w:lastRenderedPageBreak/>
        <w:t>Таблица</w:t>
      </w:r>
      <w:r w:rsidR="004E442D" w:rsidRPr="009A2D9E">
        <w:rPr>
          <w:rFonts w:ascii="Times New Roman" w:eastAsiaTheme="minorHAnsi" w:hAnsi="Times New Roman"/>
          <w:b/>
          <w:sz w:val="24"/>
          <w:szCs w:val="22"/>
          <w:lang w:eastAsia="en-US"/>
        </w:rPr>
        <w:t xml:space="preserve"> 1.1.</w:t>
      </w:r>
      <w:r w:rsidRPr="009A2D9E">
        <w:rPr>
          <w:rFonts w:ascii="Times New Roman" w:eastAsiaTheme="minorHAnsi" w:hAnsi="Times New Roman"/>
          <w:b/>
          <w:sz w:val="24"/>
          <w:szCs w:val="22"/>
          <w:lang w:eastAsia="en-US"/>
        </w:rPr>
        <w:t xml:space="preserve">3 – Технологические зоны водоснабжения МО </w:t>
      </w:r>
    </w:p>
    <w:tbl>
      <w:tblPr>
        <w:tblStyle w:val="a5"/>
        <w:tblW w:w="0" w:type="auto"/>
        <w:jc w:val="center"/>
        <w:tblLook w:val="04A0" w:firstRow="1" w:lastRow="0" w:firstColumn="1" w:lastColumn="0" w:noHBand="0" w:noVBand="1"/>
      </w:tblPr>
      <w:tblGrid>
        <w:gridCol w:w="446"/>
        <w:gridCol w:w="3163"/>
        <w:gridCol w:w="1939"/>
        <w:gridCol w:w="2527"/>
        <w:gridCol w:w="1838"/>
      </w:tblGrid>
      <w:tr w:rsidR="003770E6" w:rsidRPr="009A2D9E" w14:paraId="2D148125" w14:textId="77777777" w:rsidTr="002739FC">
        <w:trPr>
          <w:jc w:val="center"/>
        </w:trPr>
        <w:tc>
          <w:tcPr>
            <w:tcW w:w="446" w:type="dxa"/>
            <w:shd w:val="clear" w:color="auto" w:fill="F2F2F2" w:themeFill="background1" w:themeFillShade="F2"/>
            <w:vAlign w:val="center"/>
          </w:tcPr>
          <w:p w14:paraId="499FED43" w14:textId="77777777" w:rsidR="003770E6" w:rsidRPr="009A2D9E" w:rsidRDefault="003770E6" w:rsidP="003770E6">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w:t>
            </w:r>
          </w:p>
        </w:tc>
        <w:tc>
          <w:tcPr>
            <w:tcW w:w="3163" w:type="dxa"/>
            <w:shd w:val="clear" w:color="auto" w:fill="F2F2F2" w:themeFill="background1" w:themeFillShade="F2"/>
            <w:vAlign w:val="center"/>
          </w:tcPr>
          <w:p w14:paraId="175DED86" w14:textId="77777777" w:rsidR="003770E6" w:rsidRPr="009A2D9E" w:rsidRDefault="003770E6" w:rsidP="003770E6">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Организация</w:t>
            </w:r>
          </w:p>
          <w:p w14:paraId="096DDA6A" w14:textId="77777777" w:rsidR="003770E6" w:rsidRPr="009A2D9E" w:rsidRDefault="003770E6" w:rsidP="003770E6">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обслуживающая  сети</w:t>
            </w:r>
          </w:p>
        </w:tc>
        <w:tc>
          <w:tcPr>
            <w:tcW w:w="1939" w:type="dxa"/>
            <w:shd w:val="clear" w:color="auto" w:fill="F2F2F2" w:themeFill="background1" w:themeFillShade="F2"/>
            <w:vAlign w:val="center"/>
          </w:tcPr>
          <w:p w14:paraId="5660D8D7" w14:textId="77777777" w:rsidR="003770E6" w:rsidRPr="009A2D9E" w:rsidRDefault="003770E6" w:rsidP="003770E6">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Тип водоснабжения</w:t>
            </w:r>
          </w:p>
        </w:tc>
        <w:tc>
          <w:tcPr>
            <w:tcW w:w="2527" w:type="dxa"/>
            <w:shd w:val="clear" w:color="auto" w:fill="F2F2F2" w:themeFill="background1" w:themeFillShade="F2"/>
            <w:vAlign w:val="center"/>
          </w:tcPr>
          <w:p w14:paraId="5C6BA31E" w14:textId="77777777" w:rsidR="003770E6" w:rsidRPr="009A2D9E" w:rsidRDefault="003770E6" w:rsidP="003770E6">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источник</w:t>
            </w:r>
          </w:p>
        </w:tc>
        <w:tc>
          <w:tcPr>
            <w:tcW w:w="1838" w:type="dxa"/>
            <w:shd w:val="clear" w:color="auto" w:fill="F2F2F2" w:themeFill="background1" w:themeFillShade="F2"/>
            <w:vAlign w:val="center"/>
          </w:tcPr>
          <w:p w14:paraId="285DAF22" w14:textId="77777777" w:rsidR="003770E6" w:rsidRPr="009A2D9E" w:rsidRDefault="003770E6" w:rsidP="003770E6">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Водоснабжение населенного пункта</w:t>
            </w:r>
          </w:p>
        </w:tc>
      </w:tr>
      <w:tr w:rsidR="003770E6" w:rsidRPr="009A2D9E" w14:paraId="7146CCDC" w14:textId="77777777" w:rsidTr="00484CBD">
        <w:trPr>
          <w:jc w:val="center"/>
        </w:trPr>
        <w:tc>
          <w:tcPr>
            <w:tcW w:w="446" w:type="dxa"/>
          </w:tcPr>
          <w:p w14:paraId="04835FFD" w14:textId="7E83F57F" w:rsidR="003770E6" w:rsidRPr="009A2D9E" w:rsidRDefault="00E8552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color w:val="000000"/>
                <w:sz w:val="24"/>
              </w:rPr>
              <w:t>1</w:t>
            </w:r>
          </w:p>
        </w:tc>
        <w:tc>
          <w:tcPr>
            <w:tcW w:w="3163" w:type="dxa"/>
          </w:tcPr>
          <w:p w14:paraId="3F0615E5" w14:textId="170B4796" w:rsidR="003770E6" w:rsidRPr="009A2D9E" w:rsidRDefault="00E8552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sz w:val="24"/>
              </w:rPr>
              <w:t>ООО "ГРЭЦ</w:t>
            </w:r>
          </w:p>
        </w:tc>
        <w:tc>
          <w:tcPr>
            <w:tcW w:w="1939" w:type="dxa"/>
          </w:tcPr>
          <w:p w14:paraId="6782D9BD" w14:textId="24B4B137" w:rsidR="003770E6" w:rsidRPr="009A2D9E" w:rsidRDefault="00E8552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color w:val="000000"/>
                <w:sz w:val="24"/>
              </w:rPr>
              <w:t>ХВС</w:t>
            </w:r>
          </w:p>
        </w:tc>
        <w:tc>
          <w:tcPr>
            <w:tcW w:w="2527" w:type="dxa"/>
          </w:tcPr>
          <w:p w14:paraId="6F379EBF" w14:textId="63823936" w:rsidR="003770E6" w:rsidRPr="009A2D9E" w:rsidRDefault="000B4AAF" w:rsidP="003770E6">
            <w:pPr>
              <w:autoSpaceDE w:val="0"/>
              <w:autoSpaceDN w:val="0"/>
              <w:adjustRightInd w:val="0"/>
              <w:snapToGrid w:val="0"/>
              <w:spacing w:line="276" w:lineRule="auto"/>
              <w:rPr>
                <w:rFonts w:ascii="Times New Roman" w:hAnsi="Times New Roman"/>
                <w:sz w:val="22"/>
                <w:szCs w:val="22"/>
              </w:rPr>
            </w:pPr>
            <w:r w:rsidRPr="009A2D9E">
              <w:rPr>
                <w:rFonts w:ascii="Times New Roman" w:hAnsi="Times New Roman"/>
                <w:sz w:val="22"/>
                <w:szCs w:val="22"/>
              </w:rPr>
              <w:t>-</w:t>
            </w:r>
            <w:r w:rsidR="00E8552D" w:rsidRPr="009A2D9E">
              <w:rPr>
                <w:rFonts w:ascii="Times New Roman" w:hAnsi="Times New Roman"/>
                <w:sz w:val="22"/>
                <w:szCs w:val="22"/>
              </w:rPr>
              <w:t>скважина № 22-70</w:t>
            </w:r>
          </w:p>
          <w:p w14:paraId="5BB3F31B" w14:textId="682B6302" w:rsidR="000B4AAF" w:rsidRPr="009A2D9E" w:rsidRDefault="000B4AAF" w:rsidP="000B4AAF">
            <w:pPr>
              <w:spacing w:after="300"/>
              <w:rPr>
                <w:rFonts w:ascii="Times New Roman" w:hAnsi="Times New Roman"/>
                <w:color w:val="333333"/>
                <w:sz w:val="22"/>
                <w:szCs w:val="22"/>
              </w:rPr>
            </w:pPr>
            <w:r w:rsidRPr="009A2D9E">
              <w:rPr>
                <w:rFonts w:ascii="Times New Roman" w:hAnsi="Times New Roman"/>
                <w:color w:val="333333"/>
                <w:sz w:val="22"/>
                <w:szCs w:val="22"/>
              </w:rPr>
              <w:t>-скважина № 22-70БИС</w:t>
            </w:r>
          </w:p>
          <w:p w14:paraId="5E7F7260" w14:textId="77777777" w:rsidR="000B4AAF" w:rsidRPr="009A2D9E" w:rsidRDefault="000B4AAF" w:rsidP="000B4AAF">
            <w:pPr>
              <w:spacing w:after="300"/>
              <w:rPr>
                <w:rFonts w:ascii="Times New Roman" w:hAnsi="Times New Roman"/>
                <w:sz w:val="22"/>
                <w:szCs w:val="22"/>
              </w:rPr>
            </w:pPr>
            <w:r w:rsidRPr="009A2D9E">
              <w:rPr>
                <w:rFonts w:ascii="Times New Roman" w:hAnsi="Times New Roman"/>
                <w:sz w:val="22"/>
                <w:szCs w:val="22"/>
              </w:rPr>
              <w:t>-скважина № 16-87 (законсервирована, не рабочая)</w:t>
            </w:r>
          </w:p>
          <w:p w14:paraId="696A98A3" w14:textId="0EA98849" w:rsidR="000B4AAF" w:rsidRPr="009A2D9E" w:rsidRDefault="00E7573D" w:rsidP="000B4AAF">
            <w:pPr>
              <w:spacing w:after="300"/>
              <w:rPr>
                <w:rFonts w:ascii="Times New Roman" w:hAnsi="Times New Roman"/>
                <w:sz w:val="22"/>
                <w:szCs w:val="22"/>
              </w:rPr>
            </w:pPr>
            <w:r w:rsidRPr="009A2D9E">
              <w:rPr>
                <w:rFonts w:ascii="Times New Roman" w:hAnsi="Times New Roman"/>
                <w:sz w:val="22"/>
                <w:szCs w:val="22"/>
              </w:rPr>
              <w:t>-</w:t>
            </w:r>
            <w:r w:rsidR="000B4AAF" w:rsidRPr="009A2D9E">
              <w:rPr>
                <w:rFonts w:ascii="Times New Roman" w:hAnsi="Times New Roman"/>
                <w:sz w:val="22"/>
                <w:szCs w:val="22"/>
              </w:rPr>
              <w:t>скважина № 16-87 (законсервирована, не рабочая)</w:t>
            </w:r>
          </w:p>
          <w:p w14:paraId="64C91084" w14:textId="2975E978" w:rsidR="000B4AAF" w:rsidRPr="009A2D9E" w:rsidRDefault="00E7573D" w:rsidP="000B4AAF">
            <w:pPr>
              <w:spacing w:after="300"/>
              <w:rPr>
                <w:rFonts w:ascii="Times New Roman" w:hAnsi="Times New Roman"/>
                <w:sz w:val="22"/>
                <w:szCs w:val="22"/>
              </w:rPr>
            </w:pPr>
            <w:r w:rsidRPr="009A2D9E">
              <w:rPr>
                <w:rFonts w:ascii="Times New Roman" w:hAnsi="Times New Roman"/>
                <w:sz w:val="22"/>
                <w:szCs w:val="22"/>
              </w:rPr>
              <w:t>-</w:t>
            </w:r>
            <w:r w:rsidR="000B4AAF" w:rsidRPr="009A2D9E">
              <w:rPr>
                <w:rFonts w:ascii="Times New Roman" w:hAnsi="Times New Roman"/>
                <w:sz w:val="22"/>
                <w:szCs w:val="22"/>
              </w:rPr>
              <w:t>скважина № 2-92 (законсервирована, не рабочая)</w:t>
            </w:r>
          </w:p>
          <w:p w14:paraId="5C28C8F2" w14:textId="2C14C869" w:rsidR="000B4AAF" w:rsidRPr="009A2D9E" w:rsidRDefault="00E7573D" w:rsidP="000B4AAF">
            <w:pPr>
              <w:spacing w:after="300"/>
              <w:rPr>
                <w:rFonts w:ascii="Times New Roman" w:hAnsi="Times New Roman"/>
                <w:sz w:val="22"/>
                <w:szCs w:val="22"/>
              </w:rPr>
            </w:pPr>
            <w:r w:rsidRPr="009A2D9E">
              <w:rPr>
                <w:rFonts w:ascii="Times New Roman" w:hAnsi="Times New Roman"/>
                <w:sz w:val="22"/>
                <w:szCs w:val="22"/>
              </w:rPr>
              <w:t>-</w:t>
            </w:r>
            <w:r w:rsidR="000B4AAF" w:rsidRPr="009A2D9E">
              <w:rPr>
                <w:rFonts w:ascii="Times New Roman" w:hAnsi="Times New Roman"/>
                <w:sz w:val="22"/>
                <w:szCs w:val="22"/>
              </w:rPr>
              <w:t>скважина № 1 (законсервирована, не рабочая)</w:t>
            </w:r>
          </w:p>
          <w:p w14:paraId="3428608D" w14:textId="5BEDDCD6" w:rsidR="000B4AAF" w:rsidRPr="009A2D9E" w:rsidRDefault="00E7573D" w:rsidP="000B4AAF">
            <w:pPr>
              <w:spacing w:after="300"/>
              <w:rPr>
                <w:rFonts w:ascii="Times New Roman" w:hAnsi="Times New Roman"/>
                <w:sz w:val="22"/>
                <w:szCs w:val="22"/>
              </w:rPr>
            </w:pPr>
            <w:r w:rsidRPr="009A2D9E">
              <w:rPr>
                <w:rFonts w:ascii="Times New Roman" w:hAnsi="Times New Roman"/>
                <w:sz w:val="22"/>
                <w:szCs w:val="22"/>
              </w:rPr>
              <w:t>-</w:t>
            </w:r>
            <w:r w:rsidR="000B4AAF" w:rsidRPr="009A2D9E">
              <w:rPr>
                <w:rFonts w:ascii="Times New Roman" w:hAnsi="Times New Roman"/>
                <w:sz w:val="22"/>
                <w:szCs w:val="22"/>
              </w:rPr>
              <w:t>скважина № 2 (законсервирована, не рабочая)</w:t>
            </w:r>
          </w:p>
          <w:p w14:paraId="29A10320" w14:textId="6DB7DE98" w:rsidR="000B4AAF" w:rsidRPr="009A2D9E" w:rsidRDefault="00E7573D" w:rsidP="000B4AAF">
            <w:pPr>
              <w:spacing w:after="300"/>
              <w:rPr>
                <w:rFonts w:ascii="Times New Roman" w:hAnsi="Times New Roman"/>
                <w:sz w:val="22"/>
                <w:szCs w:val="22"/>
              </w:rPr>
            </w:pPr>
            <w:r w:rsidRPr="009A2D9E">
              <w:rPr>
                <w:rFonts w:ascii="Times New Roman" w:hAnsi="Times New Roman"/>
                <w:sz w:val="22"/>
                <w:szCs w:val="22"/>
              </w:rPr>
              <w:t>-</w:t>
            </w:r>
            <w:r w:rsidR="000B4AAF" w:rsidRPr="009A2D9E">
              <w:rPr>
                <w:rFonts w:ascii="Times New Roman" w:hAnsi="Times New Roman"/>
                <w:sz w:val="22"/>
                <w:szCs w:val="22"/>
              </w:rPr>
              <w:t>скважина № ЧТ-115</w:t>
            </w:r>
          </w:p>
          <w:p w14:paraId="21E828EA" w14:textId="7F1A94C5" w:rsidR="000B4AAF" w:rsidRPr="009A2D9E" w:rsidRDefault="00E7573D" w:rsidP="000B4AAF">
            <w:pPr>
              <w:spacing w:after="300"/>
              <w:rPr>
                <w:rFonts w:ascii="Times New Roman" w:hAnsi="Times New Roman"/>
                <w:color w:val="333333"/>
                <w:sz w:val="22"/>
                <w:szCs w:val="22"/>
              </w:rPr>
            </w:pPr>
            <w:r w:rsidRPr="009A2D9E">
              <w:rPr>
                <w:rFonts w:ascii="Times New Roman" w:hAnsi="Times New Roman"/>
                <w:sz w:val="22"/>
                <w:szCs w:val="22"/>
              </w:rPr>
              <w:t>-</w:t>
            </w:r>
            <w:r w:rsidR="000B4AAF" w:rsidRPr="009A2D9E">
              <w:rPr>
                <w:rFonts w:ascii="Times New Roman" w:hAnsi="Times New Roman"/>
                <w:sz w:val="22"/>
                <w:szCs w:val="22"/>
              </w:rPr>
              <w:t>скважина № 30-73 (сети отсутствуют, скважина располагается на территории КОС для собственных нужд)</w:t>
            </w:r>
          </w:p>
        </w:tc>
        <w:tc>
          <w:tcPr>
            <w:tcW w:w="1838" w:type="dxa"/>
            <w:shd w:val="clear" w:color="auto" w:fill="auto"/>
          </w:tcPr>
          <w:p w14:paraId="62765925" w14:textId="4FF55DCF" w:rsidR="003770E6" w:rsidRPr="009A2D9E" w:rsidRDefault="00A37715" w:rsidP="003770E6">
            <w:pPr>
              <w:autoSpaceDE w:val="0"/>
              <w:autoSpaceDN w:val="0"/>
              <w:adjustRightInd w:val="0"/>
              <w:snapToGrid w:val="0"/>
              <w:spacing w:line="276" w:lineRule="auto"/>
              <w:rPr>
                <w:rFonts w:ascii="Times New Roman" w:hAnsi="Times New Roman"/>
                <w:color w:val="000000"/>
                <w:sz w:val="24"/>
              </w:rPr>
            </w:pPr>
            <w:r>
              <w:rPr>
                <w:rFonts w:ascii="Times New Roman" w:hAnsi="Times New Roman"/>
                <w:color w:val="000000"/>
                <w:sz w:val="24"/>
              </w:rPr>
              <w:t>г. Хилок</w:t>
            </w:r>
          </w:p>
        </w:tc>
      </w:tr>
      <w:tr w:rsidR="00E8552D" w:rsidRPr="009A2D9E" w14:paraId="18E39201" w14:textId="77777777" w:rsidTr="00484CBD">
        <w:trPr>
          <w:jc w:val="center"/>
        </w:trPr>
        <w:tc>
          <w:tcPr>
            <w:tcW w:w="446" w:type="dxa"/>
          </w:tcPr>
          <w:p w14:paraId="0E20526C" w14:textId="6D64F85E" w:rsidR="00E8552D" w:rsidRPr="009A2D9E" w:rsidRDefault="00E8552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color w:val="000000"/>
                <w:sz w:val="24"/>
              </w:rPr>
              <w:t>2</w:t>
            </w:r>
          </w:p>
        </w:tc>
        <w:tc>
          <w:tcPr>
            <w:tcW w:w="3163" w:type="dxa"/>
          </w:tcPr>
          <w:p w14:paraId="0906B807" w14:textId="1F417659" w:rsidR="00E8552D" w:rsidRPr="009A2D9E" w:rsidRDefault="00E8552D" w:rsidP="003770E6">
            <w:pPr>
              <w:autoSpaceDE w:val="0"/>
              <w:autoSpaceDN w:val="0"/>
              <w:adjustRightInd w:val="0"/>
              <w:snapToGrid w:val="0"/>
              <w:spacing w:line="276" w:lineRule="auto"/>
              <w:rPr>
                <w:rFonts w:ascii="Times New Roman" w:hAnsi="Times New Roman"/>
                <w:sz w:val="24"/>
              </w:rPr>
            </w:pPr>
            <w:r w:rsidRPr="009A2D9E">
              <w:rPr>
                <w:rFonts w:ascii="Times New Roman" w:hAnsi="Times New Roman"/>
                <w:sz w:val="24"/>
              </w:rPr>
              <w:t>ООО "ГРЭЦ</w:t>
            </w:r>
          </w:p>
        </w:tc>
        <w:tc>
          <w:tcPr>
            <w:tcW w:w="1939" w:type="dxa"/>
          </w:tcPr>
          <w:p w14:paraId="61CEA042" w14:textId="7C339CBA" w:rsidR="00E8552D" w:rsidRPr="009A2D9E" w:rsidRDefault="00E8552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color w:val="000000"/>
                <w:sz w:val="24"/>
              </w:rPr>
              <w:t>ГВС</w:t>
            </w:r>
          </w:p>
        </w:tc>
        <w:tc>
          <w:tcPr>
            <w:tcW w:w="2527" w:type="dxa"/>
          </w:tcPr>
          <w:p w14:paraId="1F027A8B" w14:textId="17859DF6" w:rsidR="00E8552D" w:rsidRPr="009A2D9E" w:rsidRDefault="000B4AAF" w:rsidP="003770E6">
            <w:pPr>
              <w:autoSpaceDE w:val="0"/>
              <w:autoSpaceDN w:val="0"/>
              <w:adjustRightInd w:val="0"/>
              <w:snapToGrid w:val="0"/>
              <w:spacing w:line="276" w:lineRule="auto"/>
              <w:rPr>
                <w:rFonts w:ascii="Times New Roman" w:hAnsi="Times New Roman"/>
                <w:sz w:val="22"/>
                <w:szCs w:val="22"/>
              </w:rPr>
            </w:pPr>
            <w:r w:rsidRPr="009A2D9E">
              <w:rPr>
                <w:rFonts w:ascii="Times New Roman" w:hAnsi="Times New Roman"/>
                <w:color w:val="000000"/>
                <w:sz w:val="24"/>
              </w:rPr>
              <w:t>-</w:t>
            </w:r>
            <w:r w:rsidR="00E7573D" w:rsidRPr="009A2D9E">
              <w:rPr>
                <w:rFonts w:ascii="Times New Roman" w:hAnsi="Times New Roman"/>
                <w:sz w:val="22"/>
                <w:szCs w:val="22"/>
              </w:rPr>
              <w:t xml:space="preserve">Котельная </w:t>
            </w:r>
            <w:r w:rsidRPr="009A2D9E">
              <w:rPr>
                <w:rFonts w:ascii="Times New Roman" w:hAnsi="Times New Roman"/>
                <w:sz w:val="22"/>
                <w:szCs w:val="22"/>
              </w:rPr>
              <w:t>№1 (Центральная)</w:t>
            </w:r>
          </w:p>
          <w:p w14:paraId="51264FCC" w14:textId="443EB376" w:rsidR="000B4AAF" w:rsidRPr="009A2D9E" w:rsidRDefault="00E7573D" w:rsidP="003770E6">
            <w:pPr>
              <w:autoSpaceDE w:val="0"/>
              <w:autoSpaceDN w:val="0"/>
              <w:adjustRightInd w:val="0"/>
              <w:snapToGrid w:val="0"/>
              <w:spacing w:line="276" w:lineRule="auto"/>
              <w:rPr>
                <w:rFonts w:ascii="Times New Roman" w:hAnsi="Times New Roman"/>
                <w:sz w:val="22"/>
                <w:szCs w:val="22"/>
              </w:rPr>
            </w:pPr>
            <w:r w:rsidRPr="009A2D9E">
              <w:rPr>
                <w:rFonts w:ascii="Times New Roman" w:hAnsi="Times New Roman"/>
                <w:sz w:val="22"/>
                <w:szCs w:val="22"/>
              </w:rPr>
              <w:t>-</w:t>
            </w:r>
            <w:r w:rsidR="000B4AAF" w:rsidRPr="009A2D9E">
              <w:rPr>
                <w:rFonts w:ascii="Times New Roman" w:hAnsi="Times New Roman"/>
                <w:sz w:val="22"/>
                <w:szCs w:val="22"/>
              </w:rPr>
              <w:t>Центральный тепловой пункт (ЦТП) - принимает выработанную тепловую энергию от котельной № 1 (Центральная)</w:t>
            </w:r>
          </w:p>
          <w:p w14:paraId="4EE6FB43" w14:textId="61D00180" w:rsidR="000B4AAF" w:rsidRPr="009A2D9E" w:rsidRDefault="00E7573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sz w:val="22"/>
                <w:szCs w:val="22"/>
              </w:rPr>
              <w:t>-</w:t>
            </w:r>
            <w:r w:rsidR="000B4AAF" w:rsidRPr="009A2D9E">
              <w:rPr>
                <w:rFonts w:ascii="Times New Roman" w:hAnsi="Times New Roman"/>
                <w:sz w:val="22"/>
                <w:szCs w:val="22"/>
              </w:rPr>
              <w:t>Котельная ТУ С</w:t>
            </w:r>
            <w:r w:rsidR="000B4AAF" w:rsidRPr="009A2D9E">
              <w:rPr>
                <w:rFonts w:ascii="Times New Roman" w:hAnsi="Times New Roman"/>
              </w:rPr>
              <w:t>М</w:t>
            </w:r>
          </w:p>
        </w:tc>
        <w:tc>
          <w:tcPr>
            <w:tcW w:w="1838" w:type="dxa"/>
            <w:shd w:val="clear" w:color="auto" w:fill="auto"/>
          </w:tcPr>
          <w:p w14:paraId="0E4219C7" w14:textId="31E9E51F" w:rsidR="00E8552D" w:rsidRPr="009A2D9E" w:rsidRDefault="00A37715" w:rsidP="003770E6">
            <w:pPr>
              <w:autoSpaceDE w:val="0"/>
              <w:autoSpaceDN w:val="0"/>
              <w:adjustRightInd w:val="0"/>
              <w:snapToGrid w:val="0"/>
              <w:spacing w:line="276" w:lineRule="auto"/>
              <w:rPr>
                <w:rFonts w:ascii="Times New Roman" w:hAnsi="Times New Roman"/>
                <w:color w:val="000000"/>
                <w:sz w:val="24"/>
              </w:rPr>
            </w:pPr>
            <w:r>
              <w:rPr>
                <w:rFonts w:ascii="Times New Roman" w:hAnsi="Times New Roman"/>
                <w:color w:val="000000"/>
                <w:sz w:val="24"/>
              </w:rPr>
              <w:t>г. Хилок</w:t>
            </w:r>
          </w:p>
        </w:tc>
      </w:tr>
      <w:tr w:rsidR="003770E6" w:rsidRPr="009A2D9E" w14:paraId="23D98E52" w14:textId="77777777" w:rsidTr="00484CBD">
        <w:trPr>
          <w:jc w:val="center"/>
        </w:trPr>
        <w:tc>
          <w:tcPr>
            <w:tcW w:w="446" w:type="dxa"/>
          </w:tcPr>
          <w:p w14:paraId="442E0DC1" w14:textId="31087E5C" w:rsidR="003770E6" w:rsidRPr="009A2D9E" w:rsidRDefault="00E8552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color w:val="000000"/>
                <w:sz w:val="24"/>
              </w:rPr>
              <w:t>3</w:t>
            </w:r>
          </w:p>
        </w:tc>
        <w:tc>
          <w:tcPr>
            <w:tcW w:w="3163" w:type="dxa"/>
          </w:tcPr>
          <w:p w14:paraId="35D28C71" w14:textId="7D5A78BA" w:rsidR="003770E6" w:rsidRPr="009A2D9E" w:rsidRDefault="00E8552D"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color w:val="000000"/>
                <w:sz w:val="24"/>
              </w:rPr>
              <w:t>МУП «ГРЭЦ»</w:t>
            </w:r>
          </w:p>
        </w:tc>
        <w:tc>
          <w:tcPr>
            <w:tcW w:w="1939" w:type="dxa"/>
          </w:tcPr>
          <w:p w14:paraId="69629108" w14:textId="77777777" w:rsidR="003770E6" w:rsidRPr="009A2D9E" w:rsidRDefault="00E01092" w:rsidP="003770E6">
            <w:pPr>
              <w:autoSpaceDE w:val="0"/>
              <w:autoSpaceDN w:val="0"/>
              <w:adjustRightInd w:val="0"/>
              <w:snapToGrid w:val="0"/>
              <w:spacing w:line="276" w:lineRule="auto"/>
              <w:rPr>
                <w:rFonts w:ascii="Times New Roman" w:hAnsi="Times New Roman"/>
                <w:color w:val="000000"/>
                <w:sz w:val="24"/>
              </w:rPr>
            </w:pPr>
            <w:r w:rsidRPr="009A2D9E">
              <w:rPr>
                <w:rFonts w:ascii="Times New Roman" w:hAnsi="Times New Roman"/>
                <w:color w:val="000000"/>
                <w:sz w:val="24"/>
              </w:rPr>
              <w:t>ХВС</w:t>
            </w:r>
          </w:p>
        </w:tc>
        <w:tc>
          <w:tcPr>
            <w:tcW w:w="2527" w:type="dxa"/>
          </w:tcPr>
          <w:p w14:paraId="0562D2C6" w14:textId="5666A89E" w:rsidR="003770E6" w:rsidRPr="009A2D9E" w:rsidRDefault="000B4AAF" w:rsidP="000B4AAF">
            <w:pPr>
              <w:autoSpaceDE w:val="0"/>
              <w:autoSpaceDN w:val="0"/>
              <w:adjustRightInd w:val="0"/>
              <w:snapToGrid w:val="0"/>
              <w:spacing w:line="276" w:lineRule="auto"/>
              <w:rPr>
                <w:rFonts w:ascii="Times New Roman" w:hAnsi="Times New Roman"/>
                <w:color w:val="000000"/>
                <w:sz w:val="22"/>
                <w:szCs w:val="22"/>
              </w:rPr>
            </w:pPr>
            <w:r w:rsidRPr="009A2D9E">
              <w:rPr>
                <w:rFonts w:ascii="Times New Roman" w:hAnsi="Times New Roman"/>
                <w:color w:val="000000"/>
                <w:sz w:val="22"/>
                <w:szCs w:val="22"/>
              </w:rPr>
              <w:t>-</w:t>
            </w:r>
            <w:r w:rsidRPr="009A2D9E">
              <w:rPr>
                <w:rFonts w:ascii="Times New Roman" w:hAnsi="Times New Roman"/>
                <w:sz w:val="22"/>
                <w:szCs w:val="22"/>
              </w:rPr>
              <w:t>66-Ч-17</w:t>
            </w:r>
          </w:p>
        </w:tc>
        <w:tc>
          <w:tcPr>
            <w:tcW w:w="1838" w:type="dxa"/>
            <w:shd w:val="clear" w:color="auto" w:fill="auto"/>
          </w:tcPr>
          <w:p w14:paraId="3B3CBADD" w14:textId="17855413" w:rsidR="003770E6" w:rsidRPr="009A2D9E" w:rsidRDefault="00A37715" w:rsidP="003770E6">
            <w:pPr>
              <w:autoSpaceDE w:val="0"/>
              <w:autoSpaceDN w:val="0"/>
              <w:adjustRightInd w:val="0"/>
              <w:snapToGrid w:val="0"/>
              <w:spacing w:line="276" w:lineRule="auto"/>
              <w:rPr>
                <w:rFonts w:ascii="Times New Roman" w:hAnsi="Times New Roman"/>
                <w:color w:val="000000"/>
                <w:sz w:val="24"/>
              </w:rPr>
            </w:pPr>
            <w:r>
              <w:rPr>
                <w:rFonts w:ascii="Times New Roman" w:hAnsi="Times New Roman"/>
                <w:color w:val="000000"/>
                <w:sz w:val="24"/>
              </w:rPr>
              <w:t>г. Хилок</w:t>
            </w:r>
          </w:p>
        </w:tc>
      </w:tr>
    </w:tbl>
    <w:p w14:paraId="32B2EF5C" w14:textId="07490445" w:rsidR="00770942" w:rsidRPr="009A2D9E" w:rsidRDefault="00BA091E" w:rsidP="002A4E1A">
      <w:pPr>
        <w:pStyle w:val="3TimesNewRoman14"/>
        <w:rPr>
          <w:bCs w:val="0"/>
          <w:szCs w:val="24"/>
        </w:rPr>
      </w:pPr>
      <w:bookmarkStart w:id="13" w:name="_Toc75602799"/>
      <w:bookmarkStart w:id="14" w:name="_Toc84927708"/>
      <w:r w:rsidRPr="009A2D9E">
        <w:rPr>
          <w:bCs w:val="0"/>
          <w:szCs w:val="24"/>
        </w:rPr>
        <w:lastRenderedPageBreak/>
        <w:t>Описание результатов технического обследования централизованных систем водоснабжения</w:t>
      </w:r>
      <w:bookmarkStart w:id="15" w:name="_Toc75602800"/>
      <w:bookmarkEnd w:id="13"/>
      <w:bookmarkEnd w:id="14"/>
    </w:p>
    <w:p w14:paraId="15956149" w14:textId="77777777" w:rsidR="00FE289D" w:rsidRPr="009A2D9E" w:rsidRDefault="007E00EA" w:rsidP="00714242">
      <w:pPr>
        <w:pStyle w:val="3TimesNewRoman14"/>
        <w:numPr>
          <w:ilvl w:val="0"/>
          <w:numId w:val="0"/>
        </w:numPr>
        <w:ind w:left="720"/>
      </w:pPr>
      <w:bookmarkStart w:id="16" w:name="_Toc84927709"/>
      <w:r w:rsidRPr="009A2D9E">
        <w:rPr>
          <w:rFonts w:eastAsiaTheme="minorEastAsia"/>
        </w:rPr>
        <w:t>1.1.4</w:t>
      </w:r>
      <w:r w:rsidR="00714242" w:rsidRPr="009A2D9E">
        <w:rPr>
          <w:rFonts w:eastAsiaTheme="minorEastAsia"/>
        </w:rPr>
        <w:t xml:space="preserve">.1. </w:t>
      </w:r>
      <w:r w:rsidR="00FE289D" w:rsidRPr="009A2D9E">
        <w:rPr>
          <w:rFonts w:eastAsiaTheme="minorEastAsia"/>
        </w:rPr>
        <w:t>Описание состояния существующих источников водоснабжения и водозаборных сооружений</w:t>
      </w:r>
      <w:bookmarkEnd w:id="15"/>
      <w:bookmarkEnd w:id="16"/>
    </w:p>
    <w:p w14:paraId="2A53A065" w14:textId="77777777" w:rsidR="00BA25F9" w:rsidRPr="009A2D9E" w:rsidRDefault="00BA25F9" w:rsidP="00BA25F9">
      <w:pPr>
        <w:pStyle w:val="af9"/>
        <w:spacing w:line="360" w:lineRule="auto"/>
        <w:ind w:firstLine="567"/>
        <w:jc w:val="both"/>
        <w:rPr>
          <w:b/>
        </w:rPr>
      </w:pPr>
      <w:r w:rsidRPr="009A2D9E">
        <w:rPr>
          <w:rStyle w:val="17"/>
          <w:color w:val="000000"/>
          <w:sz w:val="24"/>
        </w:rPr>
        <w:t>Город Хилок расположен в центре обширной Хилокской межгорной впадины, ограниченной затаежными Цаган-Хуртейским (с севера) и Яблоновым (с юга) хребтами.</w:t>
      </w:r>
    </w:p>
    <w:p w14:paraId="726E56BE" w14:textId="77777777" w:rsidR="00BA25F9" w:rsidRPr="009A2D9E" w:rsidRDefault="00BA25F9" w:rsidP="00BA25F9">
      <w:pPr>
        <w:pStyle w:val="af9"/>
        <w:spacing w:line="360" w:lineRule="auto"/>
        <w:ind w:firstLine="567"/>
        <w:jc w:val="both"/>
        <w:rPr>
          <w:b/>
        </w:rPr>
      </w:pPr>
      <w:r w:rsidRPr="009A2D9E">
        <w:rPr>
          <w:rStyle w:val="17"/>
          <w:color w:val="000000"/>
          <w:sz w:val="24"/>
        </w:rPr>
        <w:t>В геолого-тектоническом отношении − это грабен-синклинальная структура (мезозойская депрессия), заполненная континентально-озерными осадками мощностью от 500 1200м доронинской (ранее тургинская) свиты нижнемелового отдела, представляющая собой в гидрогеологическом плане типичный артезианский бассейн (далее АБ) забайкальского типа.</w:t>
      </w:r>
    </w:p>
    <w:p w14:paraId="1733B54E" w14:textId="21CB3857" w:rsidR="00BA25F9" w:rsidRPr="009A2D9E" w:rsidRDefault="00BA25F9" w:rsidP="00BA25F9">
      <w:pPr>
        <w:pStyle w:val="af9"/>
        <w:spacing w:line="360" w:lineRule="auto"/>
        <w:ind w:firstLine="567"/>
        <w:jc w:val="both"/>
        <w:rPr>
          <w:rStyle w:val="17"/>
          <w:color w:val="000000"/>
          <w:sz w:val="24"/>
        </w:rPr>
      </w:pPr>
      <w:r w:rsidRPr="009A2D9E">
        <w:rPr>
          <w:rStyle w:val="17"/>
          <w:color w:val="000000"/>
          <w:sz w:val="24"/>
        </w:rPr>
        <w:t>Однако, сам город Хилок расположен на выступе кристаллического фундамента, осложняющего здесь впадину и разделяющего АБ на две части: юго-западную и северо-восточную. С этого выступа нижнемеловые осадки полностью эродированы, что предопределяет на его площади особые гидрогеологические условия, существенно отличающиеся от гидрогеологических условий остальной территории Хилокского АБ.</w:t>
      </w:r>
    </w:p>
    <w:p w14:paraId="1F1F2FA3" w14:textId="77777777" w:rsidR="00BA25F9" w:rsidRPr="009A2D9E" w:rsidRDefault="00BA25F9" w:rsidP="00BA25F9">
      <w:pPr>
        <w:pStyle w:val="af9"/>
        <w:spacing w:line="360" w:lineRule="auto"/>
        <w:ind w:firstLine="567"/>
        <w:jc w:val="both"/>
        <w:rPr>
          <w:b/>
        </w:rPr>
      </w:pPr>
      <w:r w:rsidRPr="009A2D9E">
        <w:rPr>
          <w:rStyle w:val="17"/>
          <w:color w:val="000000"/>
          <w:sz w:val="24"/>
        </w:rPr>
        <w:t>В геоморфологическом плане основная часть города занимает всю ширину днища долины р. Хилок, размещаясь, главным образом, на первой надпойменной (+5+6м) террасе р. Хилок и ее высокой (+3+3,5м) пойме. Это бесспорно предопределяет реальную возможность затопления таких территорий в большие (с подъемом уровня воды на 8-10м) наводнения. Северная же часть города (микрорайон Порт-Артур) в этом отношении находится в более благоприятных условиях, располагаясь на пологих горных склонах долин ручьев Косурочный и его правого притока, которые возвышаются на 10-80м выше нормального (абс. 799м) уреза в реке.</w:t>
      </w:r>
    </w:p>
    <w:p w14:paraId="0A73520A" w14:textId="77777777" w:rsidR="00BA25F9" w:rsidRPr="009A2D9E" w:rsidRDefault="00BA25F9" w:rsidP="00BA25F9">
      <w:pPr>
        <w:pStyle w:val="af9"/>
        <w:spacing w:line="360" w:lineRule="auto"/>
        <w:ind w:firstLine="567"/>
        <w:jc w:val="both"/>
        <w:rPr>
          <w:b/>
        </w:rPr>
      </w:pPr>
      <w:r w:rsidRPr="009A2D9E">
        <w:rPr>
          <w:rStyle w:val="17"/>
          <w:color w:val="000000"/>
          <w:sz w:val="24"/>
        </w:rPr>
        <w:t>По данным ГГС-200 (Карпенко, 1977) на территории г. Хилок развиты только два водоносных комплекса:</w:t>
      </w:r>
    </w:p>
    <w:p w14:paraId="051F0A99" w14:textId="77777777" w:rsidR="00BA25F9" w:rsidRPr="009A2D9E" w:rsidRDefault="00BA25F9" w:rsidP="00BA25F9">
      <w:pPr>
        <w:pStyle w:val="af9"/>
        <w:spacing w:line="360" w:lineRule="auto"/>
        <w:ind w:firstLine="567"/>
        <w:jc w:val="both"/>
        <w:rPr>
          <w:b/>
        </w:rPr>
      </w:pPr>
      <w:r w:rsidRPr="009A2D9E">
        <w:rPr>
          <w:rStyle w:val="17"/>
          <w:color w:val="000000"/>
          <w:sz w:val="24"/>
        </w:rPr>
        <w:t>1. Водоносный комплекс (далее ВК) четвертичных отложений, к которому приурочены безнапорные порово-пластовые воды в аллювиальных отложениях гравийно-галечного, реже песчаного состава. Обводненность комплекса изучена на территории города на всю его мощность.</w:t>
      </w:r>
    </w:p>
    <w:p w14:paraId="12E65591" w14:textId="77777777" w:rsidR="00BA25F9" w:rsidRPr="009A2D9E" w:rsidRDefault="00BA25F9" w:rsidP="00BA25F9">
      <w:pPr>
        <w:pStyle w:val="af9"/>
        <w:tabs>
          <w:tab w:val="left" w:pos="1085"/>
        </w:tabs>
        <w:spacing w:line="360" w:lineRule="auto"/>
        <w:ind w:firstLine="567"/>
        <w:jc w:val="both"/>
        <w:rPr>
          <w:b/>
        </w:rPr>
      </w:pPr>
      <w:r w:rsidRPr="009A2D9E">
        <w:rPr>
          <w:rStyle w:val="17"/>
          <w:color w:val="000000"/>
          <w:sz w:val="24"/>
        </w:rPr>
        <w:t>2. ВК интрузивных пород с обычно безнапорными (а в долинах рек − напорными) трещинными водами зоны выветривания в гранитах. На территории города обводненность комплекса изучена скважинами до глубины 200м.</w:t>
      </w:r>
    </w:p>
    <w:p w14:paraId="296D682E" w14:textId="502526A4" w:rsidR="00BA25F9" w:rsidRPr="009A2D9E" w:rsidRDefault="00BA25F9" w:rsidP="00BA25F9">
      <w:pPr>
        <w:pStyle w:val="af9"/>
        <w:spacing w:line="360" w:lineRule="auto"/>
        <w:ind w:firstLine="567"/>
        <w:jc w:val="both"/>
        <w:rPr>
          <w:rStyle w:val="17"/>
          <w:color w:val="000000"/>
          <w:sz w:val="24"/>
        </w:rPr>
      </w:pPr>
      <w:r w:rsidRPr="009A2D9E">
        <w:rPr>
          <w:rStyle w:val="17"/>
          <w:color w:val="000000"/>
          <w:sz w:val="24"/>
        </w:rPr>
        <w:t>В пределах днища долины р. Хилок оба водоносных комплекса имеют тесную гидравлическую связь.</w:t>
      </w:r>
    </w:p>
    <w:p w14:paraId="25C82400" w14:textId="714E0EA7" w:rsidR="003E5B18" w:rsidRPr="009A2D9E" w:rsidRDefault="00BA25F9" w:rsidP="0081308E">
      <w:pPr>
        <w:pStyle w:val="af9"/>
        <w:spacing w:line="360" w:lineRule="auto"/>
        <w:ind w:firstLine="567"/>
        <w:jc w:val="both"/>
      </w:pPr>
      <w:r w:rsidRPr="009A2D9E">
        <w:rPr>
          <w:rStyle w:val="17"/>
          <w:color w:val="000000"/>
          <w:sz w:val="24"/>
        </w:rPr>
        <w:lastRenderedPageBreak/>
        <w:t xml:space="preserve">В настоящее время в ведении МУП «ГРЭЦ» </w:t>
      </w:r>
      <w:r w:rsidR="003E5B18" w:rsidRPr="009A2D9E">
        <w:rPr>
          <w:rStyle w:val="17"/>
          <w:color w:val="000000"/>
          <w:sz w:val="24"/>
        </w:rPr>
        <w:t>находи</w:t>
      </w:r>
      <w:r w:rsidRPr="009A2D9E">
        <w:rPr>
          <w:rStyle w:val="17"/>
          <w:color w:val="000000"/>
          <w:sz w:val="24"/>
        </w:rPr>
        <w:t xml:space="preserve">тся одна скважина </w:t>
      </w:r>
      <w:r w:rsidRPr="009A2D9E">
        <w:t xml:space="preserve">66-Ч-17 </w:t>
      </w:r>
      <w:r w:rsidRPr="009A2D9E">
        <w:rPr>
          <w:rStyle w:val="17"/>
          <w:color w:val="000000"/>
          <w:sz w:val="24"/>
        </w:rPr>
        <w:t>на территории ЦРБ по ул.</w:t>
      </w:r>
      <w:r w:rsidR="003E5B18" w:rsidRPr="009A2D9E">
        <w:rPr>
          <w:rStyle w:val="17"/>
          <w:color w:val="000000"/>
          <w:sz w:val="24"/>
        </w:rPr>
        <w:t xml:space="preserve"> Орджоникидзе. В</w:t>
      </w:r>
      <w:r w:rsidRPr="009A2D9E">
        <w:rPr>
          <w:rStyle w:val="17"/>
          <w:color w:val="000000"/>
          <w:sz w:val="24"/>
        </w:rPr>
        <w:t xml:space="preserve"> ведении ООО «ГРЭЦ» </w:t>
      </w:r>
      <w:r w:rsidR="003E5B18" w:rsidRPr="009A2D9E">
        <w:rPr>
          <w:rStyle w:val="17"/>
          <w:color w:val="000000"/>
          <w:sz w:val="24"/>
        </w:rPr>
        <w:t xml:space="preserve">восемь скважин, четыре из них законсервированы, а именно </w:t>
      </w:r>
      <w:r w:rsidR="003E5B18" w:rsidRPr="009A2D9E">
        <w:t>скважина № 16-87, скважина № 2-92, скважина № 1, скважина № 2;</w:t>
      </w:r>
    </w:p>
    <w:p w14:paraId="5A950844" w14:textId="0ABA8D29" w:rsidR="003E5B18" w:rsidRPr="001472C8" w:rsidRDefault="003E5B18" w:rsidP="001472C8">
      <w:pPr>
        <w:pStyle w:val="af9"/>
        <w:spacing w:line="360" w:lineRule="auto"/>
        <w:jc w:val="both"/>
      </w:pPr>
      <w:r w:rsidRPr="009A2D9E">
        <w:t>в работе</w:t>
      </w:r>
      <w:r w:rsidR="0071488C" w:rsidRPr="009A2D9E">
        <w:t xml:space="preserve"> используют скважины</w:t>
      </w:r>
      <w:r w:rsidR="0071488C" w:rsidRPr="001472C8">
        <w:t xml:space="preserve"> </w:t>
      </w:r>
      <w:r w:rsidR="001472C8" w:rsidRPr="001472C8">
        <w:t>водозабора «Речной» - № 22-70 и № 22-70БИС, одиночная скважина ТУСМ № ЧТ-115, и скважина на территории КОС № 30-73.</w:t>
      </w:r>
    </w:p>
    <w:p w14:paraId="00EA291F" w14:textId="77777777" w:rsidR="0071488C" w:rsidRPr="009A2D9E" w:rsidRDefault="0071488C" w:rsidP="0071488C">
      <w:pPr>
        <w:pStyle w:val="af9"/>
        <w:spacing w:line="360" w:lineRule="auto"/>
        <w:ind w:firstLine="567"/>
        <w:jc w:val="both"/>
        <w:rPr>
          <w:b/>
        </w:rPr>
      </w:pPr>
      <w:r w:rsidRPr="009A2D9E">
        <w:rPr>
          <w:rStyle w:val="17"/>
          <w:color w:val="000000"/>
          <w:sz w:val="24"/>
        </w:rPr>
        <w:t>По данным химанализов, полученных как при сдаче скважин в эксплуатацию, так и по результатам шести-восьмилетних наблюдений, выполненных ГУП «Читагеомониторинг»:</w:t>
      </w:r>
    </w:p>
    <w:p w14:paraId="32382949" w14:textId="77777777" w:rsidR="0071488C" w:rsidRPr="009A2D9E" w:rsidRDefault="0071488C" w:rsidP="0071488C">
      <w:pPr>
        <w:pStyle w:val="af9"/>
        <w:spacing w:line="360" w:lineRule="auto"/>
        <w:ind w:firstLine="567"/>
        <w:jc w:val="both"/>
        <w:rPr>
          <w:b/>
        </w:rPr>
      </w:pPr>
      <w:r w:rsidRPr="009A2D9E">
        <w:rPr>
          <w:rStyle w:val="17"/>
          <w:color w:val="000000"/>
          <w:sz w:val="24"/>
        </w:rPr>
        <w:t>-вода из первого водоносного комплекса на групповом водозаборе сульфатно- гидрокарбонатная, натриево-кал</w:t>
      </w:r>
      <w:r w:rsidRPr="009A2D9E">
        <w:rPr>
          <w:color w:val="000000"/>
        </w:rPr>
        <w:t>ьциевая</w:t>
      </w:r>
      <w:r w:rsidRPr="009A2D9E">
        <w:rPr>
          <w:rStyle w:val="17"/>
          <w:color w:val="000000"/>
          <w:sz w:val="24"/>
        </w:rPr>
        <w:t xml:space="preserve">, пресная (М от 0,11 до 0,18 г/л) мягкая (Ж от 1,3 до 2,3 мгэкв/л), с нормальной реакцией среды </w:t>
      </w:r>
      <w:r w:rsidRPr="009A2D9E">
        <w:rPr>
          <w:rStyle w:val="17"/>
          <w:color w:val="000000"/>
          <w:sz w:val="24"/>
          <w:lang w:eastAsia="en-US"/>
        </w:rPr>
        <w:t>(</w:t>
      </w:r>
      <w:r w:rsidRPr="009A2D9E">
        <w:rPr>
          <w:rStyle w:val="17"/>
          <w:color w:val="000000"/>
          <w:sz w:val="24"/>
          <w:lang w:val="en-US" w:eastAsia="en-US"/>
        </w:rPr>
        <w:t>p</w:t>
      </w:r>
      <w:r w:rsidRPr="009A2D9E">
        <w:rPr>
          <w:rStyle w:val="17"/>
          <w:color w:val="000000"/>
          <w:sz w:val="24"/>
        </w:rPr>
        <w:t>Н от 6.9 до 7.8) и мало чем отличается от химического состава воды в р. Хилок;</w:t>
      </w:r>
    </w:p>
    <w:p w14:paraId="6D4A5013" w14:textId="77777777" w:rsidR="0081308E" w:rsidRPr="0081308E" w:rsidRDefault="0071488C" w:rsidP="0081308E">
      <w:pPr>
        <w:pStyle w:val="af9"/>
        <w:spacing w:line="360" w:lineRule="auto"/>
        <w:ind w:firstLine="567"/>
        <w:jc w:val="both"/>
        <w:rPr>
          <w:rStyle w:val="17"/>
          <w:color w:val="000000"/>
          <w:sz w:val="24"/>
        </w:rPr>
      </w:pPr>
      <w:r w:rsidRPr="0081308E">
        <w:rPr>
          <w:rStyle w:val="17"/>
          <w:color w:val="000000"/>
          <w:sz w:val="24"/>
        </w:rPr>
        <w:t>-вода из второго водоносного комплекса имеет практически тот же, что и в первом, тип солевого состава, пресная, но с несколько большей минерализацией (М от 0,31 до 0,48 г/л) умеренно-жесткая (Ж от 4,6 до 6,3 мгэкв/л), с нейтральной реакцией среды (pH от 6.8 до 7-9).</w:t>
      </w:r>
      <w:r w:rsidR="0081308E" w:rsidRPr="0081308E">
        <w:rPr>
          <w:rStyle w:val="17"/>
          <w:color w:val="000000"/>
          <w:sz w:val="24"/>
        </w:rPr>
        <w:t xml:space="preserve"> </w:t>
      </w:r>
    </w:p>
    <w:p w14:paraId="4AADCD18" w14:textId="360EB534"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 xml:space="preserve">Контроль качества подземных вод осуществляет недропользователь по разработанным и утвержденным «Рабочим программам контроля качества воды централизованных систем питьевого водоснабжения». </w:t>
      </w:r>
    </w:p>
    <w:p w14:paraId="08A1FC46" w14:textId="77777777"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Подземные воды на водозаборах ООО «ГРЭЦ» характеризуются следующими показателями:</w:t>
      </w:r>
    </w:p>
    <w:p w14:paraId="4957AD3F" w14:textId="4B9265AB"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Водозабор «Речной» (скв. № 22-70, № 22-70  БИС): Химический состав подземных вод гидрокарбонатный магниево-натриево-кальциевый с минерализацией до 0,2 г/дм3. Воды нейтральные (pH 6,6-7,4), мягкие (общая жесткость колеблется в пределах 1,0-2,0 мг-экв/дм3), без запаха и привкуса. Окисляемость перманганатная колеблется от 1,2 до 2,0 мгО2/дм3 (ПДК 5 мгО2/дм3). Содержание железа в воде не превышает 0,3 мг/дм3, марганца – 0,008 мг/дм3, фторидов – менее 0,2 мг/дм3.</w:t>
      </w:r>
    </w:p>
    <w:p w14:paraId="439E1CFB" w14:textId="77777777"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 xml:space="preserve">Соединения группы азота (нитриты, нитраты, аммоний) содержатся в количествах значительно ниже ПДК. По органолептическим признакам подземные воды прозрачные, без цвета и запаха (мутность не превышает 1,0 мг/дм3 при ПДК 1,5 мг/дм3, цветность 4,0-10,6° при ПДК 30°) и полностью соответствуют требованиям СанПиН 2.1.4.3685-21. Микробиологические показатели подземных вод (ОМЧ, ОКБ, ТКБ) стабильно соответствуют требованиям СанПиН 2.1.4.3685-21 для централизованного водоснабжения. </w:t>
      </w:r>
    </w:p>
    <w:p w14:paraId="23CAB3E2" w14:textId="77777777"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 xml:space="preserve">Содержание нефтепродуктов в подземных водах не превышает 0,032-0,037 мг/дм3, что значительно меньше ПДК. </w:t>
      </w:r>
    </w:p>
    <w:p w14:paraId="3263B1C1" w14:textId="795E524B"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lastRenderedPageBreak/>
        <w:t>По показателям радиационной безопасности подземные воды скважин водозабора «Речной» не соответствуют требованиям СанПиН 2.1.4.3685-21. В скважинах зафиксировано превышение ПДК по удельной активности радона-222 (до 2 ПДК). Повышенное содержание в воде радона обусловлено природными факторами и связано с эманирующей способностью горных пород, в данном случае – гранитоидов. Техногенных источников радиационного загрязнения на территории нет.</w:t>
      </w:r>
    </w:p>
    <w:p w14:paraId="35A70BFC" w14:textId="36BA70FE"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Скважина № ЧТ-115 (ТУСМ, ул. Комсомольская, 69 а): Химический состав трещинных вод по скважине № ЧТ-115 гидрокарбонатный магниево-кальциевый с минерализацией до 0,2 мг/дм3. Воды нейтральные, мягкие - общая жесткость колеблется в пределах 1,2-1,9 мг-экв/дм3, без запаха и привкуса. Мутность воды составляет 0,14-0,7 мг/дм3 (ПДК 1,5 мг/дм3), цветность 4,6-14,4º (ПДК 30º). Окисляемость перманганатная колеблется от 1,2 до 1,9 мгO2/дм3. Содержание железа в скважине составляет 0,09-0,2 мг/дм3, марганца – 0,003-0,006 мг/дм3, нефтепродуктов- 0,011-0,036 мг/дм3, что значительно меньше ПДК. Микробиологические показатели подземных вод (ОМЧ, ОКБ, ТКБ) соответствуют требованиям СанПиН 2.1.4.3685-21 для централизованного водоснабжения. Токсичные и нормируемые для питьевых вод микроэлементы (свинец, цинк, кадмий, марганец, мышьяк и др.), соединения группы азота (нитриты, нитраты, аммоний) содержатся в количествах значительно ниже ПДК.</w:t>
      </w:r>
    </w:p>
    <w:p w14:paraId="64839856" w14:textId="77777777"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 xml:space="preserve">Подземные воды скважины № ЧТ-115 не соответствуют требованиям СанПиН 2.1.4.3685-21 по содержанию радона-222 (149,0±19,4–178,3±23,3 Бк/кг), что обусловлено природными факторами, как и на водозаборе «Речной». </w:t>
      </w:r>
    </w:p>
    <w:p w14:paraId="27781A9F" w14:textId="77777777" w:rsidR="0081308E" w:rsidRPr="0081308E" w:rsidRDefault="0081308E" w:rsidP="0081308E">
      <w:pPr>
        <w:pStyle w:val="af9"/>
        <w:spacing w:line="360" w:lineRule="auto"/>
        <w:ind w:firstLine="567"/>
        <w:jc w:val="both"/>
        <w:rPr>
          <w:rStyle w:val="17"/>
          <w:color w:val="000000"/>
          <w:sz w:val="24"/>
        </w:rPr>
      </w:pPr>
      <w:r w:rsidRPr="0081308E">
        <w:rPr>
          <w:rStyle w:val="17"/>
          <w:color w:val="000000"/>
          <w:sz w:val="24"/>
        </w:rPr>
        <w:t>Подземные воды на скважине № 66-Ч-17 МУП «ГРЭЦ» характеризуются следующими показателями:</w:t>
      </w:r>
    </w:p>
    <w:p w14:paraId="45A21782" w14:textId="2D071EF9" w:rsidR="0081308E" w:rsidRDefault="0081308E" w:rsidP="0081308E">
      <w:pPr>
        <w:pStyle w:val="af9"/>
        <w:spacing w:line="360" w:lineRule="auto"/>
        <w:ind w:firstLine="567"/>
        <w:jc w:val="both"/>
        <w:rPr>
          <w:rStyle w:val="17"/>
          <w:color w:val="000000"/>
          <w:sz w:val="24"/>
        </w:rPr>
      </w:pPr>
      <w:r w:rsidRPr="0081308E">
        <w:rPr>
          <w:rStyle w:val="17"/>
          <w:color w:val="000000"/>
          <w:sz w:val="24"/>
        </w:rPr>
        <w:t xml:space="preserve">Химический состав трещинных вод по скважине № 66-Ч-17 сульфатно-гидрокарбонатный магниево-кальциевый с минерализацией до 0,2 г/дм3. Воды нейтральные, мягкие - общая жесткость колеблется от 1,2 до 2,1 мг-экв/дм3, без запаха и привкуса, мутность - 0,2-1,0 мг/дм3 (ПДК 1,5 мг/дм3), цветность - до 13,6º (ПДК 30º). Окисляемость перманганатная колеблется от 1,6 до 2,1 мгO2/дм3. Содержание железа в скважине составляет 0,03-0,2 мг/дм3, марганца – 0,005- 0,009 мг/дм3, нефтепродуктов - 0,008-0,027 мг/дм3, что значительно меньше ПДК. Микробиологические показатели подземных вод (ОМЧ, ОКБ, ТКБ) соответствуют требованиям СанПиН 2.1.4.3685-21 для централизованного водоснабжения. </w:t>
      </w:r>
      <w:r w:rsidRPr="0081308E">
        <w:rPr>
          <w:rStyle w:val="17"/>
          <w:color w:val="000000"/>
          <w:sz w:val="24"/>
        </w:rPr>
        <w:br/>
        <w:t>Подземные воды не соответствуют требованиям СанПиН 2.1.4.3685-21  по содержанию нитратов (58,5-67,05 мг/дм3при ПДК 45 мг/дм3), причем превышения наблюдаются в</w:t>
      </w:r>
      <w:r w:rsidRPr="0081308E">
        <w:rPr>
          <w:rStyle w:val="17"/>
          <w:color w:val="000000"/>
          <w:sz w:val="24"/>
        </w:rPr>
        <w:br/>
        <w:t>течение ряда лет.</w:t>
      </w:r>
      <w:r w:rsidRPr="0081308E">
        <w:rPr>
          <w:rStyle w:val="17"/>
          <w:b/>
          <w:bCs/>
          <w:color w:val="000000"/>
          <w:sz w:val="24"/>
        </w:rPr>
        <w:t xml:space="preserve"> </w:t>
      </w:r>
      <w:r w:rsidRPr="0081308E">
        <w:rPr>
          <w:rStyle w:val="17"/>
          <w:color w:val="000000"/>
          <w:sz w:val="24"/>
        </w:rPr>
        <w:t>Кроме того, подземные воды, добываемые скважиной № 66-Ч-17, не соответствуют требованиям СанПиН 2.1.4.3685-21 по показателям радиационной безопасности. Показатель удельной суммарной альфа-активности с учетом неопределенности измерений</w:t>
      </w:r>
      <w:r w:rsidRPr="0081308E">
        <w:rPr>
          <w:rStyle w:val="17"/>
          <w:color w:val="000000"/>
          <w:sz w:val="24"/>
        </w:rPr>
        <w:br/>
      </w:r>
      <w:r w:rsidRPr="0081308E">
        <w:rPr>
          <w:rStyle w:val="17"/>
          <w:color w:val="000000"/>
          <w:sz w:val="24"/>
        </w:rPr>
        <w:lastRenderedPageBreak/>
        <w:t>составлял 0,343 Бк/кг, содержание в скважине радона-222 – 176,7 Бк/кг.</w:t>
      </w:r>
      <w:r w:rsidRPr="0081308E">
        <w:rPr>
          <w:rStyle w:val="17"/>
          <w:color w:val="000000"/>
          <w:sz w:val="24"/>
        </w:rPr>
        <w:br/>
        <w:t>Повышенное содержание в воде радионуклидов обусловлено природными факторами</w:t>
      </w:r>
      <w:r w:rsidRPr="0081308E">
        <w:rPr>
          <w:rStyle w:val="17"/>
          <w:color w:val="000000"/>
          <w:sz w:val="24"/>
        </w:rPr>
        <w:br/>
        <w:t xml:space="preserve">и связано с эманирующей способностью горных пород, в данном случае – гранитоидов. </w:t>
      </w:r>
      <w:r w:rsidR="00057C03">
        <w:rPr>
          <w:noProof/>
          <w:color w:val="000000"/>
        </w:rPr>
        <mc:AlternateContent>
          <mc:Choice Requires="wps">
            <w:drawing>
              <wp:anchor distT="0" distB="0" distL="114300" distR="114300" simplePos="0" relativeHeight="251660288" behindDoc="0" locked="0" layoutInCell="1" allowOverlap="1" wp14:anchorId="053BFDF1" wp14:editId="50E4BA08">
                <wp:simplePos x="0" y="0"/>
                <wp:positionH relativeFrom="column">
                  <wp:posOffset>3339846</wp:posOffset>
                </wp:positionH>
                <wp:positionV relativeFrom="paragraph">
                  <wp:posOffset>1115593</wp:posOffset>
                </wp:positionV>
                <wp:extent cx="3043123" cy="204826"/>
                <wp:effectExtent l="0" t="0" r="5080" b="5080"/>
                <wp:wrapNone/>
                <wp:docPr id="2" name="Прямоугольник 2"/>
                <wp:cNvGraphicFramePr/>
                <a:graphic xmlns:a="http://schemas.openxmlformats.org/drawingml/2006/main">
                  <a:graphicData uri="http://schemas.microsoft.com/office/word/2010/wordprocessingShape">
                    <wps:wsp>
                      <wps:cNvSpPr/>
                      <wps:spPr>
                        <a:xfrm>
                          <a:off x="0" y="0"/>
                          <a:ext cx="3043123" cy="20482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4E1598" id="Прямоугольник 2" o:spid="_x0000_s1026" style="position:absolute;margin-left:263pt;margin-top:87.85pt;width:239.6pt;height:16.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" fillcolor="white [3212]" stroked="f" strokeweight="2pt"/>
            </w:pict>
          </mc:Fallback>
        </mc:AlternateContent>
      </w:r>
      <w:r w:rsidRPr="0081308E">
        <w:rPr>
          <w:rStyle w:val="17"/>
          <w:color w:val="000000"/>
          <w:sz w:val="24"/>
        </w:rPr>
        <w:t>Техногенных источников радиационного загрязнения на территории нет.</w:t>
      </w:r>
    </w:p>
    <w:p w14:paraId="0C070AF6" w14:textId="5E300B96" w:rsidR="00057C03" w:rsidRDefault="00057C03" w:rsidP="0081308E">
      <w:pPr>
        <w:pStyle w:val="af9"/>
        <w:spacing w:line="360" w:lineRule="auto"/>
        <w:ind w:firstLine="567"/>
        <w:jc w:val="both"/>
      </w:pPr>
      <w:r>
        <w:object w:dxaOrig="22454" w:dyaOrig="26815" w14:anchorId="1F47ED0E">
          <v:shape id="_x0000_i1026" type="#_x0000_t75" style="width:470.6pt;height:561.4pt" o:ole="">
            <v:imagedata r:id="rId12" o:title=""/>
          </v:shape>
          <o:OLEObject Type="Embed" ProgID="Visio.Drawing.11" ShapeID="_x0000_i1026" DrawAspect="Content" ObjectID="_1697355914" r:id="rId13"/>
        </w:object>
      </w:r>
    </w:p>
    <w:p w14:paraId="42F8B7F1" w14:textId="32DA7646" w:rsidR="00057C03" w:rsidRDefault="00057C03" w:rsidP="00057C03">
      <w:pPr>
        <w:pStyle w:val="a8"/>
        <w:ind w:firstLine="567"/>
        <w:jc w:val="both"/>
      </w:pPr>
      <w:r>
        <w:t>Рисунок 1.1.4.1 – План-схема сетей централизованного водоснабжения г. Хилок</w:t>
      </w:r>
    </w:p>
    <w:p w14:paraId="7439641D" w14:textId="6505397A" w:rsidR="00057C03" w:rsidRDefault="00057C03" w:rsidP="0081308E">
      <w:pPr>
        <w:pStyle w:val="af9"/>
        <w:spacing w:line="360" w:lineRule="auto"/>
        <w:ind w:firstLine="567"/>
        <w:jc w:val="both"/>
      </w:pPr>
    </w:p>
    <w:p w14:paraId="147AE074" w14:textId="0BB84E37" w:rsidR="00057C03" w:rsidRDefault="00057C03" w:rsidP="0081308E">
      <w:pPr>
        <w:pStyle w:val="af9"/>
        <w:spacing w:line="360" w:lineRule="auto"/>
        <w:ind w:firstLine="567"/>
        <w:jc w:val="both"/>
      </w:pPr>
    </w:p>
    <w:p w14:paraId="389D50E6" w14:textId="723A27FA" w:rsidR="00057C03" w:rsidRDefault="00057C03" w:rsidP="0081308E">
      <w:pPr>
        <w:pStyle w:val="af9"/>
        <w:spacing w:line="360" w:lineRule="auto"/>
        <w:ind w:firstLine="567"/>
        <w:jc w:val="both"/>
      </w:pPr>
    </w:p>
    <w:p w14:paraId="216CFA5B" w14:textId="77777777" w:rsidR="00057C03" w:rsidRDefault="00057C03" w:rsidP="0081308E">
      <w:pPr>
        <w:pStyle w:val="af9"/>
        <w:spacing w:line="360" w:lineRule="auto"/>
        <w:ind w:firstLine="567"/>
        <w:jc w:val="both"/>
      </w:pPr>
      <w:r>
        <w:rPr>
          <w:noProof/>
        </w:rPr>
        <w:lastRenderedPageBreak/>
        <mc:AlternateContent>
          <mc:Choice Requires="wps">
            <w:drawing>
              <wp:anchor distT="0" distB="0" distL="114300" distR="114300" simplePos="0" relativeHeight="251661312" behindDoc="0" locked="0" layoutInCell="1" allowOverlap="1" wp14:anchorId="41443FEE" wp14:editId="11734EB3">
                <wp:simplePos x="0" y="0"/>
                <wp:positionH relativeFrom="column">
                  <wp:posOffset>2601011</wp:posOffset>
                </wp:positionH>
                <wp:positionV relativeFrom="paragraph">
                  <wp:posOffset>-98730</wp:posOffset>
                </wp:positionV>
                <wp:extent cx="1777593" cy="365760"/>
                <wp:effectExtent l="0" t="0" r="0" b="0"/>
                <wp:wrapNone/>
                <wp:docPr id="3" name="Прямоугольник 3"/>
                <wp:cNvGraphicFramePr/>
                <a:graphic xmlns:a="http://schemas.openxmlformats.org/drawingml/2006/main">
                  <a:graphicData uri="http://schemas.microsoft.com/office/word/2010/wordprocessingShape">
                    <wps:wsp>
                      <wps:cNvSpPr/>
                      <wps:spPr>
                        <a:xfrm>
                          <a:off x="0" y="0"/>
                          <a:ext cx="1777593" cy="3657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8F2660" id="Прямоугольник 3" o:spid="_x0000_s1026" style="position:absolute;margin-left:204.8pt;margin-top:-7.75pt;width:139.95pt;height:28.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" fillcolor="white [3212]" stroked="f" strokeweight="2pt"/>
            </w:pict>
          </mc:Fallback>
        </mc:AlternateContent>
      </w:r>
      <w:r>
        <w:object w:dxaOrig="27316" w:dyaOrig="21625" w14:anchorId="48C2067A">
          <v:shape id="_x0000_i1027" type="#_x0000_t75" style="width:469.55pt;height:371.5pt" o:ole="">
            <v:imagedata r:id="rId14" o:title=""/>
          </v:shape>
          <o:OLEObject Type="Embed" ProgID="Visio.Drawing.11" ShapeID="_x0000_i1027" DrawAspect="Content" ObjectID="_1697355915" r:id="rId15"/>
        </w:object>
      </w:r>
    </w:p>
    <w:p w14:paraId="3B55D4D1" w14:textId="416A71CB" w:rsidR="00057C03" w:rsidRDefault="00057C03" w:rsidP="00057C03">
      <w:pPr>
        <w:pStyle w:val="a8"/>
        <w:ind w:firstLine="567"/>
        <w:jc w:val="both"/>
      </w:pPr>
      <w:r>
        <w:t>Рисунок 1.1.4.2 – Схема теплоснабжения г. Хилок</w:t>
      </w:r>
    </w:p>
    <w:p w14:paraId="3C1C870D" w14:textId="2819F6E2" w:rsidR="00057C03" w:rsidRDefault="00057C03" w:rsidP="0081308E">
      <w:pPr>
        <w:pStyle w:val="af9"/>
        <w:spacing w:line="360" w:lineRule="auto"/>
        <w:ind w:firstLine="567"/>
        <w:jc w:val="both"/>
        <w:rPr>
          <w:rStyle w:val="17"/>
          <w:color w:val="000000"/>
          <w:sz w:val="24"/>
        </w:rPr>
      </w:pPr>
    </w:p>
    <w:p w14:paraId="700A3647" w14:textId="77777777" w:rsidR="00BA091E" w:rsidRPr="009A2D9E" w:rsidRDefault="00714242" w:rsidP="00714242">
      <w:pPr>
        <w:pStyle w:val="3TimesNewRoman14"/>
        <w:numPr>
          <w:ilvl w:val="0"/>
          <w:numId w:val="0"/>
        </w:numPr>
        <w:ind w:left="1224" w:hanging="504"/>
      </w:pPr>
      <w:bookmarkStart w:id="17" w:name="_Toc75602801"/>
      <w:bookmarkStart w:id="18" w:name="_Toc84927710"/>
      <w:r w:rsidRPr="009A2D9E">
        <w:t xml:space="preserve">1.1.4.2. </w:t>
      </w:r>
      <w:r w:rsidR="00BA091E" w:rsidRPr="009A2D9E">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7"/>
      <w:bookmarkEnd w:id="18"/>
    </w:p>
    <w:p w14:paraId="67A25668" w14:textId="77777777" w:rsidR="00D73A92" w:rsidRPr="00826D6E" w:rsidRDefault="00601B89" w:rsidP="00D73A92">
      <w:pPr>
        <w:pStyle w:val="23"/>
        <w:spacing w:after="0" w:line="360" w:lineRule="auto"/>
        <w:ind w:left="0" w:firstLine="567"/>
        <w:rPr>
          <w:rFonts w:ascii="Times New Roman" w:hAnsi="Times New Roman"/>
          <w:sz w:val="24"/>
        </w:rPr>
      </w:pPr>
      <w:r w:rsidRPr="009A2D9E">
        <w:rPr>
          <w:rFonts w:ascii="Times New Roman" w:hAnsi="Times New Roman"/>
          <w:sz w:val="24"/>
        </w:rPr>
        <w:t xml:space="preserve">Вода, подаваемая в водопроводную сеть, должна соответствовать </w:t>
      </w:r>
      <w:r w:rsidR="00D73A92" w:rsidRPr="009A2D9E">
        <w:rPr>
          <w:rFonts w:ascii="Times New Roman" w:hAnsi="Times New Roman"/>
          <w:sz w:val="24"/>
        </w:rPr>
        <w:t>СанПиН</w:t>
      </w:r>
      <w:r w:rsidR="00D73A92" w:rsidRPr="00826D6E">
        <w:rPr>
          <w:rFonts w:ascii="Times New Roman" w:hAnsi="Times New Roman"/>
          <w:sz w:val="24"/>
        </w:rPr>
        <w:t xml:space="preserve"> 2.1.4.3684-21» Санитарно-эпидемиологичекие требования к содержанию территорий городских и сельских поселений, к водным объектам, питьевой воде и питьевому водоснабжению, атмосферному воздуха, почвам, жилым помещениям, эксплуатации производственных, общественных помещений, организации и проведению санитарно-противоэпидемических (профилактиеских) мероприятий» и СанПиН 2.1.4.3685-21 </w:t>
      </w:r>
      <w:r w:rsidR="00D73A92" w:rsidRPr="00826D6E">
        <w:rPr>
          <w:rStyle w:val="fontstyle01"/>
          <w:color w:val="auto"/>
        </w:rPr>
        <w:t xml:space="preserve"> </w:t>
      </w:r>
      <w:r w:rsidR="00D73A92" w:rsidRPr="00826D6E">
        <w:rPr>
          <w:rFonts w:ascii="Times New Roman" w:hAnsi="Times New Roman"/>
          <w:sz w:val="24"/>
        </w:rPr>
        <w:t xml:space="preserve">«Гигиенические нормативы и требования к обеспечению безопасности и (или) безвредности для человека факторов обитания среды». </w:t>
      </w:r>
    </w:p>
    <w:p w14:paraId="54A7713A" w14:textId="33542BE2" w:rsidR="0071488C" w:rsidRPr="009A2D9E" w:rsidRDefault="00601B89" w:rsidP="00484CBD">
      <w:pPr>
        <w:pStyle w:val="23"/>
        <w:spacing w:after="0" w:line="360" w:lineRule="auto"/>
        <w:ind w:left="0" w:firstLine="567"/>
        <w:rPr>
          <w:rFonts w:ascii="Times New Roman" w:hAnsi="Times New Roman"/>
          <w:sz w:val="24"/>
        </w:rPr>
      </w:pPr>
      <w:r w:rsidRPr="009A2D9E">
        <w:rPr>
          <w:rFonts w:ascii="Times New Roman" w:hAnsi="Times New Roman"/>
          <w:sz w:val="24"/>
        </w:rPr>
        <w:t>Необходимость обеззараживания подземных вод определяется органами санитарно-эпидемиологической службы.</w:t>
      </w:r>
    </w:p>
    <w:p w14:paraId="0686B1D0" w14:textId="2DD2253F" w:rsidR="00601B89" w:rsidRPr="009A2D9E" w:rsidRDefault="00EF07B0" w:rsidP="00B362D5">
      <w:pPr>
        <w:pStyle w:val="23"/>
        <w:spacing w:after="0" w:line="360" w:lineRule="auto"/>
        <w:ind w:left="0" w:firstLine="567"/>
        <w:rPr>
          <w:rFonts w:ascii="Times New Roman" w:hAnsi="Times New Roman"/>
          <w:sz w:val="24"/>
        </w:rPr>
      </w:pPr>
      <w:r w:rsidRPr="009A2D9E">
        <w:rPr>
          <w:rFonts w:ascii="Times New Roman" w:hAnsi="Times New Roman"/>
          <w:sz w:val="24"/>
        </w:rPr>
        <w:t xml:space="preserve">В таблице </w:t>
      </w:r>
      <w:r w:rsidR="000777BA" w:rsidRPr="009A2D9E">
        <w:rPr>
          <w:rFonts w:ascii="Times New Roman" w:hAnsi="Times New Roman"/>
          <w:sz w:val="24"/>
        </w:rPr>
        <w:t>1.</w:t>
      </w:r>
      <w:r w:rsidR="004E442D" w:rsidRPr="009A2D9E">
        <w:rPr>
          <w:rFonts w:ascii="Times New Roman" w:hAnsi="Times New Roman"/>
          <w:sz w:val="24"/>
        </w:rPr>
        <w:t>1</w:t>
      </w:r>
      <w:r w:rsidR="00C229FF" w:rsidRPr="009A2D9E">
        <w:rPr>
          <w:rFonts w:ascii="Times New Roman" w:hAnsi="Times New Roman"/>
          <w:sz w:val="24"/>
        </w:rPr>
        <w:t>.4</w:t>
      </w:r>
      <w:r w:rsidR="0071488C" w:rsidRPr="009A2D9E">
        <w:rPr>
          <w:rFonts w:ascii="Times New Roman" w:hAnsi="Times New Roman"/>
          <w:sz w:val="24"/>
        </w:rPr>
        <w:t xml:space="preserve"> представлены результаты л</w:t>
      </w:r>
      <w:r w:rsidR="008278E8" w:rsidRPr="009A2D9E">
        <w:rPr>
          <w:rFonts w:ascii="Times New Roman" w:hAnsi="Times New Roman"/>
          <w:sz w:val="24"/>
        </w:rPr>
        <w:t>абораторных</w:t>
      </w:r>
      <w:r w:rsidR="0071488C" w:rsidRPr="009A2D9E">
        <w:rPr>
          <w:rFonts w:ascii="Times New Roman" w:hAnsi="Times New Roman"/>
          <w:sz w:val="24"/>
        </w:rPr>
        <w:t xml:space="preserve"> санитарно-гигиенических исследований</w:t>
      </w:r>
      <w:r w:rsidR="008278E8" w:rsidRPr="009A2D9E">
        <w:rPr>
          <w:rFonts w:ascii="Times New Roman" w:hAnsi="Times New Roman"/>
          <w:sz w:val="24"/>
        </w:rPr>
        <w:t xml:space="preserve"> воды питьевой – централизованного водоснабжения</w:t>
      </w:r>
      <w:r w:rsidR="0071488C" w:rsidRPr="009A2D9E">
        <w:rPr>
          <w:rFonts w:ascii="Times New Roman" w:hAnsi="Times New Roman"/>
          <w:sz w:val="24"/>
        </w:rPr>
        <w:t xml:space="preserve"> от 04.08.2021г. ООО «ГРЭЦ». Условия проведения испытаний: соответствуют нормативным требованиям</w:t>
      </w:r>
      <w:r w:rsidR="008278E8" w:rsidRPr="009A2D9E">
        <w:rPr>
          <w:rFonts w:ascii="Times New Roman" w:hAnsi="Times New Roman"/>
          <w:sz w:val="24"/>
        </w:rPr>
        <w:t>.</w:t>
      </w:r>
    </w:p>
    <w:p w14:paraId="45343563" w14:textId="5A3A88F5" w:rsidR="008278E8" w:rsidRPr="009A2D9E" w:rsidRDefault="007479C2" w:rsidP="00B362D5">
      <w:pPr>
        <w:pStyle w:val="23"/>
        <w:spacing w:after="0" w:line="360" w:lineRule="auto"/>
        <w:ind w:left="0" w:firstLine="567"/>
        <w:rPr>
          <w:rFonts w:ascii="Times New Roman" w:hAnsi="Times New Roman"/>
          <w:sz w:val="24"/>
        </w:rPr>
      </w:pPr>
      <w:r>
        <w:rPr>
          <w:rFonts w:ascii="Times New Roman" w:hAnsi="Times New Roman"/>
          <w:sz w:val="24"/>
        </w:rPr>
        <w:lastRenderedPageBreak/>
        <w:t>В таблице 1.1.5</w:t>
      </w:r>
      <w:r w:rsidR="008278E8" w:rsidRPr="009A2D9E">
        <w:rPr>
          <w:rFonts w:ascii="Times New Roman" w:hAnsi="Times New Roman"/>
          <w:sz w:val="24"/>
        </w:rPr>
        <w:t xml:space="preserve"> представлены результаты лабораторных санитарно-гигиенических исследований централизованного водоснабжения от 19.02.2021г. МУП «ГРЭЦ». Нитриты – 111,6 ± 16,74 мг/л, при нормируемом значении – не </w:t>
      </w:r>
      <w:r w:rsidR="00F7202D" w:rsidRPr="009A2D9E">
        <w:rPr>
          <w:rFonts w:ascii="Times New Roman" w:hAnsi="Times New Roman"/>
          <w:sz w:val="24"/>
        </w:rPr>
        <w:t>более 45 мг/л, что не соответствует требованиям п. 3.4 – Сан</w:t>
      </w:r>
      <w:r w:rsidR="00F7202D" w:rsidRPr="00826D6E">
        <w:rPr>
          <w:rFonts w:ascii="Times New Roman" w:hAnsi="Times New Roman"/>
          <w:sz w:val="24"/>
        </w:rPr>
        <w:t>ПиН</w:t>
      </w:r>
      <w:r w:rsidR="00826D6E" w:rsidRPr="00826D6E">
        <w:rPr>
          <w:rFonts w:ascii="Times New Roman" w:hAnsi="Times New Roman"/>
          <w:sz w:val="24"/>
        </w:rPr>
        <w:t xml:space="preserve"> 2.1.4.3685-21</w:t>
      </w:r>
      <w:r w:rsidR="00F7202D" w:rsidRPr="00826D6E">
        <w:rPr>
          <w:rFonts w:ascii="Times New Roman" w:hAnsi="Times New Roman"/>
          <w:sz w:val="24"/>
        </w:rPr>
        <w:t xml:space="preserve">. </w:t>
      </w:r>
      <w:r w:rsidR="00673EE8" w:rsidRPr="009A2D9E">
        <w:rPr>
          <w:rFonts w:ascii="Times New Roman" w:hAnsi="Times New Roman"/>
          <w:sz w:val="24"/>
        </w:rPr>
        <w:t>В связи с чем, МУП «ГРЭЦ» было направлено предписание об устранении выявленных нарушений санитарно-эпидемиологических требований 15.03.2021 г.</w:t>
      </w:r>
    </w:p>
    <w:p w14:paraId="794C71CE" w14:textId="77777777" w:rsidR="00EA3742" w:rsidRDefault="00EA3742" w:rsidP="001606BD">
      <w:pPr>
        <w:pStyle w:val="Default"/>
        <w:rPr>
          <w:rFonts w:eastAsiaTheme="minorHAnsi"/>
          <w:b/>
          <w:lang w:eastAsia="en-US"/>
        </w:rPr>
      </w:pPr>
    </w:p>
    <w:p w14:paraId="507FD048" w14:textId="1D0C3B52" w:rsidR="00C229FF" w:rsidRPr="00A37715" w:rsidRDefault="00C229FF" w:rsidP="001606BD">
      <w:pPr>
        <w:pStyle w:val="Default"/>
      </w:pPr>
      <w:r w:rsidRPr="00A37715">
        <w:rPr>
          <w:rFonts w:eastAsiaTheme="minorHAnsi"/>
          <w:b/>
          <w:lang w:eastAsia="en-US"/>
        </w:rPr>
        <w:t>Таблица</w:t>
      </w:r>
      <w:r w:rsidR="004E442D" w:rsidRPr="00A37715">
        <w:rPr>
          <w:rFonts w:eastAsiaTheme="minorHAnsi"/>
          <w:b/>
          <w:lang w:eastAsia="en-US"/>
        </w:rPr>
        <w:t xml:space="preserve"> 1.1</w:t>
      </w:r>
      <w:r w:rsidRPr="00A37715">
        <w:rPr>
          <w:rFonts w:eastAsiaTheme="minorHAnsi"/>
          <w:b/>
          <w:lang w:eastAsia="en-US"/>
        </w:rPr>
        <w:t xml:space="preserve">.4 – </w:t>
      </w:r>
      <w:r w:rsidR="001606BD" w:rsidRPr="00A37715">
        <w:t>Вода питьевая - централизованное водоснабжение</w:t>
      </w:r>
      <w:r w:rsidR="00673EE8" w:rsidRPr="00A37715">
        <w:t xml:space="preserve"> </w:t>
      </w:r>
      <w:r w:rsidR="00673EE8" w:rsidRPr="00A37715">
        <w:rPr>
          <w:bCs/>
          <w:color w:val="auto"/>
        </w:rPr>
        <w:t>ООО «ГРЭЦ».</w:t>
      </w:r>
    </w:p>
    <w:p w14:paraId="7D77A45B" w14:textId="77777777" w:rsidR="001606BD" w:rsidRPr="009A2D9E" w:rsidRDefault="001606BD" w:rsidP="001606BD">
      <w:pPr>
        <w:pStyle w:val="Defaul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5"/>
        <w:gridCol w:w="1855"/>
        <w:gridCol w:w="1855"/>
        <w:gridCol w:w="1855"/>
        <w:gridCol w:w="1855"/>
      </w:tblGrid>
      <w:tr w:rsidR="001606BD" w:rsidRPr="009A2D9E" w14:paraId="5F107C83" w14:textId="77777777" w:rsidTr="00484CBD">
        <w:trPr>
          <w:trHeight w:val="230"/>
        </w:trPr>
        <w:tc>
          <w:tcPr>
            <w:tcW w:w="1855" w:type="dxa"/>
          </w:tcPr>
          <w:p w14:paraId="71E921AE" w14:textId="77777777" w:rsidR="001606BD" w:rsidRPr="009A2D9E" w:rsidRDefault="001606BD">
            <w:pPr>
              <w:pStyle w:val="Default"/>
              <w:rPr>
                <w:sz w:val="18"/>
                <w:szCs w:val="18"/>
              </w:rPr>
            </w:pPr>
            <w:r w:rsidRPr="009A2D9E">
              <w:rPr>
                <w:b/>
                <w:bCs/>
                <w:sz w:val="18"/>
                <w:szCs w:val="18"/>
              </w:rPr>
              <w:t>п\п</w:t>
            </w:r>
          </w:p>
        </w:tc>
        <w:tc>
          <w:tcPr>
            <w:tcW w:w="1855" w:type="dxa"/>
          </w:tcPr>
          <w:p w14:paraId="17BDFC56" w14:textId="77777777" w:rsidR="001606BD" w:rsidRPr="009A2D9E" w:rsidRDefault="001606BD">
            <w:pPr>
              <w:pStyle w:val="Default"/>
              <w:rPr>
                <w:sz w:val="18"/>
                <w:szCs w:val="18"/>
              </w:rPr>
            </w:pPr>
            <w:r w:rsidRPr="009A2D9E">
              <w:rPr>
                <w:b/>
                <w:bCs/>
                <w:sz w:val="18"/>
                <w:szCs w:val="18"/>
              </w:rPr>
              <w:t>Определяемые</w:t>
            </w:r>
          </w:p>
          <w:p w14:paraId="6E8626E9" w14:textId="77777777" w:rsidR="001606BD" w:rsidRPr="009A2D9E" w:rsidRDefault="001606BD">
            <w:pPr>
              <w:pStyle w:val="Default"/>
              <w:rPr>
                <w:sz w:val="18"/>
                <w:szCs w:val="18"/>
              </w:rPr>
            </w:pPr>
            <w:r w:rsidRPr="009A2D9E">
              <w:rPr>
                <w:b/>
                <w:bCs/>
                <w:sz w:val="18"/>
                <w:szCs w:val="18"/>
              </w:rPr>
              <w:t>показатели</w:t>
            </w:r>
          </w:p>
        </w:tc>
        <w:tc>
          <w:tcPr>
            <w:tcW w:w="1855" w:type="dxa"/>
          </w:tcPr>
          <w:p w14:paraId="2B8FB746" w14:textId="77777777" w:rsidR="001606BD" w:rsidRPr="009A2D9E" w:rsidRDefault="001606BD">
            <w:pPr>
              <w:pStyle w:val="Default"/>
              <w:rPr>
                <w:sz w:val="18"/>
                <w:szCs w:val="18"/>
              </w:rPr>
            </w:pPr>
            <w:r w:rsidRPr="009A2D9E">
              <w:rPr>
                <w:b/>
                <w:bCs/>
                <w:sz w:val="18"/>
                <w:szCs w:val="18"/>
              </w:rPr>
              <w:t>Результаты исследований</w:t>
            </w:r>
          </w:p>
        </w:tc>
        <w:tc>
          <w:tcPr>
            <w:tcW w:w="1855" w:type="dxa"/>
          </w:tcPr>
          <w:p w14:paraId="4376D15F" w14:textId="77777777" w:rsidR="001606BD" w:rsidRPr="009A2D9E" w:rsidRDefault="001606BD">
            <w:pPr>
              <w:pStyle w:val="Default"/>
              <w:rPr>
                <w:sz w:val="18"/>
                <w:szCs w:val="18"/>
              </w:rPr>
            </w:pPr>
            <w:r w:rsidRPr="009A2D9E">
              <w:rPr>
                <w:b/>
                <w:bCs/>
                <w:sz w:val="18"/>
                <w:szCs w:val="18"/>
              </w:rPr>
              <w:t>Единицы</w:t>
            </w:r>
          </w:p>
          <w:p w14:paraId="404AF44A" w14:textId="77777777" w:rsidR="001606BD" w:rsidRPr="009A2D9E" w:rsidRDefault="001606BD">
            <w:pPr>
              <w:pStyle w:val="Default"/>
              <w:rPr>
                <w:sz w:val="18"/>
                <w:szCs w:val="18"/>
              </w:rPr>
            </w:pPr>
            <w:r w:rsidRPr="009A2D9E">
              <w:rPr>
                <w:b/>
                <w:bCs/>
                <w:sz w:val="18"/>
                <w:szCs w:val="18"/>
              </w:rPr>
              <w:t>измерения</w:t>
            </w:r>
          </w:p>
        </w:tc>
        <w:tc>
          <w:tcPr>
            <w:tcW w:w="1855" w:type="dxa"/>
          </w:tcPr>
          <w:p w14:paraId="168A9F5D" w14:textId="77777777" w:rsidR="001606BD" w:rsidRPr="009A2D9E" w:rsidRDefault="001606BD">
            <w:pPr>
              <w:pStyle w:val="Default"/>
              <w:rPr>
                <w:sz w:val="18"/>
                <w:szCs w:val="18"/>
              </w:rPr>
            </w:pPr>
            <w:r w:rsidRPr="009A2D9E">
              <w:rPr>
                <w:b/>
                <w:bCs/>
                <w:sz w:val="18"/>
                <w:szCs w:val="18"/>
              </w:rPr>
              <w:t>НД на методы исследований</w:t>
            </w:r>
          </w:p>
        </w:tc>
      </w:tr>
      <w:tr w:rsidR="001606BD" w:rsidRPr="009A2D9E" w14:paraId="176562AA" w14:textId="77777777" w:rsidTr="00484CBD">
        <w:trPr>
          <w:trHeight w:val="125"/>
        </w:trPr>
        <w:tc>
          <w:tcPr>
            <w:tcW w:w="1855" w:type="dxa"/>
          </w:tcPr>
          <w:p w14:paraId="1685A39B" w14:textId="77777777" w:rsidR="001606BD" w:rsidRPr="009A2D9E" w:rsidRDefault="001606BD">
            <w:pPr>
              <w:pStyle w:val="Default"/>
              <w:rPr>
                <w:sz w:val="18"/>
                <w:szCs w:val="18"/>
              </w:rPr>
            </w:pPr>
            <w:r w:rsidRPr="009A2D9E">
              <w:rPr>
                <w:sz w:val="18"/>
                <w:szCs w:val="18"/>
              </w:rPr>
              <w:t>1</w:t>
            </w:r>
          </w:p>
        </w:tc>
        <w:tc>
          <w:tcPr>
            <w:tcW w:w="1855" w:type="dxa"/>
          </w:tcPr>
          <w:p w14:paraId="1FE22802" w14:textId="77777777" w:rsidR="001606BD" w:rsidRPr="009A2D9E" w:rsidRDefault="001606BD">
            <w:pPr>
              <w:pStyle w:val="Default"/>
              <w:rPr>
                <w:sz w:val="18"/>
                <w:szCs w:val="18"/>
              </w:rPr>
            </w:pPr>
            <w:r w:rsidRPr="009A2D9E">
              <w:rPr>
                <w:sz w:val="18"/>
                <w:szCs w:val="18"/>
              </w:rPr>
              <w:t>Мышьяк</w:t>
            </w:r>
          </w:p>
        </w:tc>
        <w:tc>
          <w:tcPr>
            <w:tcW w:w="1855" w:type="dxa"/>
          </w:tcPr>
          <w:p w14:paraId="42259F21" w14:textId="77777777" w:rsidR="001606BD" w:rsidRPr="009A2D9E" w:rsidRDefault="001606BD">
            <w:pPr>
              <w:pStyle w:val="Default"/>
              <w:rPr>
                <w:sz w:val="18"/>
                <w:szCs w:val="18"/>
              </w:rPr>
            </w:pPr>
            <w:r w:rsidRPr="009A2D9E">
              <w:rPr>
                <w:sz w:val="18"/>
                <w:szCs w:val="18"/>
              </w:rPr>
              <w:t>менее 0,005</w:t>
            </w:r>
          </w:p>
        </w:tc>
        <w:tc>
          <w:tcPr>
            <w:tcW w:w="1855" w:type="dxa"/>
          </w:tcPr>
          <w:p w14:paraId="38569CFD" w14:textId="77777777" w:rsidR="001606BD" w:rsidRPr="009A2D9E" w:rsidRDefault="001606BD">
            <w:pPr>
              <w:pStyle w:val="Default"/>
              <w:rPr>
                <w:sz w:val="18"/>
                <w:szCs w:val="18"/>
              </w:rPr>
            </w:pPr>
            <w:r w:rsidRPr="009A2D9E">
              <w:rPr>
                <w:sz w:val="18"/>
                <w:szCs w:val="18"/>
              </w:rPr>
              <w:t>мг/дм3</w:t>
            </w:r>
          </w:p>
        </w:tc>
        <w:tc>
          <w:tcPr>
            <w:tcW w:w="1855" w:type="dxa"/>
          </w:tcPr>
          <w:p w14:paraId="6DD1743E" w14:textId="77777777" w:rsidR="001606BD" w:rsidRPr="009A2D9E" w:rsidRDefault="001606BD">
            <w:pPr>
              <w:pStyle w:val="Default"/>
              <w:rPr>
                <w:sz w:val="18"/>
                <w:szCs w:val="18"/>
              </w:rPr>
            </w:pPr>
            <w:r w:rsidRPr="009A2D9E">
              <w:rPr>
                <w:sz w:val="18"/>
                <w:szCs w:val="18"/>
              </w:rPr>
              <w:t>ГОСТ 31870-2012</w:t>
            </w:r>
          </w:p>
        </w:tc>
      </w:tr>
      <w:tr w:rsidR="001606BD" w:rsidRPr="009A2D9E" w14:paraId="345A0F3F" w14:textId="77777777" w:rsidTr="00484CBD">
        <w:trPr>
          <w:trHeight w:val="127"/>
        </w:trPr>
        <w:tc>
          <w:tcPr>
            <w:tcW w:w="1855" w:type="dxa"/>
          </w:tcPr>
          <w:p w14:paraId="2786DC37" w14:textId="77777777" w:rsidR="001606BD" w:rsidRPr="009A2D9E" w:rsidRDefault="001606BD">
            <w:pPr>
              <w:pStyle w:val="Default"/>
              <w:rPr>
                <w:sz w:val="18"/>
                <w:szCs w:val="18"/>
              </w:rPr>
            </w:pPr>
            <w:r w:rsidRPr="009A2D9E">
              <w:rPr>
                <w:sz w:val="18"/>
                <w:szCs w:val="18"/>
              </w:rPr>
              <w:t>2</w:t>
            </w:r>
          </w:p>
        </w:tc>
        <w:tc>
          <w:tcPr>
            <w:tcW w:w="1855" w:type="dxa"/>
          </w:tcPr>
          <w:p w14:paraId="7BBAF641" w14:textId="77777777" w:rsidR="001606BD" w:rsidRPr="009A2D9E" w:rsidRDefault="001606BD">
            <w:pPr>
              <w:pStyle w:val="Default"/>
              <w:rPr>
                <w:sz w:val="18"/>
                <w:szCs w:val="18"/>
              </w:rPr>
            </w:pPr>
            <w:r w:rsidRPr="009A2D9E">
              <w:rPr>
                <w:sz w:val="18"/>
                <w:szCs w:val="18"/>
              </w:rPr>
              <w:t>Нефтепродукты</w:t>
            </w:r>
          </w:p>
        </w:tc>
        <w:tc>
          <w:tcPr>
            <w:tcW w:w="1855" w:type="dxa"/>
          </w:tcPr>
          <w:p w14:paraId="4E86185E" w14:textId="77777777" w:rsidR="001606BD" w:rsidRPr="009A2D9E" w:rsidRDefault="001606BD">
            <w:pPr>
              <w:pStyle w:val="Default"/>
              <w:rPr>
                <w:sz w:val="18"/>
                <w:szCs w:val="18"/>
              </w:rPr>
            </w:pPr>
            <w:r w:rsidRPr="009A2D9E">
              <w:rPr>
                <w:sz w:val="18"/>
                <w:szCs w:val="18"/>
              </w:rPr>
              <w:t>0,013 ±0,005</w:t>
            </w:r>
          </w:p>
        </w:tc>
        <w:tc>
          <w:tcPr>
            <w:tcW w:w="1855" w:type="dxa"/>
          </w:tcPr>
          <w:p w14:paraId="0961B8A0" w14:textId="77777777" w:rsidR="001606BD" w:rsidRPr="009A2D9E" w:rsidRDefault="001606BD">
            <w:pPr>
              <w:pStyle w:val="Default"/>
              <w:rPr>
                <w:sz w:val="18"/>
                <w:szCs w:val="18"/>
              </w:rPr>
            </w:pPr>
            <w:r w:rsidRPr="009A2D9E">
              <w:rPr>
                <w:sz w:val="18"/>
                <w:szCs w:val="18"/>
              </w:rPr>
              <w:t>мг/дм3</w:t>
            </w:r>
          </w:p>
        </w:tc>
        <w:tc>
          <w:tcPr>
            <w:tcW w:w="1855" w:type="dxa"/>
          </w:tcPr>
          <w:p w14:paraId="04F489E0" w14:textId="77777777" w:rsidR="001606BD" w:rsidRPr="009A2D9E" w:rsidRDefault="001606BD">
            <w:pPr>
              <w:pStyle w:val="Default"/>
              <w:rPr>
                <w:sz w:val="18"/>
                <w:szCs w:val="18"/>
              </w:rPr>
            </w:pPr>
            <w:r w:rsidRPr="009A2D9E">
              <w:rPr>
                <w:sz w:val="18"/>
                <w:szCs w:val="18"/>
              </w:rPr>
              <w:t>ПНДФ 14.1:2:4.128-98</w:t>
            </w:r>
          </w:p>
        </w:tc>
      </w:tr>
      <w:tr w:rsidR="001606BD" w:rsidRPr="009A2D9E" w14:paraId="680379DB" w14:textId="77777777" w:rsidTr="00484CBD">
        <w:trPr>
          <w:trHeight w:val="127"/>
        </w:trPr>
        <w:tc>
          <w:tcPr>
            <w:tcW w:w="1855" w:type="dxa"/>
          </w:tcPr>
          <w:p w14:paraId="7E07B88D" w14:textId="77777777" w:rsidR="001606BD" w:rsidRPr="009A2D9E" w:rsidRDefault="001606BD">
            <w:pPr>
              <w:pStyle w:val="Default"/>
              <w:rPr>
                <w:sz w:val="18"/>
                <w:szCs w:val="18"/>
              </w:rPr>
            </w:pPr>
            <w:r w:rsidRPr="009A2D9E">
              <w:rPr>
                <w:sz w:val="18"/>
                <w:szCs w:val="18"/>
              </w:rPr>
              <w:t>3</w:t>
            </w:r>
          </w:p>
        </w:tc>
        <w:tc>
          <w:tcPr>
            <w:tcW w:w="1855" w:type="dxa"/>
          </w:tcPr>
          <w:p w14:paraId="0940032B" w14:textId="77777777" w:rsidR="001606BD" w:rsidRPr="009A2D9E" w:rsidRDefault="001606BD">
            <w:pPr>
              <w:pStyle w:val="Default"/>
              <w:rPr>
                <w:sz w:val="18"/>
                <w:szCs w:val="18"/>
              </w:rPr>
            </w:pPr>
            <w:r w:rsidRPr="009A2D9E">
              <w:rPr>
                <w:sz w:val="18"/>
                <w:szCs w:val="18"/>
              </w:rPr>
              <w:t>Алюминий</w:t>
            </w:r>
          </w:p>
        </w:tc>
        <w:tc>
          <w:tcPr>
            <w:tcW w:w="1855" w:type="dxa"/>
          </w:tcPr>
          <w:p w14:paraId="77C64B87" w14:textId="77777777" w:rsidR="001606BD" w:rsidRPr="009A2D9E" w:rsidRDefault="001606BD">
            <w:pPr>
              <w:pStyle w:val="Default"/>
              <w:rPr>
                <w:sz w:val="18"/>
                <w:szCs w:val="18"/>
              </w:rPr>
            </w:pPr>
            <w:r w:rsidRPr="009A2D9E">
              <w:rPr>
                <w:sz w:val="18"/>
                <w:szCs w:val="18"/>
              </w:rPr>
              <w:t>менее 0,01</w:t>
            </w:r>
          </w:p>
        </w:tc>
        <w:tc>
          <w:tcPr>
            <w:tcW w:w="1855" w:type="dxa"/>
          </w:tcPr>
          <w:p w14:paraId="0D4C821E" w14:textId="77777777" w:rsidR="001606BD" w:rsidRPr="009A2D9E" w:rsidRDefault="001606BD">
            <w:pPr>
              <w:pStyle w:val="Default"/>
              <w:rPr>
                <w:sz w:val="18"/>
                <w:szCs w:val="18"/>
              </w:rPr>
            </w:pPr>
            <w:r w:rsidRPr="009A2D9E">
              <w:rPr>
                <w:sz w:val="18"/>
                <w:szCs w:val="18"/>
              </w:rPr>
              <w:t>мг/дм3</w:t>
            </w:r>
          </w:p>
        </w:tc>
        <w:tc>
          <w:tcPr>
            <w:tcW w:w="1855" w:type="dxa"/>
          </w:tcPr>
          <w:p w14:paraId="4B2866FB" w14:textId="77777777" w:rsidR="001606BD" w:rsidRPr="009A2D9E" w:rsidRDefault="001606BD">
            <w:pPr>
              <w:pStyle w:val="Default"/>
              <w:rPr>
                <w:sz w:val="18"/>
                <w:szCs w:val="18"/>
              </w:rPr>
            </w:pPr>
            <w:r w:rsidRPr="009A2D9E">
              <w:rPr>
                <w:sz w:val="18"/>
                <w:szCs w:val="18"/>
              </w:rPr>
              <w:t>ГОСТ 31870-2012</w:t>
            </w:r>
          </w:p>
        </w:tc>
      </w:tr>
      <w:tr w:rsidR="001606BD" w:rsidRPr="009A2D9E" w14:paraId="714A0ED1" w14:textId="77777777" w:rsidTr="00484CBD">
        <w:trPr>
          <w:trHeight w:val="128"/>
        </w:trPr>
        <w:tc>
          <w:tcPr>
            <w:tcW w:w="1855" w:type="dxa"/>
          </w:tcPr>
          <w:p w14:paraId="6866BC1E" w14:textId="77777777" w:rsidR="001606BD" w:rsidRPr="009A2D9E" w:rsidRDefault="001606BD">
            <w:pPr>
              <w:pStyle w:val="Default"/>
              <w:rPr>
                <w:sz w:val="18"/>
                <w:szCs w:val="18"/>
              </w:rPr>
            </w:pPr>
            <w:r w:rsidRPr="009A2D9E">
              <w:rPr>
                <w:sz w:val="18"/>
                <w:szCs w:val="18"/>
              </w:rPr>
              <w:t>4</w:t>
            </w:r>
          </w:p>
        </w:tc>
        <w:tc>
          <w:tcPr>
            <w:tcW w:w="1855" w:type="dxa"/>
          </w:tcPr>
          <w:p w14:paraId="484BCAE0" w14:textId="77777777" w:rsidR="001606BD" w:rsidRPr="009A2D9E" w:rsidRDefault="001606BD">
            <w:pPr>
              <w:pStyle w:val="Default"/>
              <w:rPr>
                <w:sz w:val="18"/>
                <w:szCs w:val="18"/>
              </w:rPr>
            </w:pPr>
            <w:r w:rsidRPr="009A2D9E">
              <w:rPr>
                <w:sz w:val="18"/>
                <w:szCs w:val="18"/>
              </w:rPr>
              <w:t>Кадмий</w:t>
            </w:r>
          </w:p>
        </w:tc>
        <w:tc>
          <w:tcPr>
            <w:tcW w:w="1855" w:type="dxa"/>
          </w:tcPr>
          <w:p w14:paraId="1EB2D682" w14:textId="77777777" w:rsidR="001606BD" w:rsidRPr="009A2D9E" w:rsidRDefault="001606BD">
            <w:pPr>
              <w:pStyle w:val="Default"/>
              <w:rPr>
                <w:sz w:val="18"/>
                <w:szCs w:val="18"/>
              </w:rPr>
            </w:pPr>
            <w:r w:rsidRPr="009A2D9E">
              <w:rPr>
                <w:sz w:val="18"/>
                <w:szCs w:val="18"/>
              </w:rPr>
              <w:t>менее 0,0001</w:t>
            </w:r>
          </w:p>
        </w:tc>
        <w:tc>
          <w:tcPr>
            <w:tcW w:w="1855" w:type="dxa"/>
          </w:tcPr>
          <w:p w14:paraId="4DDBF89E" w14:textId="77777777" w:rsidR="001606BD" w:rsidRPr="009A2D9E" w:rsidRDefault="001606BD">
            <w:pPr>
              <w:pStyle w:val="Default"/>
              <w:rPr>
                <w:sz w:val="18"/>
                <w:szCs w:val="18"/>
              </w:rPr>
            </w:pPr>
            <w:r w:rsidRPr="009A2D9E">
              <w:rPr>
                <w:sz w:val="18"/>
                <w:szCs w:val="18"/>
              </w:rPr>
              <w:t>мг/дм3</w:t>
            </w:r>
          </w:p>
        </w:tc>
        <w:tc>
          <w:tcPr>
            <w:tcW w:w="1855" w:type="dxa"/>
          </w:tcPr>
          <w:p w14:paraId="0ADD9281" w14:textId="77777777" w:rsidR="001606BD" w:rsidRPr="009A2D9E" w:rsidRDefault="001606BD">
            <w:pPr>
              <w:pStyle w:val="Default"/>
              <w:rPr>
                <w:sz w:val="18"/>
                <w:szCs w:val="18"/>
              </w:rPr>
            </w:pPr>
            <w:r w:rsidRPr="009A2D9E">
              <w:rPr>
                <w:sz w:val="18"/>
                <w:szCs w:val="18"/>
              </w:rPr>
              <w:t>ГОСТ 31870-2012</w:t>
            </w:r>
          </w:p>
        </w:tc>
      </w:tr>
      <w:tr w:rsidR="001606BD" w:rsidRPr="009A2D9E" w14:paraId="33FA1E51" w14:textId="77777777" w:rsidTr="00484CBD">
        <w:trPr>
          <w:trHeight w:val="127"/>
        </w:trPr>
        <w:tc>
          <w:tcPr>
            <w:tcW w:w="1855" w:type="dxa"/>
          </w:tcPr>
          <w:p w14:paraId="41274B5B" w14:textId="77777777" w:rsidR="001606BD" w:rsidRPr="009A2D9E" w:rsidRDefault="001606BD">
            <w:pPr>
              <w:pStyle w:val="Default"/>
              <w:rPr>
                <w:sz w:val="18"/>
                <w:szCs w:val="18"/>
              </w:rPr>
            </w:pPr>
            <w:r w:rsidRPr="009A2D9E">
              <w:rPr>
                <w:sz w:val="18"/>
                <w:szCs w:val="18"/>
              </w:rPr>
              <w:t>5</w:t>
            </w:r>
          </w:p>
        </w:tc>
        <w:tc>
          <w:tcPr>
            <w:tcW w:w="1855" w:type="dxa"/>
          </w:tcPr>
          <w:p w14:paraId="1B82BD66" w14:textId="77777777" w:rsidR="001606BD" w:rsidRPr="009A2D9E" w:rsidRDefault="001606BD">
            <w:pPr>
              <w:pStyle w:val="Default"/>
              <w:rPr>
                <w:sz w:val="18"/>
                <w:szCs w:val="18"/>
              </w:rPr>
            </w:pPr>
            <w:r w:rsidRPr="009A2D9E">
              <w:rPr>
                <w:sz w:val="18"/>
                <w:szCs w:val="18"/>
              </w:rPr>
              <w:t>Медь</w:t>
            </w:r>
          </w:p>
        </w:tc>
        <w:tc>
          <w:tcPr>
            <w:tcW w:w="1855" w:type="dxa"/>
          </w:tcPr>
          <w:p w14:paraId="01A8B5A5" w14:textId="77777777" w:rsidR="001606BD" w:rsidRPr="009A2D9E" w:rsidRDefault="001606BD">
            <w:pPr>
              <w:pStyle w:val="Default"/>
              <w:rPr>
                <w:sz w:val="18"/>
                <w:szCs w:val="18"/>
              </w:rPr>
            </w:pPr>
            <w:r w:rsidRPr="009A2D9E">
              <w:rPr>
                <w:sz w:val="18"/>
                <w:szCs w:val="18"/>
              </w:rPr>
              <w:t>0,0066 ± 0,0028</w:t>
            </w:r>
          </w:p>
        </w:tc>
        <w:tc>
          <w:tcPr>
            <w:tcW w:w="1855" w:type="dxa"/>
          </w:tcPr>
          <w:p w14:paraId="404D2846" w14:textId="77777777" w:rsidR="001606BD" w:rsidRPr="009A2D9E" w:rsidRDefault="001606BD">
            <w:pPr>
              <w:pStyle w:val="Default"/>
              <w:rPr>
                <w:sz w:val="18"/>
                <w:szCs w:val="18"/>
              </w:rPr>
            </w:pPr>
            <w:r w:rsidRPr="009A2D9E">
              <w:rPr>
                <w:sz w:val="18"/>
                <w:szCs w:val="18"/>
              </w:rPr>
              <w:t>мг/дм3</w:t>
            </w:r>
          </w:p>
        </w:tc>
        <w:tc>
          <w:tcPr>
            <w:tcW w:w="1855" w:type="dxa"/>
          </w:tcPr>
          <w:p w14:paraId="6B0EDB26" w14:textId="77777777" w:rsidR="001606BD" w:rsidRPr="009A2D9E" w:rsidRDefault="001606BD">
            <w:pPr>
              <w:pStyle w:val="Default"/>
              <w:rPr>
                <w:sz w:val="18"/>
                <w:szCs w:val="18"/>
              </w:rPr>
            </w:pPr>
            <w:r w:rsidRPr="009A2D9E">
              <w:rPr>
                <w:sz w:val="18"/>
                <w:szCs w:val="18"/>
              </w:rPr>
              <w:t>ГОСТ 31870-2012</w:t>
            </w:r>
          </w:p>
        </w:tc>
      </w:tr>
      <w:tr w:rsidR="001606BD" w:rsidRPr="009A2D9E" w14:paraId="5950B613" w14:textId="77777777" w:rsidTr="00484CBD">
        <w:trPr>
          <w:trHeight w:val="127"/>
        </w:trPr>
        <w:tc>
          <w:tcPr>
            <w:tcW w:w="1855" w:type="dxa"/>
          </w:tcPr>
          <w:p w14:paraId="1D69D747" w14:textId="77777777" w:rsidR="001606BD" w:rsidRPr="009A2D9E" w:rsidRDefault="001606BD">
            <w:pPr>
              <w:pStyle w:val="Default"/>
              <w:rPr>
                <w:sz w:val="18"/>
                <w:szCs w:val="18"/>
              </w:rPr>
            </w:pPr>
            <w:r w:rsidRPr="009A2D9E">
              <w:rPr>
                <w:sz w:val="18"/>
                <w:szCs w:val="18"/>
              </w:rPr>
              <w:t>6</w:t>
            </w:r>
          </w:p>
        </w:tc>
        <w:tc>
          <w:tcPr>
            <w:tcW w:w="1855" w:type="dxa"/>
          </w:tcPr>
          <w:p w14:paraId="00748E12" w14:textId="77777777" w:rsidR="001606BD" w:rsidRPr="009A2D9E" w:rsidRDefault="001606BD">
            <w:pPr>
              <w:pStyle w:val="Default"/>
              <w:rPr>
                <w:sz w:val="18"/>
                <w:szCs w:val="18"/>
              </w:rPr>
            </w:pPr>
            <w:r w:rsidRPr="009A2D9E">
              <w:rPr>
                <w:sz w:val="18"/>
                <w:szCs w:val="18"/>
              </w:rPr>
              <w:t>Свинец</w:t>
            </w:r>
          </w:p>
        </w:tc>
        <w:tc>
          <w:tcPr>
            <w:tcW w:w="1855" w:type="dxa"/>
          </w:tcPr>
          <w:p w14:paraId="127B02C3" w14:textId="77777777" w:rsidR="001606BD" w:rsidRPr="009A2D9E" w:rsidRDefault="001606BD">
            <w:pPr>
              <w:pStyle w:val="Default"/>
              <w:rPr>
                <w:sz w:val="18"/>
                <w:szCs w:val="18"/>
              </w:rPr>
            </w:pPr>
            <w:r w:rsidRPr="009A2D9E">
              <w:rPr>
                <w:sz w:val="18"/>
                <w:szCs w:val="18"/>
              </w:rPr>
              <w:t>менее 0,003</w:t>
            </w:r>
          </w:p>
        </w:tc>
        <w:tc>
          <w:tcPr>
            <w:tcW w:w="1855" w:type="dxa"/>
          </w:tcPr>
          <w:p w14:paraId="1425AB7D" w14:textId="77777777" w:rsidR="001606BD" w:rsidRPr="009A2D9E" w:rsidRDefault="001606BD">
            <w:pPr>
              <w:pStyle w:val="Default"/>
              <w:rPr>
                <w:sz w:val="18"/>
                <w:szCs w:val="18"/>
              </w:rPr>
            </w:pPr>
            <w:r w:rsidRPr="009A2D9E">
              <w:rPr>
                <w:sz w:val="18"/>
                <w:szCs w:val="18"/>
              </w:rPr>
              <w:t>мг/дм3</w:t>
            </w:r>
          </w:p>
        </w:tc>
        <w:tc>
          <w:tcPr>
            <w:tcW w:w="1855" w:type="dxa"/>
          </w:tcPr>
          <w:p w14:paraId="0430A5AE" w14:textId="77777777" w:rsidR="001606BD" w:rsidRPr="009A2D9E" w:rsidRDefault="001606BD">
            <w:pPr>
              <w:pStyle w:val="Default"/>
              <w:rPr>
                <w:sz w:val="18"/>
                <w:szCs w:val="18"/>
              </w:rPr>
            </w:pPr>
            <w:r w:rsidRPr="009A2D9E">
              <w:rPr>
                <w:sz w:val="18"/>
                <w:szCs w:val="18"/>
              </w:rPr>
              <w:t>ГОСТ 31870-2012</w:t>
            </w:r>
          </w:p>
        </w:tc>
      </w:tr>
      <w:tr w:rsidR="001606BD" w:rsidRPr="009A2D9E" w14:paraId="557640DF" w14:textId="77777777" w:rsidTr="00484CBD">
        <w:trPr>
          <w:trHeight w:val="127"/>
        </w:trPr>
        <w:tc>
          <w:tcPr>
            <w:tcW w:w="1855" w:type="dxa"/>
          </w:tcPr>
          <w:p w14:paraId="0865DF65" w14:textId="77777777" w:rsidR="001606BD" w:rsidRPr="009A2D9E" w:rsidRDefault="001606BD">
            <w:pPr>
              <w:pStyle w:val="Default"/>
              <w:rPr>
                <w:sz w:val="18"/>
                <w:szCs w:val="18"/>
              </w:rPr>
            </w:pPr>
            <w:r w:rsidRPr="009A2D9E">
              <w:rPr>
                <w:sz w:val="18"/>
                <w:szCs w:val="18"/>
              </w:rPr>
              <w:t>7</w:t>
            </w:r>
          </w:p>
        </w:tc>
        <w:tc>
          <w:tcPr>
            <w:tcW w:w="1855" w:type="dxa"/>
          </w:tcPr>
          <w:p w14:paraId="4737D173" w14:textId="77777777" w:rsidR="001606BD" w:rsidRPr="009A2D9E" w:rsidRDefault="001606BD">
            <w:pPr>
              <w:pStyle w:val="Default"/>
              <w:rPr>
                <w:sz w:val="18"/>
                <w:szCs w:val="18"/>
              </w:rPr>
            </w:pPr>
            <w:r w:rsidRPr="009A2D9E">
              <w:rPr>
                <w:sz w:val="18"/>
                <w:szCs w:val="18"/>
              </w:rPr>
              <w:t>Цинк</w:t>
            </w:r>
          </w:p>
        </w:tc>
        <w:tc>
          <w:tcPr>
            <w:tcW w:w="1855" w:type="dxa"/>
          </w:tcPr>
          <w:p w14:paraId="436B059D" w14:textId="77777777" w:rsidR="001606BD" w:rsidRPr="009A2D9E" w:rsidRDefault="001606BD">
            <w:pPr>
              <w:pStyle w:val="Default"/>
              <w:rPr>
                <w:sz w:val="18"/>
                <w:szCs w:val="18"/>
              </w:rPr>
            </w:pPr>
            <w:r w:rsidRPr="009A2D9E">
              <w:rPr>
                <w:sz w:val="18"/>
                <w:szCs w:val="18"/>
              </w:rPr>
              <w:t>менее 0,005</w:t>
            </w:r>
          </w:p>
        </w:tc>
        <w:tc>
          <w:tcPr>
            <w:tcW w:w="1855" w:type="dxa"/>
          </w:tcPr>
          <w:p w14:paraId="7BC333E5" w14:textId="77777777" w:rsidR="001606BD" w:rsidRPr="009A2D9E" w:rsidRDefault="001606BD">
            <w:pPr>
              <w:pStyle w:val="Default"/>
              <w:rPr>
                <w:sz w:val="18"/>
                <w:szCs w:val="18"/>
              </w:rPr>
            </w:pPr>
            <w:r w:rsidRPr="009A2D9E">
              <w:rPr>
                <w:sz w:val="18"/>
                <w:szCs w:val="18"/>
              </w:rPr>
              <w:t>мг/дм3</w:t>
            </w:r>
          </w:p>
        </w:tc>
        <w:tc>
          <w:tcPr>
            <w:tcW w:w="1855" w:type="dxa"/>
          </w:tcPr>
          <w:p w14:paraId="0AAACC8F" w14:textId="77777777" w:rsidR="001606BD" w:rsidRPr="009A2D9E" w:rsidRDefault="001606BD">
            <w:pPr>
              <w:pStyle w:val="Default"/>
              <w:rPr>
                <w:sz w:val="18"/>
                <w:szCs w:val="18"/>
              </w:rPr>
            </w:pPr>
            <w:r w:rsidRPr="009A2D9E">
              <w:rPr>
                <w:sz w:val="18"/>
                <w:szCs w:val="18"/>
              </w:rPr>
              <w:t>ГОСТ 31870-2012</w:t>
            </w:r>
          </w:p>
        </w:tc>
      </w:tr>
    </w:tbl>
    <w:p w14:paraId="66453E74" w14:textId="059A37E6" w:rsidR="00673EE8" w:rsidRPr="009A2D9E" w:rsidRDefault="00673EE8" w:rsidP="00E7573D">
      <w:pPr>
        <w:spacing w:line="276" w:lineRule="auto"/>
        <w:rPr>
          <w:rFonts w:ascii="Times New Roman" w:hAnsi="Times New Roman"/>
          <w:sz w:val="24"/>
        </w:rPr>
      </w:pPr>
    </w:p>
    <w:p w14:paraId="12A60A29" w14:textId="75F23B3F" w:rsidR="00673EE8" w:rsidRPr="00A37715" w:rsidRDefault="007479C2" w:rsidP="00673EE8">
      <w:pPr>
        <w:pStyle w:val="Default"/>
      </w:pPr>
      <w:r w:rsidRPr="00A37715">
        <w:rPr>
          <w:rFonts w:eastAsiaTheme="minorHAnsi"/>
          <w:b/>
          <w:lang w:eastAsia="en-US"/>
        </w:rPr>
        <w:t>Таблица 1.1.5</w:t>
      </w:r>
      <w:r w:rsidR="00673EE8" w:rsidRPr="00A37715">
        <w:rPr>
          <w:rFonts w:eastAsiaTheme="minorHAnsi"/>
          <w:b/>
          <w:lang w:eastAsia="en-US"/>
        </w:rPr>
        <w:t xml:space="preserve"> – </w:t>
      </w:r>
      <w:r w:rsidR="00673EE8" w:rsidRPr="00A37715">
        <w:t xml:space="preserve">Вода питьевая - централизованное водоснабжение </w:t>
      </w:r>
      <w:r w:rsidR="00673EE8" w:rsidRPr="00A37715">
        <w:rPr>
          <w:bCs/>
          <w:color w:val="auto"/>
        </w:rPr>
        <w:t>МУП «ГРЭЦ».</w:t>
      </w:r>
    </w:p>
    <w:p w14:paraId="23912786" w14:textId="425914C2" w:rsidR="00673EE8" w:rsidRPr="009A2D9E" w:rsidRDefault="00673EE8" w:rsidP="00CA5595">
      <w:pPr>
        <w:spacing w:line="276" w:lineRule="auto"/>
        <w:rPr>
          <w:rFonts w:ascii="Times New Roman" w:hAnsi="Times New Roman"/>
          <w:sz w:val="24"/>
        </w:rPr>
      </w:pPr>
    </w:p>
    <w:tbl>
      <w:tblPr>
        <w:tblStyle w:val="a5"/>
        <w:tblW w:w="0" w:type="auto"/>
        <w:jc w:val="center"/>
        <w:tblLook w:val="04A0" w:firstRow="1" w:lastRow="0" w:firstColumn="1" w:lastColumn="0" w:noHBand="0" w:noVBand="1"/>
      </w:tblPr>
      <w:tblGrid>
        <w:gridCol w:w="2820"/>
        <w:gridCol w:w="2237"/>
        <w:gridCol w:w="2144"/>
      </w:tblGrid>
      <w:tr w:rsidR="00673EE8" w:rsidRPr="009A2D9E" w14:paraId="07D14224" w14:textId="77777777" w:rsidTr="00CE6C72">
        <w:trPr>
          <w:trHeight w:val="785"/>
          <w:tblHeader/>
          <w:jc w:val="center"/>
        </w:trPr>
        <w:tc>
          <w:tcPr>
            <w:tcW w:w="2820" w:type="dxa"/>
            <w:shd w:val="clear" w:color="auto" w:fill="F2F2F2" w:themeFill="background1" w:themeFillShade="F2"/>
            <w:vAlign w:val="center"/>
          </w:tcPr>
          <w:p w14:paraId="56C9A4A2" w14:textId="77777777" w:rsidR="00673EE8" w:rsidRPr="009A2D9E" w:rsidRDefault="00673EE8" w:rsidP="005E189A">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Наименование показателя</w:t>
            </w:r>
          </w:p>
        </w:tc>
        <w:tc>
          <w:tcPr>
            <w:tcW w:w="2237" w:type="dxa"/>
            <w:shd w:val="clear" w:color="auto" w:fill="F2F2F2" w:themeFill="background1" w:themeFillShade="F2"/>
            <w:vAlign w:val="center"/>
          </w:tcPr>
          <w:p w14:paraId="10BDB166" w14:textId="77777777" w:rsidR="00673EE8" w:rsidRPr="009A2D9E" w:rsidRDefault="00673EE8" w:rsidP="005E189A">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Исходная вода</w:t>
            </w:r>
          </w:p>
        </w:tc>
        <w:tc>
          <w:tcPr>
            <w:tcW w:w="2144" w:type="dxa"/>
            <w:shd w:val="clear" w:color="auto" w:fill="F2F2F2" w:themeFill="background1" w:themeFillShade="F2"/>
            <w:vAlign w:val="center"/>
          </w:tcPr>
          <w:p w14:paraId="584B41A9" w14:textId="77777777" w:rsidR="00673EE8" w:rsidRPr="009A2D9E" w:rsidRDefault="00673EE8" w:rsidP="005E189A">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 xml:space="preserve">Нормативы ПДК, </w:t>
            </w:r>
          </w:p>
          <w:p w14:paraId="5A22E5A8" w14:textId="77777777" w:rsidR="00673EE8" w:rsidRPr="009A2D9E" w:rsidRDefault="00673EE8" w:rsidP="005E189A">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не более</w:t>
            </w:r>
          </w:p>
        </w:tc>
      </w:tr>
      <w:tr w:rsidR="00673EE8" w:rsidRPr="009A2D9E" w14:paraId="19D2B8F0" w14:textId="77777777" w:rsidTr="00CE6C72">
        <w:trPr>
          <w:trHeight w:val="452"/>
          <w:jc w:val="center"/>
        </w:trPr>
        <w:tc>
          <w:tcPr>
            <w:tcW w:w="2820" w:type="dxa"/>
            <w:shd w:val="clear" w:color="auto" w:fill="auto"/>
            <w:vAlign w:val="center"/>
          </w:tcPr>
          <w:p w14:paraId="01E305F8"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Мутность,</w:t>
            </w:r>
          </w:p>
          <w:p w14:paraId="7D68B8FB"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мг/л</w:t>
            </w:r>
          </w:p>
        </w:tc>
        <w:tc>
          <w:tcPr>
            <w:tcW w:w="2237" w:type="dxa"/>
            <w:shd w:val="clear" w:color="auto" w:fill="auto"/>
            <w:vAlign w:val="center"/>
          </w:tcPr>
          <w:p w14:paraId="358D76BD"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менее 0,58</w:t>
            </w:r>
          </w:p>
        </w:tc>
        <w:tc>
          <w:tcPr>
            <w:tcW w:w="2144" w:type="dxa"/>
            <w:shd w:val="clear" w:color="auto" w:fill="auto"/>
            <w:vAlign w:val="center"/>
          </w:tcPr>
          <w:p w14:paraId="0F10FD51"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1,5</w:t>
            </w:r>
          </w:p>
        </w:tc>
      </w:tr>
      <w:tr w:rsidR="00673EE8" w:rsidRPr="009A2D9E" w14:paraId="5340F38F" w14:textId="77777777" w:rsidTr="00CE6C72">
        <w:trPr>
          <w:trHeight w:val="415"/>
          <w:jc w:val="center"/>
        </w:trPr>
        <w:tc>
          <w:tcPr>
            <w:tcW w:w="2820" w:type="dxa"/>
            <w:shd w:val="clear" w:color="auto" w:fill="auto"/>
            <w:vAlign w:val="center"/>
          </w:tcPr>
          <w:p w14:paraId="440D7E9E"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 xml:space="preserve">Цветность, </w:t>
            </w:r>
          </w:p>
          <w:p w14:paraId="54BF4C6A"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градусы</w:t>
            </w:r>
          </w:p>
        </w:tc>
        <w:tc>
          <w:tcPr>
            <w:tcW w:w="2237" w:type="dxa"/>
            <w:shd w:val="clear" w:color="auto" w:fill="auto"/>
            <w:vAlign w:val="center"/>
          </w:tcPr>
          <w:p w14:paraId="49E35041"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2,30±</w:t>
            </w:r>
          </w:p>
        </w:tc>
        <w:tc>
          <w:tcPr>
            <w:tcW w:w="2144" w:type="dxa"/>
            <w:shd w:val="clear" w:color="auto" w:fill="auto"/>
            <w:vAlign w:val="center"/>
          </w:tcPr>
          <w:p w14:paraId="308AADF9"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20</w:t>
            </w:r>
          </w:p>
        </w:tc>
      </w:tr>
      <w:tr w:rsidR="00673EE8" w:rsidRPr="009A2D9E" w14:paraId="004DC821" w14:textId="77777777" w:rsidTr="00CE6C72">
        <w:trPr>
          <w:trHeight w:val="563"/>
          <w:jc w:val="center"/>
        </w:trPr>
        <w:tc>
          <w:tcPr>
            <w:tcW w:w="2820" w:type="dxa"/>
            <w:shd w:val="clear" w:color="auto" w:fill="auto"/>
            <w:vAlign w:val="center"/>
          </w:tcPr>
          <w:p w14:paraId="7DCCA770"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рН</w:t>
            </w:r>
          </w:p>
        </w:tc>
        <w:tc>
          <w:tcPr>
            <w:tcW w:w="2237" w:type="dxa"/>
            <w:shd w:val="clear" w:color="auto" w:fill="auto"/>
            <w:vAlign w:val="center"/>
          </w:tcPr>
          <w:p w14:paraId="2F406282"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6,72 ± 0,20</w:t>
            </w:r>
          </w:p>
        </w:tc>
        <w:tc>
          <w:tcPr>
            <w:tcW w:w="2144" w:type="dxa"/>
            <w:shd w:val="clear" w:color="auto" w:fill="auto"/>
            <w:vAlign w:val="center"/>
          </w:tcPr>
          <w:p w14:paraId="540FE194"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6-9</w:t>
            </w:r>
          </w:p>
        </w:tc>
      </w:tr>
      <w:tr w:rsidR="00673EE8" w:rsidRPr="009A2D9E" w14:paraId="4C7B9FD4" w14:textId="77777777" w:rsidTr="00CE6C72">
        <w:trPr>
          <w:trHeight w:val="415"/>
          <w:jc w:val="center"/>
        </w:trPr>
        <w:tc>
          <w:tcPr>
            <w:tcW w:w="2820" w:type="dxa"/>
            <w:shd w:val="clear" w:color="auto" w:fill="auto"/>
            <w:vAlign w:val="center"/>
          </w:tcPr>
          <w:p w14:paraId="430359E7"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 xml:space="preserve">Нитраты (по </w:t>
            </w:r>
            <w:r w:rsidRPr="009A2D9E">
              <w:rPr>
                <w:rFonts w:ascii="Times New Roman" w:hAnsi="Times New Roman"/>
                <w:szCs w:val="20"/>
                <w:lang w:val="en-US"/>
              </w:rPr>
              <w:t>NO</w:t>
            </w:r>
            <w:r w:rsidRPr="009A2D9E">
              <w:rPr>
                <w:rFonts w:ascii="Times New Roman" w:hAnsi="Times New Roman"/>
                <w:szCs w:val="20"/>
              </w:rPr>
              <w:t>3), мг/л</w:t>
            </w:r>
          </w:p>
        </w:tc>
        <w:tc>
          <w:tcPr>
            <w:tcW w:w="2237" w:type="dxa"/>
            <w:shd w:val="clear" w:color="auto" w:fill="auto"/>
            <w:vAlign w:val="center"/>
          </w:tcPr>
          <w:p w14:paraId="729CCA6F"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 xml:space="preserve">111,6 ± 16,74 </w:t>
            </w:r>
          </w:p>
        </w:tc>
        <w:tc>
          <w:tcPr>
            <w:tcW w:w="2144" w:type="dxa"/>
            <w:shd w:val="clear" w:color="auto" w:fill="auto"/>
            <w:vAlign w:val="center"/>
          </w:tcPr>
          <w:p w14:paraId="040EF28C"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45</w:t>
            </w:r>
          </w:p>
        </w:tc>
      </w:tr>
      <w:tr w:rsidR="00673EE8" w:rsidRPr="009A2D9E" w14:paraId="180D4745" w14:textId="77777777" w:rsidTr="00CE6C72">
        <w:trPr>
          <w:trHeight w:val="414"/>
          <w:jc w:val="center"/>
        </w:trPr>
        <w:tc>
          <w:tcPr>
            <w:tcW w:w="2820" w:type="dxa"/>
            <w:shd w:val="clear" w:color="auto" w:fill="auto"/>
            <w:vAlign w:val="center"/>
          </w:tcPr>
          <w:p w14:paraId="3DAF5FFB"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 xml:space="preserve">Жесткость, </w:t>
            </w:r>
          </w:p>
          <w:p w14:paraId="0C020378"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мг/л</w:t>
            </w:r>
          </w:p>
        </w:tc>
        <w:tc>
          <w:tcPr>
            <w:tcW w:w="2237" w:type="dxa"/>
            <w:shd w:val="clear" w:color="auto" w:fill="auto"/>
            <w:vAlign w:val="center"/>
          </w:tcPr>
          <w:p w14:paraId="444BB98E"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6,00 ± 0,90</w:t>
            </w:r>
          </w:p>
        </w:tc>
        <w:tc>
          <w:tcPr>
            <w:tcW w:w="2144" w:type="dxa"/>
            <w:shd w:val="clear" w:color="auto" w:fill="auto"/>
            <w:vAlign w:val="center"/>
          </w:tcPr>
          <w:p w14:paraId="281A67CF"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7,0</w:t>
            </w:r>
          </w:p>
        </w:tc>
      </w:tr>
      <w:tr w:rsidR="00673EE8" w:rsidRPr="009A2D9E" w14:paraId="4A0D2CB9" w14:textId="77777777" w:rsidTr="00CE6C72">
        <w:trPr>
          <w:trHeight w:val="419"/>
          <w:jc w:val="center"/>
        </w:trPr>
        <w:tc>
          <w:tcPr>
            <w:tcW w:w="2820" w:type="dxa"/>
            <w:shd w:val="clear" w:color="auto" w:fill="auto"/>
            <w:vAlign w:val="center"/>
          </w:tcPr>
          <w:p w14:paraId="5073D817"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 xml:space="preserve">Сульфаты, </w:t>
            </w:r>
          </w:p>
          <w:p w14:paraId="0735C2C6"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мг/л</w:t>
            </w:r>
          </w:p>
        </w:tc>
        <w:tc>
          <w:tcPr>
            <w:tcW w:w="2237" w:type="dxa"/>
            <w:shd w:val="clear" w:color="auto" w:fill="auto"/>
            <w:vAlign w:val="center"/>
          </w:tcPr>
          <w:p w14:paraId="347DE64B"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37,60 ± 4,14</w:t>
            </w:r>
          </w:p>
        </w:tc>
        <w:tc>
          <w:tcPr>
            <w:tcW w:w="2144" w:type="dxa"/>
            <w:shd w:val="clear" w:color="auto" w:fill="auto"/>
            <w:vAlign w:val="center"/>
          </w:tcPr>
          <w:p w14:paraId="5CF8A635"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500,0</w:t>
            </w:r>
          </w:p>
        </w:tc>
      </w:tr>
      <w:tr w:rsidR="00673EE8" w:rsidRPr="009A2D9E" w14:paraId="3728B39A" w14:textId="77777777" w:rsidTr="00CE6C72">
        <w:trPr>
          <w:trHeight w:val="411"/>
          <w:jc w:val="center"/>
        </w:trPr>
        <w:tc>
          <w:tcPr>
            <w:tcW w:w="2820" w:type="dxa"/>
            <w:shd w:val="clear" w:color="auto" w:fill="auto"/>
            <w:vAlign w:val="center"/>
          </w:tcPr>
          <w:p w14:paraId="76799D81"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 xml:space="preserve">Хлориды, </w:t>
            </w:r>
          </w:p>
          <w:p w14:paraId="329C5813"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мг/л</w:t>
            </w:r>
          </w:p>
        </w:tc>
        <w:tc>
          <w:tcPr>
            <w:tcW w:w="2237" w:type="dxa"/>
            <w:shd w:val="clear" w:color="auto" w:fill="auto"/>
            <w:vAlign w:val="center"/>
          </w:tcPr>
          <w:p w14:paraId="32EB8E45"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55,00 ± 8,25</w:t>
            </w:r>
          </w:p>
        </w:tc>
        <w:tc>
          <w:tcPr>
            <w:tcW w:w="2144" w:type="dxa"/>
            <w:shd w:val="clear" w:color="auto" w:fill="auto"/>
            <w:vAlign w:val="center"/>
          </w:tcPr>
          <w:p w14:paraId="11BDBDD8" w14:textId="77777777" w:rsidR="00673EE8" w:rsidRPr="009A2D9E" w:rsidRDefault="00673EE8" w:rsidP="005E189A">
            <w:pPr>
              <w:jc w:val="center"/>
              <w:rPr>
                <w:rFonts w:ascii="Times New Roman" w:hAnsi="Times New Roman"/>
                <w:szCs w:val="20"/>
              </w:rPr>
            </w:pPr>
            <w:r w:rsidRPr="009A2D9E">
              <w:rPr>
                <w:rFonts w:ascii="Times New Roman" w:hAnsi="Times New Roman"/>
                <w:szCs w:val="20"/>
              </w:rPr>
              <w:t>350,0</w:t>
            </w:r>
          </w:p>
        </w:tc>
      </w:tr>
    </w:tbl>
    <w:p w14:paraId="30204220" w14:textId="0D92BD07" w:rsidR="00673EE8" w:rsidRPr="009A2D9E" w:rsidRDefault="00673EE8" w:rsidP="002739FC">
      <w:pPr>
        <w:spacing w:line="276" w:lineRule="auto"/>
        <w:rPr>
          <w:rFonts w:ascii="Times New Roman" w:hAnsi="Times New Roman"/>
          <w:sz w:val="24"/>
        </w:rPr>
      </w:pPr>
    </w:p>
    <w:p w14:paraId="3BA6E0F8" w14:textId="77777777" w:rsidR="00BA091E" w:rsidRPr="009A2D9E" w:rsidRDefault="00714242" w:rsidP="00714242">
      <w:pPr>
        <w:pStyle w:val="3TimesNewRoman14"/>
        <w:numPr>
          <w:ilvl w:val="0"/>
          <w:numId w:val="0"/>
        </w:numPr>
        <w:ind w:left="1224" w:hanging="504"/>
      </w:pPr>
      <w:bookmarkStart w:id="19" w:name="_Toc75602802"/>
      <w:bookmarkStart w:id="20" w:name="_Toc84927711"/>
      <w:r w:rsidRPr="009A2D9E">
        <w:rPr>
          <w:rFonts w:eastAsiaTheme="minorEastAsia"/>
        </w:rPr>
        <w:t>1.1.4.3.</w:t>
      </w:r>
      <w:r w:rsidRPr="009A2D9E">
        <w:rPr>
          <w:rFonts w:eastAsiaTheme="minorEastAsia"/>
          <w:color w:val="FF0000"/>
        </w:rPr>
        <w:t xml:space="preserve"> </w:t>
      </w:r>
      <w:r w:rsidR="00FE289D" w:rsidRPr="009A2D9E">
        <w:rPr>
          <w:rFonts w:eastAsiaTheme="minorEastAsia"/>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19"/>
      <w:bookmarkEnd w:id="20"/>
    </w:p>
    <w:p w14:paraId="503D895C" w14:textId="12C7248A" w:rsidR="00CA27A4" w:rsidRPr="009A2D9E" w:rsidRDefault="00CA27A4" w:rsidP="00CA27A4">
      <w:pPr>
        <w:spacing w:line="360" w:lineRule="auto"/>
        <w:ind w:firstLine="567"/>
        <w:rPr>
          <w:rFonts w:ascii="Times New Roman" w:eastAsia="Calibri" w:hAnsi="Times New Roman"/>
          <w:sz w:val="24"/>
        </w:rPr>
      </w:pPr>
      <w:r w:rsidRPr="009A2D9E">
        <w:rPr>
          <w:rFonts w:ascii="Times New Roman" w:eastAsia="Calibri" w:hAnsi="Times New Roman"/>
          <w:sz w:val="24"/>
        </w:rPr>
        <w:t xml:space="preserve">Водозабор по ул. Крупской функционирует следующим образом. Из скважин вода по напорно-разводящему водопроводу при помощи центробежных насосов подается в железобетонный резервуар емкостью </w:t>
      </w:r>
      <w:smartTag w:uri="urn:schemas-microsoft-com:office:smarttags" w:element="metricconverter">
        <w:smartTagPr>
          <w:attr w:name="ProductID" w:val="400 м3"/>
        </w:smartTagPr>
        <w:r w:rsidRPr="009A2D9E">
          <w:rPr>
            <w:rFonts w:ascii="Times New Roman" w:eastAsia="Calibri" w:hAnsi="Times New Roman"/>
            <w:sz w:val="24"/>
          </w:rPr>
          <w:t>400 м</w:t>
        </w:r>
        <w:r w:rsidRPr="009A2D9E">
          <w:rPr>
            <w:rFonts w:ascii="Times New Roman" w:eastAsia="Calibri" w:hAnsi="Times New Roman"/>
            <w:sz w:val="24"/>
            <w:vertAlign w:val="superscript"/>
          </w:rPr>
          <w:t>3</w:t>
        </w:r>
      </w:smartTag>
      <w:r w:rsidRPr="009A2D9E">
        <w:rPr>
          <w:rFonts w:ascii="Times New Roman" w:eastAsia="Calibri" w:hAnsi="Times New Roman"/>
          <w:sz w:val="24"/>
        </w:rPr>
        <w:t xml:space="preserve">, расположенный в </w:t>
      </w:r>
      <w:smartTag w:uri="urn:schemas-microsoft-com:office:smarttags" w:element="metricconverter">
        <w:smartTagPr>
          <w:attr w:name="ProductID" w:val="700 м"/>
        </w:smartTagPr>
        <w:r w:rsidRPr="009A2D9E">
          <w:rPr>
            <w:rFonts w:ascii="Times New Roman" w:eastAsia="Calibri" w:hAnsi="Times New Roman"/>
            <w:sz w:val="24"/>
          </w:rPr>
          <w:t>700 м</w:t>
        </w:r>
      </w:smartTag>
      <w:r w:rsidRPr="009A2D9E">
        <w:rPr>
          <w:rFonts w:ascii="Times New Roman" w:eastAsia="Calibri" w:hAnsi="Times New Roman"/>
          <w:sz w:val="24"/>
        </w:rPr>
        <w:t xml:space="preserve"> от головного сооружения на склоне горы «Крестовуха». Над смотровым колодцем бака имеется деревянный павильон, закрытый на замок. Затем вода поступает в два резервуара объемом по 400 м</w:t>
      </w:r>
      <w:r w:rsidRPr="009A2D9E">
        <w:rPr>
          <w:rFonts w:ascii="Times New Roman" w:eastAsia="Calibri" w:hAnsi="Times New Roman"/>
          <w:sz w:val="24"/>
          <w:vertAlign w:val="superscript"/>
        </w:rPr>
        <w:t>3</w:t>
      </w:r>
      <w:r w:rsidRPr="009A2D9E">
        <w:rPr>
          <w:rFonts w:ascii="Times New Roman" w:eastAsia="Calibri" w:hAnsi="Times New Roman"/>
          <w:sz w:val="24"/>
        </w:rPr>
        <w:t xml:space="preserve"> каждый, </w:t>
      </w:r>
      <w:r w:rsidRPr="009A2D9E">
        <w:rPr>
          <w:rFonts w:ascii="Times New Roman" w:eastAsia="Calibri" w:hAnsi="Times New Roman"/>
          <w:sz w:val="24"/>
        </w:rPr>
        <w:lastRenderedPageBreak/>
        <w:t xml:space="preserve">выполненных из стали и расположенным в </w:t>
      </w:r>
      <w:smartTag w:uri="urn:schemas-microsoft-com:office:smarttags" w:element="metricconverter">
        <w:smartTagPr>
          <w:attr w:name="ProductID" w:val="50 м"/>
        </w:smartTagPr>
        <w:r w:rsidRPr="009A2D9E">
          <w:rPr>
            <w:rFonts w:ascii="Times New Roman" w:eastAsia="Calibri" w:hAnsi="Times New Roman"/>
            <w:sz w:val="24"/>
          </w:rPr>
          <w:t>50 м</w:t>
        </w:r>
      </w:smartTag>
      <w:r w:rsidRPr="009A2D9E">
        <w:rPr>
          <w:rFonts w:ascii="Times New Roman" w:eastAsia="Calibri" w:hAnsi="Times New Roman"/>
          <w:sz w:val="24"/>
        </w:rPr>
        <w:t xml:space="preserve"> от железобетонного резервуара. Затем вода из резервуаров подается насосной станцией второго подъема (НС-2) в разводящие сети города.</w:t>
      </w:r>
    </w:p>
    <w:p w14:paraId="63CB60EB" w14:textId="77777777" w:rsidR="00CA27A4" w:rsidRPr="009A2D9E" w:rsidRDefault="00CA27A4" w:rsidP="00CA27A4">
      <w:pPr>
        <w:pStyle w:val="a4"/>
        <w:spacing w:line="360" w:lineRule="auto"/>
        <w:ind w:left="0" w:firstLine="567"/>
        <w:rPr>
          <w:rFonts w:eastAsia="Calibri"/>
          <w:sz w:val="24"/>
          <w:szCs w:val="24"/>
        </w:rPr>
      </w:pPr>
      <w:r w:rsidRPr="009A2D9E">
        <w:rPr>
          <w:rFonts w:eastAsia="Calibri"/>
          <w:sz w:val="24"/>
          <w:szCs w:val="24"/>
        </w:rPr>
        <w:t>Одиночная скважина ЦРБ функционирует следующим образом. Из скважины вода при помощи погружного насоса подается в бак-накопитель объемом 20м</w:t>
      </w:r>
      <w:r w:rsidRPr="009A2D9E">
        <w:rPr>
          <w:rFonts w:eastAsia="Calibri"/>
          <w:sz w:val="24"/>
          <w:szCs w:val="24"/>
          <w:vertAlign w:val="superscript"/>
        </w:rPr>
        <w:t>3</w:t>
      </w:r>
      <w:r w:rsidRPr="009A2D9E">
        <w:rPr>
          <w:rFonts w:eastAsia="Calibri"/>
          <w:sz w:val="24"/>
          <w:szCs w:val="24"/>
        </w:rPr>
        <w:t xml:space="preserve">, расположенный над павильоном. Бак-накопитель выполнен из железа, внутри окрашен. Затем  по напорно-разводящему водопроводу при помощи центробежных насосов  подается в подземный резервуар емкостью  </w:t>
      </w:r>
      <w:smartTag w:uri="urn:schemas-microsoft-com:office:smarttags" w:element="metricconverter">
        <w:smartTagPr>
          <w:attr w:name="ProductID" w:val="120 м3"/>
        </w:smartTagPr>
        <w:r w:rsidRPr="009A2D9E">
          <w:rPr>
            <w:rFonts w:eastAsia="Calibri"/>
            <w:sz w:val="24"/>
            <w:szCs w:val="24"/>
          </w:rPr>
          <w:t>120 м</w:t>
        </w:r>
        <w:r w:rsidRPr="009A2D9E">
          <w:rPr>
            <w:rFonts w:eastAsia="Calibri"/>
            <w:sz w:val="24"/>
            <w:szCs w:val="24"/>
            <w:vertAlign w:val="superscript"/>
          </w:rPr>
          <w:t>3</w:t>
        </w:r>
      </w:smartTag>
      <w:r w:rsidRPr="009A2D9E">
        <w:rPr>
          <w:rFonts w:eastAsia="Calibri"/>
          <w:sz w:val="24"/>
          <w:szCs w:val="24"/>
        </w:rPr>
        <w:t>, разделенный на  две части, каждая по 60 м</w:t>
      </w:r>
      <w:r w:rsidRPr="009A2D9E">
        <w:rPr>
          <w:rFonts w:eastAsia="Calibri"/>
          <w:sz w:val="24"/>
          <w:szCs w:val="24"/>
          <w:vertAlign w:val="superscript"/>
        </w:rPr>
        <w:t>3</w:t>
      </w:r>
      <w:r w:rsidRPr="009A2D9E">
        <w:rPr>
          <w:rFonts w:eastAsia="Calibri"/>
          <w:sz w:val="24"/>
          <w:szCs w:val="24"/>
        </w:rPr>
        <w:t xml:space="preserve">. Резервуар расположен в </w:t>
      </w:r>
      <w:smartTag w:uri="urn:schemas-microsoft-com:office:smarttags" w:element="metricconverter">
        <w:smartTagPr>
          <w:attr w:name="ProductID" w:val="92 м"/>
        </w:smartTagPr>
        <w:r w:rsidRPr="009A2D9E">
          <w:rPr>
            <w:rFonts w:eastAsia="Calibri"/>
            <w:sz w:val="24"/>
            <w:szCs w:val="24"/>
          </w:rPr>
          <w:t>92 м</w:t>
        </w:r>
      </w:smartTag>
      <w:r w:rsidRPr="009A2D9E">
        <w:rPr>
          <w:rFonts w:eastAsia="Calibri"/>
          <w:sz w:val="24"/>
          <w:szCs w:val="24"/>
        </w:rPr>
        <w:t xml:space="preserve"> от головного сооружения на склоне горы «Крестовуха». Затем вода  направляется по разводящей сети потребителям. Потребителями являются: центральная районная больница, благоустроенный жилой дом «Медицинских работников», население неблагоустроенного жилого фонда.</w:t>
      </w:r>
    </w:p>
    <w:p w14:paraId="0C51F0B0" w14:textId="77777777" w:rsidR="00CA27A4" w:rsidRPr="009A2D9E" w:rsidRDefault="00CA27A4" w:rsidP="00CA27A4">
      <w:pPr>
        <w:spacing w:line="360" w:lineRule="auto"/>
        <w:ind w:firstLine="567"/>
        <w:rPr>
          <w:rFonts w:ascii="Times New Roman" w:hAnsi="Times New Roman"/>
          <w:sz w:val="24"/>
        </w:rPr>
      </w:pPr>
      <w:r w:rsidRPr="009A2D9E">
        <w:rPr>
          <w:rFonts w:ascii="Times New Roman" w:eastAsia="Calibri" w:hAnsi="Times New Roman"/>
          <w:sz w:val="24"/>
        </w:rPr>
        <w:t xml:space="preserve">Одиночная скважина ТУСМ функционирует следующим образом. </w:t>
      </w:r>
      <w:r w:rsidRPr="009A2D9E">
        <w:rPr>
          <w:rFonts w:ascii="Times New Roman" w:hAnsi="Times New Roman"/>
          <w:sz w:val="24"/>
        </w:rPr>
        <w:t>Из скважины вода при помощи центробежных насосов вода подается в металлический резервуар объемом 6 м</w:t>
      </w:r>
      <w:r w:rsidRPr="009A2D9E">
        <w:rPr>
          <w:rFonts w:ascii="Times New Roman" w:hAnsi="Times New Roman"/>
          <w:sz w:val="24"/>
          <w:vertAlign w:val="superscript"/>
        </w:rPr>
        <w:t>3</w:t>
      </w:r>
      <w:r w:rsidRPr="009A2D9E">
        <w:rPr>
          <w:rFonts w:ascii="Times New Roman" w:hAnsi="Times New Roman"/>
          <w:sz w:val="24"/>
        </w:rPr>
        <w:t xml:space="preserve">, расположенный на высоте около </w:t>
      </w:r>
      <w:smartTag w:uri="urn:schemas-microsoft-com:office:smarttags" w:element="metricconverter">
        <w:smartTagPr>
          <w:attr w:name="ProductID" w:val="5 м"/>
        </w:smartTagPr>
        <w:r w:rsidRPr="009A2D9E">
          <w:rPr>
            <w:rFonts w:ascii="Times New Roman" w:hAnsi="Times New Roman"/>
            <w:sz w:val="24"/>
          </w:rPr>
          <w:t>5 м</w:t>
        </w:r>
      </w:smartTag>
      <w:r w:rsidRPr="009A2D9E">
        <w:rPr>
          <w:rFonts w:ascii="Times New Roman" w:hAnsi="Times New Roman"/>
          <w:sz w:val="24"/>
        </w:rPr>
        <w:t xml:space="preserve"> от земной поверхности. Затем вода направляется в разводящую сеть.</w:t>
      </w:r>
    </w:p>
    <w:p w14:paraId="3E8B5732" w14:textId="77777777" w:rsidR="00CA27A4" w:rsidRPr="009A2D9E" w:rsidRDefault="00CA27A4" w:rsidP="00CA27A4">
      <w:pPr>
        <w:pStyle w:val="ae"/>
        <w:spacing w:after="0" w:line="360" w:lineRule="auto"/>
        <w:ind w:left="0" w:firstLine="567"/>
        <w:contextualSpacing w:val="0"/>
        <w:jc w:val="both"/>
        <w:rPr>
          <w:szCs w:val="24"/>
        </w:rPr>
      </w:pPr>
      <w:r w:rsidRPr="009A2D9E">
        <w:rPr>
          <w:szCs w:val="24"/>
        </w:rPr>
        <w:t>Скважина расположена в помещении водонапорной башни. Вода при помощи погружного насоса подается в резервуар, расположенный на крыше водонапорной башни. Из резервуара вода самотеком поступает в разводящую сеть, расположенную на территории очистных сооружений.</w:t>
      </w:r>
    </w:p>
    <w:p w14:paraId="58A4F03C" w14:textId="7CD16DAA" w:rsidR="00CA27A4" w:rsidRPr="009A2D9E" w:rsidRDefault="00CA27A4" w:rsidP="00CA27A4">
      <w:pPr>
        <w:suppressAutoHyphens/>
        <w:spacing w:line="360" w:lineRule="auto"/>
        <w:ind w:firstLine="567"/>
        <w:rPr>
          <w:rFonts w:ascii="Times New Roman" w:hAnsi="Times New Roman"/>
          <w:sz w:val="24"/>
        </w:rPr>
      </w:pPr>
      <w:r w:rsidRPr="009A2D9E">
        <w:rPr>
          <w:rFonts w:ascii="Times New Roman" w:hAnsi="Times New Roman"/>
          <w:sz w:val="24"/>
          <w:lang w:eastAsia="ar-SA"/>
        </w:rPr>
        <w:t xml:space="preserve">Учет расхода забираемой воды ведется при помощи водомеров, марки СТВХ, зарегистрированные в государственном реестре № 32540-06. </w:t>
      </w:r>
    </w:p>
    <w:p w14:paraId="26EE3F4E" w14:textId="44955AB2" w:rsidR="00CA5595" w:rsidRDefault="00CA27A4" w:rsidP="00CA27A4">
      <w:pPr>
        <w:spacing w:line="276" w:lineRule="auto"/>
        <w:ind w:firstLine="570"/>
        <w:jc w:val="left"/>
        <w:rPr>
          <w:rFonts w:ascii="Times New Roman" w:hAnsi="Times New Roman"/>
          <w:color w:val="040404"/>
          <w:sz w:val="24"/>
        </w:rPr>
        <w:sectPr w:rsidR="00CA5595" w:rsidSect="00132FA0">
          <w:pgSz w:w="11906" w:h="16838"/>
          <w:pgMar w:top="743" w:right="849" w:bottom="856" w:left="1134" w:header="709" w:footer="709" w:gutter="0"/>
          <w:cols w:space="708"/>
          <w:titlePg/>
          <w:docGrid w:linePitch="360"/>
        </w:sectPr>
      </w:pPr>
      <w:r w:rsidRPr="009A2D9E">
        <w:rPr>
          <w:rFonts w:ascii="Times New Roman" w:hAnsi="Times New Roman"/>
          <w:color w:val="040404"/>
          <w:sz w:val="24"/>
        </w:rPr>
        <w:t>Основным условием эффективной и надежной эксплуатации насосного оборудования является согласованная работа насоса в системе. Это условие выполняется в том случае, если рабочая точка, определяемая пересечением характеристики системы и насоса, находится в пределах рабочего диапазона насоса, т.е. в области максимального КПД</w:t>
      </w:r>
      <w:r w:rsidR="00CA5595">
        <w:rPr>
          <w:rFonts w:ascii="Times New Roman" w:hAnsi="Times New Roman"/>
          <w:color w:val="040404"/>
          <w:sz w:val="24"/>
        </w:rPr>
        <w:t>.</w:t>
      </w:r>
    </w:p>
    <w:p w14:paraId="3DEC6479" w14:textId="0A130FEC" w:rsidR="00CA5595" w:rsidRPr="00CA5595" w:rsidRDefault="007479C2" w:rsidP="00CC2529">
      <w:pPr>
        <w:spacing w:before="400" w:after="200"/>
        <w:jc w:val="left"/>
        <w:rPr>
          <w:rFonts w:ascii="Times New Roman" w:hAnsi="Times New Roman"/>
          <w:sz w:val="24"/>
        </w:rPr>
      </w:pPr>
      <w:r w:rsidRPr="00A37715">
        <w:rPr>
          <w:rFonts w:ascii="Times New Roman" w:eastAsiaTheme="minorHAnsi" w:hAnsi="Times New Roman"/>
          <w:b/>
          <w:sz w:val="24"/>
          <w:lang w:eastAsia="en-US"/>
        </w:rPr>
        <w:lastRenderedPageBreak/>
        <w:t>Таблица 1.1.6</w:t>
      </w:r>
      <w:r w:rsidR="00CC2529" w:rsidRPr="00A37715">
        <w:rPr>
          <w:rFonts w:ascii="Times New Roman" w:eastAsiaTheme="minorHAnsi" w:hAnsi="Times New Roman"/>
          <w:b/>
          <w:sz w:val="24"/>
          <w:lang w:eastAsia="en-US"/>
        </w:rPr>
        <w:t>-</w:t>
      </w:r>
      <w:r w:rsidR="00CA27A4" w:rsidRPr="00A37715">
        <w:rPr>
          <w:rFonts w:ascii="Times New Roman" w:hAnsi="Times New Roman"/>
          <w:sz w:val="24"/>
        </w:rPr>
        <w:t>Перечень насосного оборудования системы водоснабжения</w:t>
      </w:r>
    </w:p>
    <w:tbl>
      <w:tblPr>
        <w:tblStyle w:val="a5"/>
        <w:tblW w:w="10204" w:type="dxa"/>
        <w:jc w:val="center"/>
        <w:tblBorders>
          <w:top w:val="single" w:sz="12" w:space="0" w:color="auto"/>
          <w:left w:val="single" w:sz="12" w:space="0" w:color="auto"/>
          <w:bottom w:val="single" w:sz="12" w:space="0" w:color="auto"/>
          <w:right w:val="single" w:sz="12" w:space="0" w:color="auto"/>
        </w:tblBorders>
        <w:tblLayout w:type="fixed"/>
        <w:tblCellMar>
          <w:left w:w="0" w:type="dxa"/>
          <w:right w:w="0" w:type="dxa"/>
        </w:tblCellMar>
        <w:tblLook w:val="04A0" w:firstRow="1" w:lastRow="0" w:firstColumn="1" w:lastColumn="0" w:noHBand="0" w:noVBand="1"/>
      </w:tblPr>
      <w:tblGrid>
        <w:gridCol w:w="728"/>
        <w:gridCol w:w="3690"/>
        <w:gridCol w:w="874"/>
        <w:gridCol w:w="1020"/>
        <w:gridCol w:w="816"/>
        <w:gridCol w:w="593"/>
        <w:gridCol w:w="773"/>
        <w:gridCol w:w="836"/>
        <w:gridCol w:w="874"/>
      </w:tblGrid>
      <w:tr w:rsidR="00A37715" w:rsidRPr="00A37715" w14:paraId="05A35BA7" w14:textId="77777777" w:rsidTr="00A37715">
        <w:trPr>
          <w:trHeight w:val="809"/>
          <w:jc w:val="center"/>
        </w:trPr>
        <w:tc>
          <w:tcPr>
            <w:tcW w:w="728" w:type="dxa"/>
            <w:tcBorders>
              <w:top w:val="single" w:sz="12" w:space="0" w:color="auto"/>
              <w:bottom w:val="single" w:sz="12" w:space="0" w:color="auto"/>
              <w:right w:val="single" w:sz="12" w:space="0" w:color="auto"/>
            </w:tcBorders>
            <w:vAlign w:val="center"/>
          </w:tcPr>
          <w:p w14:paraId="1FD1CC4F" w14:textId="77777777" w:rsidR="00A37715" w:rsidRPr="00A37715" w:rsidRDefault="00A37715" w:rsidP="00A37715">
            <w:pPr>
              <w:pStyle w:val="ae"/>
              <w:ind w:left="0"/>
              <w:contextualSpacing w:val="0"/>
              <w:jc w:val="center"/>
              <w:rPr>
                <w:sz w:val="22"/>
              </w:rPr>
            </w:pPr>
            <w:r w:rsidRPr="00A37715">
              <w:rPr>
                <w:sz w:val="22"/>
              </w:rPr>
              <w:t>№ п/п</w:t>
            </w:r>
          </w:p>
        </w:tc>
        <w:tc>
          <w:tcPr>
            <w:tcW w:w="3690" w:type="dxa"/>
            <w:tcBorders>
              <w:top w:val="single" w:sz="12" w:space="0" w:color="auto"/>
              <w:left w:val="single" w:sz="12" w:space="0" w:color="auto"/>
              <w:bottom w:val="single" w:sz="12" w:space="0" w:color="auto"/>
              <w:right w:val="single" w:sz="12" w:space="0" w:color="auto"/>
            </w:tcBorders>
            <w:vAlign w:val="center"/>
          </w:tcPr>
          <w:p w14:paraId="4E97B3E3" w14:textId="77777777" w:rsidR="00A37715" w:rsidRPr="00A37715" w:rsidRDefault="00A37715" w:rsidP="00A37715">
            <w:pPr>
              <w:pStyle w:val="ae"/>
              <w:ind w:left="0"/>
              <w:contextualSpacing w:val="0"/>
              <w:jc w:val="center"/>
              <w:rPr>
                <w:sz w:val="22"/>
              </w:rPr>
            </w:pPr>
            <w:r w:rsidRPr="00A37715">
              <w:rPr>
                <w:sz w:val="22"/>
              </w:rPr>
              <w:t>Наименование объекта,</w:t>
            </w:r>
          </w:p>
          <w:p w14:paraId="2CDCE65B" w14:textId="77777777" w:rsidR="00A37715" w:rsidRPr="00A37715" w:rsidRDefault="00A37715" w:rsidP="00A37715">
            <w:pPr>
              <w:pStyle w:val="ae"/>
              <w:ind w:left="0"/>
              <w:contextualSpacing w:val="0"/>
              <w:jc w:val="center"/>
              <w:rPr>
                <w:sz w:val="22"/>
              </w:rPr>
            </w:pPr>
            <w:r w:rsidRPr="00A37715">
              <w:rPr>
                <w:sz w:val="22"/>
              </w:rPr>
              <w:t>оборудование</w:t>
            </w:r>
          </w:p>
        </w:tc>
        <w:tc>
          <w:tcPr>
            <w:tcW w:w="874" w:type="dxa"/>
            <w:tcBorders>
              <w:top w:val="single" w:sz="12" w:space="0" w:color="auto"/>
              <w:left w:val="single" w:sz="12" w:space="0" w:color="auto"/>
              <w:bottom w:val="single" w:sz="12" w:space="0" w:color="auto"/>
              <w:right w:val="single" w:sz="12" w:space="0" w:color="auto"/>
            </w:tcBorders>
            <w:vAlign w:val="center"/>
          </w:tcPr>
          <w:p w14:paraId="317DF133" w14:textId="77777777" w:rsidR="00A37715" w:rsidRPr="00A37715" w:rsidRDefault="00A37715" w:rsidP="00A37715">
            <w:pPr>
              <w:pStyle w:val="ae"/>
              <w:ind w:left="0"/>
              <w:contextualSpacing w:val="0"/>
              <w:jc w:val="center"/>
              <w:rPr>
                <w:sz w:val="22"/>
              </w:rPr>
            </w:pPr>
            <w:r w:rsidRPr="00A37715">
              <w:rPr>
                <w:sz w:val="22"/>
              </w:rPr>
              <w:t>Часовая производительность, м</w:t>
            </w:r>
            <w:r w:rsidRPr="00A37715">
              <w:rPr>
                <w:sz w:val="22"/>
                <w:vertAlign w:val="superscript"/>
              </w:rPr>
              <w:t>3</w:t>
            </w:r>
            <w:r w:rsidRPr="00A37715">
              <w:rPr>
                <w:sz w:val="22"/>
              </w:rPr>
              <w:t>/ч</w:t>
            </w:r>
          </w:p>
        </w:tc>
        <w:tc>
          <w:tcPr>
            <w:tcW w:w="1020" w:type="dxa"/>
            <w:tcBorders>
              <w:top w:val="single" w:sz="12" w:space="0" w:color="auto"/>
              <w:left w:val="single" w:sz="12" w:space="0" w:color="auto"/>
              <w:bottom w:val="single" w:sz="12" w:space="0" w:color="auto"/>
              <w:right w:val="single" w:sz="12" w:space="0" w:color="auto"/>
            </w:tcBorders>
            <w:vAlign w:val="center"/>
          </w:tcPr>
          <w:p w14:paraId="479AF796" w14:textId="77777777" w:rsidR="00A37715" w:rsidRPr="00A37715" w:rsidRDefault="00A37715" w:rsidP="00A37715">
            <w:pPr>
              <w:pStyle w:val="ae"/>
              <w:ind w:left="0"/>
              <w:contextualSpacing w:val="0"/>
              <w:jc w:val="center"/>
              <w:rPr>
                <w:sz w:val="22"/>
              </w:rPr>
            </w:pPr>
            <w:r w:rsidRPr="00A37715">
              <w:rPr>
                <w:sz w:val="22"/>
              </w:rPr>
              <w:t>Годовая производительность, тыс. м</w:t>
            </w:r>
            <w:r w:rsidRPr="00A37715">
              <w:rPr>
                <w:sz w:val="22"/>
                <w:vertAlign w:val="superscript"/>
              </w:rPr>
              <w:t>3</w:t>
            </w:r>
            <w:r w:rsidRPr="00A37715">
              <w:rPr>
                <w:sz w:val="22"/>
              </w:rPr>
              <w:t>/год</w:t>
            </w:r>
          </w:p>
        </w:tc>
        <w:tc>
          <w:tcPr>
            <w:tcW w:w="816" w:type="dxa"/>
            <w:tcBorders>
              <w:top w:val="single" w:sz="12" w:space="0" w:color="auto"/>
              <w:left w:val="single" w:sz="12" w:space="0" w:color="auto"/>
              <w:bottom w:val="single" w:sz="12" w:space="0" w:color="auto"/>
              <w:right w:val="single" w:sz="12" w:space="0" w:color="auto"/>
            </w:tcBorders>
            <w:vAlign w:val="center"/>
          </w:tcPr>
          <w:p w14:paraId="1F1908F7" w14:textId="77777777" w:rsidR="00A37715" w:rsidRPr="00A37715" w:rsidRDefault="00A37715" w:rsidP="00A37715">
            <w:pPr>
              <w:pStyle w:val="ae"/>
              <w:ind w:left="0"/>
              <w:contextualSpacing w:val="0"/>
              <w:jc w:val="center"/>
              <w:rPr>
                <w:sz w:val="22"/>
              </w:rPr>
            </w:pPr>
            <w:r w:rsidRPr="00A37715">
              <w:rPr>
                <w:sz w:val="22"/>
              </w:rPr>
              <w:t>Полный напор, м</w:t>
            </w:r>
          </w:p>
        </w:tc>
        <w:tc>
          <w:tcPr>
            <w:tcW w:w="593" w:type="dxa"/>
            <w:tcBorders>
              <w:top w:val="single" w:sz="12" w:space="0" w:color="auto"/>
              <w:left w:val="single" w:sz="12" w:space="0" w:color="auto"/>
              <w:bottom w:val="single" w:sz="12" w:space="0" w:color="auto"/>
              <w:right w:val="single" w:sz="12" w:space="0" w:color="auto"/>
            </w:tcBorders>
            <w:vAlign w:val="center"/>
          </w:tcPr>
          <w:p w14:paraId="1E79AC8C" w14:textId="77777777" w:rsidR="00A37715" w:rsidRPr="00A37715" w:rsidRDefault="00A37715" w:rsidP="00A37715">
            <w:pPr>
              <w:pStyle w:val="ae"/>
              <w:ind w:left="0"/>
              <w:contextualSpacing w:val="0"/>
              <w:jc w:val="center"/>
              <w:rPr>
                <w:sz w:val="22"/>
              </w:rPr>
            </w:pPr>
            <w:r w:rsidRPr="00A37715">
              <w:rPr>
                <w:sz w:val="22"/>
              </w:rPr>
              <w:t>КПД</w:t>
            </w:r>
          </w:p>
        </w:tc>
        <w:tc>
          <w:tcPr>
            <w:tcW w:w="773" w:type="dxa"/>
            <w:tcBorders>
              <w:top w:val="single" w:sz="12" w:space="0" w:color="auto"/>
              <w:left w:val="single" w:sz="12" w:space="0" w:color="auto"/>
              <w:bottom w:val="single" w:sz="12" w:space="0" w:color="auto"/>
              <w:right w:val="single" w:sz="12" w:space="0" w:color="auto"/>
            </w:tcBorders>
            <w:vAlign w:val="center"/>
          </w:tcPr>
          <w:p w14:paraId="3CDD2EE8" w14:textId="77777777" w:rsidR="00A37715" w:rsidRPr="00A37715" w:rsidRDefault="00A37715" w:rsidP="00A37715">
            <w:pPr>
              <w:pStyle w:val="ae"/>
              <w:ind w:left="0"/>
              <w:contextualSpacing w:val="0"/>
              <w:jc w:val="center"/>
              <w:rPr>
                <w:sz w:val="22"/>
              </w:rPr>
            </w:pPr>
            <w:r w:rsidRPr="00A37715">
              <w:rPr>
                <w:sz w:val="22"/>
              </w:rPr>
              <w:t>Коэффициент загрузки</w:t>
            </w:r>
          </w:p>
        </w:tc>
        <w:tc>
          <w:tcPr>
            <w:tcW w:w="836" w:type="dxa"/>
            <w:tcBorders>
              <w:top w:val="single" w:sz="12" w:space="0" w:color="auto"/>
              <w:left w:val="single" w:sz="12" w:space="0" w:color="auto"/>
              <w:bottom w:val="single" w:sz="12" w:space="0" w:color="auto"/>
              <w:right w:val="single" w:sz="12" w:space="0" w:color="auto"/>
            </w:tcBorders>
            <w:vAlign w:val="center"/>
          </w:tcPr>
          <w:p w14:paraId="0C5D4F07" w14:textId="77777777" w:rsidR="00A37715" w:rsidRPr="00A37715" w:rsidRDefault="00A37715" w:rsidP="00A37715">
            <w:pPr>
              <w:pStyle w:val="ae"/>
              <w:ind w:left="0"/>
              <w:contextualSpacing w:val="0"/>
              <w:jc w:val="center"/>
              <w:rPr>
                <w:sz w:val="22"/>
              </w:rPr>
            </w:pPr>
            <w:r w:rsidRPr="00A37715">
              <w:rPr>
                <w:sz w:val="22"/>
              </w:rPr>
              <w:t>Время работы в году, час</w:t>
            </w:r>
          </w:p>
        </w:tc>
        <w:tc>
          <w:tcPr>
            <w:tcW w:w="874" w:type="dxa"/>
            <w:tcBorders>
              <w:top w:val="single" w:sz="12" w:space="0" w:color="auto"/>
              <w:left w:val="single" w:sz="12" w:space="0" w:color="auto"/>
              <w:bottom w:val="single" w:sz="12" w:space="0" w:color="auto"/>
            </w:tcBorders>
            <w:vAlign w:val="center"/>
          </w:tcPr>
          <w:p w14:paraId="72AD83BA" w14:textId="77777777" w:rsidR="00A37715" w:rsidRPr="00A37715" w:rsidRDefault="00A37715" w:rsidP="00A37715">
            <w:pPr>
              <w:pStyle w:val="ae"/>
              <w:ind w:left="0"/>
              <w:contextualSpacing w:val="0"/>
              <w:jc w:val="center"/>
              <w:rPr>
                <w:sz w:val="22"/>
              </w:rPr>
            </w:pPr>
            <w:r w:rsidRPr="00A37715">
              <w:rPr>
                <w:sz w:val="22"/>
              </w:rPr>
              <w:t>Номинальная мощность, кВт</w:t>
            </w:r>
          </w:p>
        </w:tc>
      </w:tr>
      <w:tr w:rsidR="00A37715" w:rsidRPr="00A37715" w14:paraId="7E081FC8" w14:textId="77777777" w:rsidTr="00A37715">
        <w:trPr>
          <w:trHeight w:val="431"/>
          <w:jc w:val="center"/>
        </w:trPr>
        <w:tc>
          <w:tcPr>
            <w:tcW w:w="10204" w:type="dxa"/>
            <w:gridSpan w:val="9"/>
            <w:tcBorders>
              <w:top w:val="single" w:sz="12" w:space="0" w:color="auto"/>
              <w:bottom w:val="single" w:sz="12" w:space="0" w:color="auto"/>
            </w:tcBorders>
            <w:vAlign w:val="center"/>
          </w:tcPr>
          <w:p w14:paraId="66FFCA7E" w14:textId="77777777" w:rsidR="00A37715" w:rsidRPr="00A37715" w:rsidRDefault="00A37715" w:rsidP="00A37715">
            <w:pPr>
              <w:pStyle w:val="ae"/>
              <w:ind w:left="0"/>
              <w:contextualSpacing w:val="0"/>
              <w:jc w:val="center"/>
              <w:rPr>
                <w:sz w:val="22"/>
              </w:rPr>
            </w:pPr>
            <w:r w:rsidRPr="00A37715">
              <w:rPr>
                <w:sz w:val="22"/>
              </w:rPr>
              <w:t>1. Водозабор «Речной», г. Хилок, ул. Крупской, 28а</w:t>
            </w:r>
          </w:p>
        </w:tc>
      </w:tr>
      <w:tr w:rsidR="00A37715" w:rsidRPr="00A37715" w14:paraId="6F2DB50C" w14:textId="77777777" w:rsidTr="00A37715">
        <w:trPr>
          <w:trHeight w:val="481"/>
          <w:jc w:val="center"/>
        </w:trPr>
        <w:tc>
          <w:tcPr>
            <w:tcW w:w="10204" w:type="dxa"/>
            <w:gridSpan w:val="9"/>
            <w:tcBorders>
              <w:top w:val="single" w:sz="12" w:space="0" w:color="auto"/>
              <w:bottom w:val="single" w:sz="4" w:space="0" w:color="auto"/>
            </w:tcBorders>
            <w:vAlign w:val="center"/>
          </w:tcPr>
          <w:p w14:paraId="18B83DF6" w14:textId="77777777" w:rsidR="00A37715" w:rsidRPr="00A37715" w:rsidRDefault="00A37715" w:rsidP="00A37715">
            <w:pPr>
              <w:pStyle w:val="ae"/>
              <w:ind w:left="0"/>
              <w:contextualSpacing w:val="0"/>
              <w:jc w:val="center"/>
              <w:rPr>
                <w:sz w:val="22"/>
              </w:rPr>
            </w:pPr>
            <w:r w:rsidRPr="00A37715">
              <w:rPr>
                <w:sz w:val="22"/>
              </w:rPr>
              <w:t>1.1. Насосная станция 1-го подъема (ул. Крупской, 28а)</w:t>
            </w:r>
          </w:p>
        </w:tc>
      </w:tr>
      <w:tr w:rsidR="00A37715" w:rsidRPr="00A37715" w14:paraId="053C67D7" w14:textId="77777777" w:rsidTr="00A37715">
        <w:trPr>
          <w:trHeight w:val="380"/>
          <w:jc w:val="center"/>
        </w:trPr>
        <w:tc>
          <w:tcPr>
            <w:tcW w:w="728" w:type="dxa"/>
            <w:tcBorders>
              <w:top w:val="single" w:sz="4" w:space="0" w:color="auto"/>
              <w:bottom w:val="single" w:sz="4" w:space="0" w:color="auto"/>
              <w:right w:val="single" w:sz="12" w:space="0" w:color="auto"/>
            </w:tcBorders>
            <w:vAlign w:val="center"/>
          </w:tcPr>
          <w:p w14:paraId="47876D6B" w14:textId="77777777" w:rsidR="00A37715" w:rsidRPr="00A37715" w:rsidRDefault="00A37715" w:rsidP="00A37715">
            <w:pPr>
              <w:pStyle w:val="ae"/>
              <w:ind w:left="0"/>
              <w:contextualSpacing w:val="0"/>
              <w:jc w:val="center"/>
              <w:rPr>
                <w:sz w:val="22"/>
              </w:rPr>
            </w:pPr>
            <w:r w:rsidRPr="00A37715">
              <w:rPr>
                <w:sz w:val="22"/>
              </w:rPr>
              <w:t>1.1.1.</w:t>
            </w:r>
          </w:p>
        </w:tc>
        <w:tc>
          <w:tcPr>
            <w:tcW w:w="3690" w:type="dxa"/>
            <w:tcBorders>
              <w:top w:val="single" w:sz="4" w:space="0" w:color="auto"/>
              <w:left w:val="single" w:sz="12" w:space="0" w:color="auto"/>
              <w:bottom w:val="single" w:sz="4" w:space="0" w:color="auto"/>
              <w:right w:val="single" w:sz="12" w:space="0" w:color="auto"/>
            </w:tcBorders>
            <w:vAlign w:val="center"/>
          </w:tcPr>
          <w:p w14:paraId="317D769E" w14:textId="77777777" w:rsidR="00A37715" w:rsidRPr="00A37715" w:rsidRDefault="00A37715" w:rsidP="00A37715">
            <w:pPr>
              <w:pStyle w:val="ae"/>
              <w:ind w:left="0"/>
              <w:contextualSpacing w:val="0"/>
              <w:jc w:val="both"/>
              <w:rPr>
                <w:sz w:val="22"/>
              </w:rPr>
            </w:pPr>
            <w:r w:rsidRPr="00A37715">
              <w:rPr>
                <w:sz w:val="22"/>
              </w:rPr>
              <w:t>Скважина №22-70: ЭЦВ 10-65-150</w:t>
            </w:r>
          </w:p>
        </w:tc>
        <w:tc>
          <w:tcPr>
            <w:tcW w:w="874" w:type="dxa"/>
            <w:tcBorders>
              <w:top w:val="single" w:sz="4" w:space="0" w:color="auto"/>
              <w:left w:val="single" w:sz="12" w:space="0" w:color="auto"/>
              <w:bottom w:val="single" w:sz="4" w:space="0" w:color="auto"/>
              <w:right w:val="single" w:sz="12" w:space="0" w:color="auto"/>
            </w:tcBorders>
            <w:vAlign w:val="center"/>
          </w:tcPr>
          <w:p w14:paraId="353C4F96" w14:textId="77777777" w:rsidR="00A37715" w:rsidRPr="00A37715" w:rsidRDefault="00A37715" w:rsidP="00A37715">
            <w:pPr>
              <w:pStyle w:val="ae"/>
              <w:ind w:left="0"/>
              <w:contextualSpacing w:val="0"/>
              <w:jc w:val="center"/>
              <w:rPr>
                <w:sz w:val="22"/>
              </w:rPr>
            </w:pPr>
            <w:r w:rsidRPr="00A37715">
              <w:rPr>
                <w:sz w:val="22"/>
              </w:rPr>
              <w:t>65</w:t>
            </w:r>
          </w:p>
        </w:tc>
        <w:tc>
          <w:tcPr>
            <w:tcW w:w="1020" w:type="dxa"/>
            <w:tcBorders>
              <w:top w:val="single" w:sz="4" w:space="0" w:color="auto"/>
              <w:left w:val="single" w:sz="12" w:space="0" w:color="auto"/>
              <w:bottom w:val="single" w:sz="4" w:space="0" w:color="auto"/>
              <w:right w:val="single" w:sz="12" w:space="0" w:color="auto"/>
            </w:tcBorders>
            <w:vAlign w:val="center"/>
          </w:tcPr>
          <w:p w14:paraId="65C5EC35" w14:textId="77777777" w:rsidR="00A37715" w:rsidRPr="00A37715" w:rsidRDefault="00A37715" w:rsidP="00A37715">
            <w:pPr>
              <w:pStyle w:val="ae"/>
              <w:ind w:left="0"/>
              <w:contextualSpacing w:val="0"/>
              <w:jc w:val="center"/>
              <w:rPr>
                <w:sz w:val="22"/>
              </w:rPr>
            </w:pPr>
            <w:r w:rsidRPr="00A37715">
              <w:rPr>
                <w:sz w:val="22"/>
              </w:rPr>
              <w:t>220,48</w:t>
            </w:r>
          </w:p>
        </w:tc>
        <w:tc>
          <w:tcPr>
            <w:tcW w:w="816" w:type="dxa"/>
            <w:tcBorders>
              <w:top w:val="single" w:sz="4" w:space="0" w:color="auto"/>
              <w:left w:val="single" w:sz="12" w:space="0" w:color="auto"/>
              <w:bottom w:val="single" w:sz="4" w:space="0" w:color="auto"/>
              <w:right w:val="single" w:sz="12" w:space="0" w:color="auto"/>
            </w:tcBorders>
            <w:vAlign w:val="center"/>
          </w:tcPr>
          <w:p w14:paraId="7503885D" w14:textId="77777777" w:rsidR="00A37715" w:rsidRPr="00A37715" w:rsidRDefault="00A37715" w:rsidP="00A37715">
            <w:pPr>
              <w:pStyle w:val="ae"/>
              <w:ind w:left="0"/>
              <w:contextualSpacing w:val="0"/>
              <w:jc w:val="center"/>
              <w:rPr>
                <w:sz w:val="22"/>
              </w:rPr>
            </w:pPr>
            <w:r w:rsidRPr="00A37715">
              <w:rPr>
                <w:sz w:val="22"/>
              </w:rPr>
              <w:t>150,00</w:t>
            </w:r>
          </w:p>
        </w:tc>
        <w:tc>
          <w:tcPr>
            <w:tcW w:w="593" w:type="dxa"/>
            <w:tcBorders>
              <w:top w:val="single" w:sz="4" w:space="0" w:color="auto"/>
              <w:left w:val="single" w:sz="12" w:space="0" w:color="auto"/>
              <w:bottom w:val="single" w:sz="4" w:space="0" w:color="auto"/>
              <w:right w:val="single" w:sz="12" w:space="0" w:color="auto"/>
            </w:tcBorders>
            <w:vAlign w:val="center"/>
          </w:tcPr>
          <w:p w14:paraId="23935332" w14:textId="77777777" w:rsidR="00A37715" w:rsidRPr="00A37715" w:rsidRDefault="00A37715" w:rsidP="00A37715">
            <w:pPr>
              <w:pStyle w:val="ae"/>
              <w:ind w:left="0"/>
              <w:contextualSpacing w:val="0"/>
              <w:jc w:val="center"/>
              <w:rPr>
                <w:sz w:val="22"/>
              </w:rPr>
            </w:pPr>
            <w:r w:rsidRPr="00A37715">
              <w:rPr>
                <w:sz w:val="22"/>
              </w:rPr>
              <w:t>73,00</w:t>
            </w:r>
          </w:p>
        </w:tc>
        <w:tc>
          <w:tcPr>
            <w:tcW w:w="773" w:type="dxa"/>
            <w:tcBorders>
              <w:top w:val="single" w:sz="4" w:space="0" w:color="auto"/>
              <w:left w:val="single" w:sz="12" w:space="0" w:color="auto"/>
              <w:bottom w:val="single" w:sz="4" w:space="0" w:color="auto"/>
              <w:right w:val="single" w:sz="12" w:space="0" w:color="auto"/>
            </w:tcBorders>
            <w:vAlign w:val="center"/>
          </w:tcPr>
          <w:p w14:paraId="65EB5EEF"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11A5D264" w14:textId="77777777" w:rsidR="00A37715" w:rsidRPr="00A37715" w:rsidRDefault="00A37715" w:rsidP="00A37715">
            <w:pPr>
              <w:pStyle w:val="ae"/>
              <w:ind w:left="0"/>
              <w:contextualSpacing w:val="0"/>
              <w:jc w:val="center"/>
              <w:rPr>
                <w:sz w:val="22"/>
              </w:rPr>
            </w:pPr>
            <w:r w:rsidRPr="00A37715">
              <w:rPr>
                <w:sz w:val="22"/>
              </w:rPr>
              <w:t>3 392,05</w:t>
            </w:r>
          </w:p>
        </w:tc>
        <w:tc>
          <w:tcPr>
            <w:tcW w:w="874" w:type="dxa"/>
            <w:tcBorders>
              <w:top w:val="single" w:sz="4" w:space="0" w:color="auto"/>
              <w:left w:val="single" w:sz="12" w:space="0" w:color="auto"/>
              <w:bottom w:val="single" w:sz="4" w:space="0" w:color="auto"/>
            </w:tcBorders>
            <w:vAlign w:val="center"/>
          </w:tcPr>
          <w:p w14:paraId="2184F875" w14:textId="77777777" w:rsidR="00A37715" w:rsidRPr="00A37715" w:rsidRDefault="00A37715" w:rsidP="00A37715">
            <w:pPr>
              <w:pStyle w:val="ae"/>
              <w:ind w:left="0"/>
              <w:contextualSpacing w:val="0"/>
              <w:jc w:val="center"/>
              <w:rPr>
                <w:sz w:val="22"/>
              </w:rPr>
            </w:pPr>
            <w:r w:rsidRPr="00A37715">
              <w:rPr>
                <w:sz w:val="22"/>
              </w:rPr>
              <w:t>32,85</w:t>
            </w:r>
          </w:p>
        </w:tc>
      </w:tr>
      <w:tr w:rsidR="00A37715" w:rsidRPr="00A37715" w14:paraId="4B340012" w14:textId="77777777" w:rsidTr="00A37715">
        <w:trPr>
          <w:trHeight w:val="373"/>
          <w:jc w:val="center"/>
        </w:trPr>
        <w:tc>
          <w:tcPr>
            <w:tcW w:w="728" w:type="dxa"/>
            <w:tcBorders>
              <w:top w:val="single" w:sz="4" w:space="0" w:color="auto"/>
              <w:bottom w:val="single" w:sz="4" w:space="0" w:color="auto"/>
              <w:right w:val="single" w:sz="12" w:space="0" w:color="auto"/>
            </w:tcBorders>
            <w:vAlign w:val="center"/>
          </w:tcPr>
          <w:p w14:paraId="79685395" w14:textId="77777777" w:rsidR="00A37715" w:rsidRPr="00A37715" w:rsidRDefault="00A37715" w:rsidP="00A37715">
            <w:pPr>
              <w:pStyle w:val="ae"/>
              <w:ind w:left="0"/>
              <w:contextualSpacing w:val="0"/>
              <w:jc w:val="center"/>
              <w:rPr>
                <w:sz w:val="22"/>
              </w:rPr>
            </w:pPr>
            <w:r w:rsidRPr="00A37715">
              <w:rPr>
                <w:sz w:val="22"/>
              </w:rPr>
              <w:t>1.1.2</w:t>
            </w:r>
          </w:p>
        </w:tc>
        <w:tc>
          <w:tcPr>
            <w:tcW w:w="3690" w:type="dxa"/>
            <w:tcBorders>
              <w:top w:val="single" w:sz="4" w:space="0" w:color="auto"/>
              <w:left w:val="single" w:sz="12" w:space="0" w:color="auto"/>
              <w:bottom w:val="single" w:sz="4" w:space="0" w:color="auto"/>
              <w:right w:val="single" w:sz="12" w:space="0" w:color="auto"/>
            </w:tcBorders>
            <w:vAlign w:val="center"/>
          </w:tcPr>
          <w:p w14:paraId="325B68FA" w14:textId="77777777" w:rsidR="00A37715" w:rsidRPr="00A37715" w:rsidRDefault="00A37715" w:rsidP="00A37715">
            <w:pPr>
              <w:pStyle w:val="ae"/>
              <w:ind w:left="0"/>
              <w:contextualSpacing w:val="0"/>
              <w:jc w:val="both"/>
              <w:rPr>
                <w:sz w:val="22"/>
              </w:rPr>
            </w:pPr>
            <w:r w:rsidRPr="00A37715">
              <w:rPr>
                <w:sz w:val="22"/>
              </w:rPr>
              <w:t>Скважина №22-70бис: ЭЦВ 10-65-150</w:t>
            </w:r>
          </w:p>
        </w:tc>
        <w:tc>
          <w:tcPr>
            <w:tcW w:w="874" w:type="dxa"/>
            <w:tcBorders>
              <w:top w:val="single" w:sz="4" w:space="0" w:color="auto"/>
              <w:left w:val="single" w:sz="12" w:space="0" w:color="auto"/>
              <w:bottom w:val="single" w:sz="4" w:space="0" w:color="auto"/>
              <w:right w:val="single" w:sz="12" w:space="0" w:color="auto"/>
            </w:tcBorders>
            <w:vAlign w:val="center"/>
          </w:tcPr>
          <w:p w14:paraId="77D6FD62" w14:textId="77777777" w:rsidR="00A37715" w:rsidRPr="00A37715" w:rsidRDefault="00A37715" w:rsidP="00A37715">
            <w:pPr>
              <w:pStyle w:val="ae"/>
              <w:ind w:left="0"/>
              <w:contextualSpacing w:val="0"/>
              <w:jc w:val="center"/>
              <w:rPr>
                <w:sz w:val="22"/>
              </w:rPr>
            </w:pPr>
            <w:r w:rsidRPr="00A37715">
              <w:rPr>
                <w:sz w:val="22"/>
              </w:rPr>
              <w:t>65</w:t>
            </w:r>
          </w:p>
        </w:tc>
        <w:tc>
          <w:tcPr>
            <w:tcW w:w="1020" w:type="dxa"/>
            <w:tcBorders>
              <w:top w:val="single" w:sz="4" w:space="0" w:color="auto"/>
              <w:left w:val="single" w:sz="12" w:space="0" w:color="auto"/>
              <w:bottom w:val="single" w:sz="4" w:space="0" w:color="auto"/>
              <w:right w:val="single" w:sz="12" w:space="0" w:color="auto"/>
            </w:tcBorders>
            <w:vAlign w:val="center"/>
          </w:tcPr>
          <w:p w14:paraId="0DC38C25" w14:textId="77777777" w:rsidR="00A37715" w:rsidRPr="00A37715" w:rsidRDefault="00A37715" w:rsidP="00A37715">
            <w:pPr>
              <w:pStyle w:val="ae"/>
              <w:ind w:left="0"/>
              <w:contextualSpacing w:val="0"/>
              <w:jc w:val="center"/>
              <w:rPr>
                <w:sz w:val="22"/>
              </w:rPr>
            </w:pPr>
            <w:r w:rsidRPr="00A37715">
              <w:rPr>
                <w:sz w:val="22"/>
              </w:rPr>
              <w:t>220,48</w:t>
            </w:r>
          </w:p>
        </w:tc>
        <w:tc>
          <w:tcPr>
            <w:tcW w:w="816" w:type="dxa"/>
            <w:tcBorders>
              <w:top w:val="single" w:sz="4" w:space="0" w:color="auto"/>
              <w:left w:val="single" w:sz="12" w:space="0" w:color="auto"/>
              <w:bottom w:val="single" w:sz="4" w:space="0" w:color="auto"/>
              <w:right w:val="single" w:sz="12" w:space="0" w:color="auto"/>
            </w:tcBorders>
            <w:vAlign w:val="center"/>
          </w:tcPr>
          <w:p w14:paraId="21E41E84" w14:textId="77777777" w:rsidR="00A37715" w:rsidRPr="00A37715" w:rsidRDefault="00A37715" w:rsidP="00A37715">
            <w:pPr>
              <w:pStyle w:val="ae"/>
              <w:ind w:left="0"/>
              <w:contextualSpacing w:val="0"/>
              <w:jc w:val="center"/>
              <w:rPr>
                <w:sz w:val="22"/>
              </w:rPr>
            </w:pPr>
            <w:r w:rsidRPr="00A37715">
              <w:rPr>
                <w:sz w:val="22"/>
              </w:rPr>
              <w:t>150,00</w:t>
            </w:r>
          </w:p>
        </w:tc>
        <w:tc>
          <w:tcPr>
            <w:tcW w:w="593" w:type="dxa"/>
            <w:tcBorders>
              <w:top w:val="single" w:sz="4" w:space="0" w:color="auto"/>
              <w:left w:val="single" w:sz="12" w:space="0" w:color="auto"/>
              <w:bottom w:val="single" w:sz="4" w:space="0" w:color="auto"/>
              <w:right w:val="single" w:sz="12" w:space="0" w:color="auto"/>
            </w:tcBorders>
            <w:vAlign w:val="center"/>
          </w:tcPr>
          <w:p w14:paraId="477374D6" w14:textId="77777777" w:rsidR="00A37715" w:rsidRPr="00A37715" w:rsidRDefault="00A37715" w:rsidP="00A37715">
            <w:pPr>
              <w:pStyle w:val="ae"/>
              <w:ind w:left="0"/>
              <w:contextualSpacing w:val="0"/>
              <w:jc w:val="center"/>
              <w:rPr>
                <w:sz w:val="22"/>
              </w:rPr>
            </w:pPr>
            <w:r w:rsidRPr="00A37715">
              <w:rPr>
                <w:sz w:val="22"/>
              </w:rPr>
              <w:t>73,00</w:t>
            </w:r>
          </w:p>
        </w:tc>
        <w:tc>
          <w:tcPr>
            <w:tcW w:w="773" w:type="dxa"/>
            <w:tcBorders>
              <w:top w:val="single" w:sz="4" w:space="0" w:color="auto"/>
              <w:left w:val="single" w:sz="12" w:space="0" w:color="auto"/>
              <w:bottom w:val="single" w:sz="4" w:space="0" w:color="auto"/>
              <w:right w:val="single" w:sz="12" w:space="0" w:color="auto"/>
            </w:tcBorders>
            <w:vAlign w:val="center"/>
          </w:tcPr>
          <w:p w14:paraId="33560923"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06A963ED" w14:textId="77777777" w:rsidR="00A37715" w:rsidRPr="00A37715" w:rsidRDefault="00A37715" w:rsidP="00A37715">
            <w:pPr>
              <w:pStyle w:val="ae"/>
              <w:ind w:left="0"/>
              <w:contextualSpacing w:val="0"/>
              <w:jc w:val="center"/>
              <w:rPr>
                <w:sz w:val="22"/>
              </w:rPr>
            </w:pPr>
            <w:r w:rsidRPr="00A37715">
              <w:rPr>
                <w:sz w:val="22"/>
              </w:rPr>
              <w:t>3 392,05</w:t>
            </w:r>
          </w:p>
        </w:tc>
        <w:tc>
          <w:tcPr>
            <w:tcW w:w="874" w:type="dxa"/>
            <w:tcBorders>
              <w:top w:val="single" w:sz="4" w:space="0" w:color="auto"/>
              <w:left w:val="single" w:sz="12" w:space="0" w:color="auto"/>
              <w:bottom w:val="single" w:sz="4" w:space="0" w:color="auto"/>
            </w:tcBorders>
            <w:vAlign w:val="center"/>
          </w:tcPr>
          <w:p w14:paraId="2B6B3744" w14:textId="77777777" w:rsidR="00A37715" w:rsidRPr="00A37715" w:rsidRDefault="00A37715" w:rsidP="00A37715">
            <w:pPr>
              <w:pStyle w:val="ae"/>
              <w:ind w:left="0"/>
              <w:contextualSpacing w:val="0"/>
              <w:jc w:val="center"/>
              <w:rPr>
                <w:sz w:val="22"/>
              </w:rPr>
            </w:pPr>
            <w:r w:rsidRPr="00A37715">
              <w:rPr>
                <w:sz w:val="22"/>
              </w:rPr>
              <w:t>32,85</w:t>
            </w:r>
          </w:p>
        </w:tc>
      </w:tr>
      <w:tr w:rsidR="00A37715" w:rsidRPr="00A37715" w14:paraId="316553FE" w14:textId="77777777" w:rsidTr="00A37715">
        <w:trPr>
          <w:trHeight w:val="373"/>
          <w:jc w:val="center"/>
        </w:trPr>
        <w:tc>
          <w:tcPr>
            <w:tcW w:w="10204" w:type="dxa"/>
            <w:gridSpan w:val="9"/>
            <w:tcBorders>
              <w:top w:val="single" w:sz="4" w:space="0" w:color="auto"/>
              <w:bottom w:val="single" w:sz="4" w:space="0" w:color="auto"/>
            </w:tcBorders>
            <w:vAlign w:val="center"/>
          </w:tcPr>
          <w:p w14:paraId="24F3A09C" w14:textId="77777777" w:rsidR="00A37715" w:rsidRPr="00A37715" w:rsidRDefault="00A37715" w:rsidP="00A37715">
            <w:pPr>
              <w:pStyle w:val="ae"/>
              <w:ind w:left="0"/>
              <w:contextualSpacing w:val="0"/>
              <w:jc w:val="center"/>
              <w:rPr>
                <w:sz w:val="22"/>
              </w:rPr>
            </w:pPr>
            <w:r w:rsidRPr="00A37715">
              <w:rPr>
                <w:sz w:val="22"/>
              </w:rPr>
              <w:t>1.2. Насосная станция 2-го подъема (ул. Ленина, 1а)</w:t>
            </w:r>
          </w:p>
        </w:tc>
      </w:tr>
      <w:tr w:rsidR="00A37715" w:rsidRPr="00A37715" w14:paraId="52BAEDEC" w14:textId="77777777" w:rsidTr="00A37715">
        <w:trPr>
          <w:trHeight w:val="373"/>
          <w:jc w:val="center"/>
        </w:trPr>
        <w:tc>
          <w:tcPr>
            <w:tcW w:w="728" w:type="dxa"/>
            <w:tcBorders>
              <w:top w:val="single" w:sz="4" w:space="0" w:color="auto"/>
              <w:bottom w:val="single" w:sz="4" w:space="0" w:color="auto"/>
              <w:right w:val="single" w:sz="12" w:space="0" w:color="auto"/>
            </w:tcBorders>
            <w:vAlign w:val="center"/>
          </w:tcPr>
          <w:p w14:paraId="17541084" w14:textId="77777777" w:rsidR="00A37715" w:rsidRPr="00A37715" w:rsidRDefault="00A37715" w:rsidP="00A37715">
            <w:pPr>
              <w:pStyle w:val="ae"/>
              <w:ind w:left="0"/>
              <w:contextualSpacing w:val="0"/>
              <w:jc w:val="center"/>
              <w:rPr>
                <w:sz w:val="22"/>
              </w:rPr>
            </w:pPr>
            <w:r w:rsidRPr="00A37715">
              <w:rPr>
                <w:sz w:val="22"/>
              </w:rPr>
              <w:t>1.2.1</w:t>
            </w:r>
          </w:p>
        </w:tc>
        <w:tc>
          <w:tcPr>
            <w:tcW w:w="3690" w:type="dxa"/>
            <w:tcBorders>
              <w:top w:val="single" w:sz="4" w:space="0" w:color="auto"/>
              <w:left w:val="single" w:sz="12" w:space="0" w:color="auto"/>
              <w:bottom w:val="single" w:sz="4" w:space="0" w:color="auto"/>
              <w:right w:val="single" w:sz="12" w:space="0" w:color="auto"/>
            </w:tcBorders>
            <w:vAlign w:val="center"/>
          </w:tcPr>
          <w:p w14:paraId="0F0A583F" w14:textId="77777777" w:rsidR="00A37715" w:rsidRPr="00A37715" w:rsidRDefault="00A37715" w:rsidP="00A37715">
            <w:pPr>
              <w:pStyle w:val="ae"/>
              <w:ind w:left="0"/>
              <w:contextualSpacing w:val="0"/>
              <w:jc w:val="both"/>
              <w:rPr>
                <w:sz w:val="22"/>
              </w:rPr>
            </w:pPr>
            <w:r w:rsidRPr="00A37715">
              <w:rPr>
                <w:sz w:val="22"/>
              </w:rPr>
              <w:t>Насос К 90/20</w:t>
            </w:r>
          </w:p>
        </w:tc>
        <w:tc>
          <w:tcPr>
            <w:tcW w:w="874" w:type="dxa"/>
            <w:tcBorders>
              <w:top w:val="single" w:sz="4" w:space="0" w:color="auto"/>
              <w:left w:val="single" w:sz="12" w:space="0" w:color="auto"/>
              <w:bottom w:val="single" w:sz="4" w:space="0" w:color="auto"/>
              <w:right w:val="single" w:sz="12" w:space="0" w:color="auto"/>
            </w:tcBorders>
            <w:vAlign w:val="center"/>
          </w:tcPr>
          <w:p w14:paraId="1AE81685" w14:textId="77777777" w:rsidR="00A37715" w:rsidRPr="00A37715" w:rsidRDefault="00A37715" w:rsidP="00A37715">
            <w:pPr>
              <w:pStyle w:val="ae"/>
              <w:ind w:left="0"/>
              <w:contextualSpacing w:val="0"/>
              <w:jc w:val="center"/>
              <w:rPr>
                <w:sz w:val="22"/>
              </w:rPr>
            </w:pPr>
            <w:r w:rsidRPr="00A37715">
              <w:rPr>
                <w:sz w:val="22"/>
              </w:rPr>
              <w:t>90</w:t>
            </w:r>
          </w:p>
        </w:tc>
        <w:tc>
          <w:tcPr>
            <w:tcW w:w="1020" w:type="dxa"/>
            <w:tcBorders>
              <w:top w:val="single" w:sz="4" w:space="0" w:color="auto"/>
              <w:left w:val="single" w:sz="12" w:space="0" w:color="auto"/>
              <w:bottom w:val="single" w:sz="4" w:space="0" w:color="auto"/>
              <w:right w:val="single" w:sz="12" w:space="0" w:color="auto"/>
            </w:tcBorders>
            <w:vAlign w:val="center"/>
          </w:tcPr>
          <w:p w14:paraId="54B4B78B" w14:textId="77777777" w:rsidR="00A37715" w:rsidRPr="00A37715" w:rsidRDefault="00A37715" w:rsidP="00A37715">
            <w:pPr>
              <w:pStyle w:val="ae"/>
              <w:ind w:left="0"/>
              <w:contextualSpacing w:val="0"/>
              <w:jc w:val="center"/>
              <w:rPr>
                <w:sz w:val="22"/>
              </w:rPr>
            </w:pPr>
            <w:r w:rsidRPr="00A37715">
              <w:rPr>
                <w:sz w:val="22"/>
              </w:rPr>
              <w:t>146,99</w:t>
            </w:r>
          </w:p>
        </w:tc>
        <w:tc>
          <w:tcPr>
            <w:tcW w:w="816" w:type="dxa"/>
            <w:tcBorders>
              <w:top w:val="single" w:sz="4" w:space="0" w:color="auto"/>
              <w:left w:val="single" w:sz="12" w:space="0" w:color="auto"/>
              <w:bottom w:val="single" w:sz="4" w:space="0" w:color="auto"/>
              <w:right w:val="single" w:sz="12" w:space="0" w:color="auto"/>
            </w:tcBorders>
            <w:vAlign w:val="center"/>
          </w:tcPr>
          <w:p w14:paraId="33F2376C" w14:textId="77777777" w:rsidR="00A37715" w:rsidRPr="00A37715" w:rsidRDefault="00A37715" w:rsidP="00A37715">
            <w:pPr>
              <w:pStyle w:val="ae"/>
              <w:ind w:left="0"/>
              <w:contextualSpacing w:val="0"/>
              <w:jc w:val="center"/>
              <w:rPr>
                <w:sz w:val="22"/>
              </w:rPr>
            </w:pPr>
            <w:r w:rsidRPr="00A37715">
              <w:rPr>
                <w:sz w:val="22"/>
              </w:rPr>
              <w:t>20,00</w:t>
            </w:r>
          </w:p>
        </w:tc>
        <w:tc>
          <w:tcPr>
            <w:tcW w:w="593" w:type="dxa"/>
            <w:tcBorders>
              <w:top w:val="single" w:sz="4" w:space="0" w:color="auto"/>
              <w:left w:val="single" w:sz="12" w:space="0" w:color="auto"/>
              <w:bottom w:val="single" w:sz="4" w:space="0" w:color="auto"/>
              <w:right w:val="single" w:sz="12" w:space="0" w:color="auto"/>
            </w:tcBorders>
            <w:vAlign w:val="center"/>
          </w:tcPr>
          <w:p w14:paraId="6E450199" w14:textId="77777777" w:rsidR="00A37715" w:rsidRPr="00A37715" w:rsidRDefault="00A37715" w:rsidP="00A37715">
            <w:pPr>
              <w:pStyle w:val="ae"/>
              <w:ind w:left="0"/>
              <w:contextualSpacing w:val="0"/>
              <w:jc w:val="center"/>
              <w:rPr>
                <w:sz w:val="22"/>
              </w:rPr>
            </w:pPr>
            <w:r w:rsidRPr="00A37715">
              <w:rPr>
                <w:sz w:val="22"/>
              </w:rPr>
              <w:t>78,00</w:t>
            </w:r>
          </w:p>
        </w:tc>
        <w:tc>
          <w:tcPr>
            <w:tcW w:w="773" w:type="dxa"/>
            <w:tcBorders>
              <w:top w:val="single" w:sz="4" w:space="0" w:color="auto"/>
              <w:left w:val="single" w:sz="12" w:space="0" w:color="auto"/>
              <w:bottom w:val="single" w:sz="4" w:space="0" w:color="auto"/>
              <w:right w:val="single" w:sz="12" w:space="0" w:color="auto"/>
            </w:tcBorders>
            <w:vAlign w:val="center"/>
          </w:tcPr>
          <w:p w14:paraId="685B42D7"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1020207A" w14:textId="77777777" w:rsidR="00A37715" w:rsidRPr="00A37715" w:rsidRDefault="00A37715" w:rsidP="00A37715">
            <w:pPr>
              <w:pStyle w:val="ae"/>
              <w:ind w:left="0"/>
              <w:contextualSpacing w:val="0"/>
              <w:jc w:val="center"/>
              <w:rPr>
                <w:sz w:val="22"/>
              </w:rPr>
            </w:pPr>
            <w:r w:rsidRPr="00A37715">
              <w:rPr>
                <w:sz w:val="22"/>
              </w:rPr>
              <w:t>1 633,22</w:t>
            </w:r>
          </w:p>
        </w:tc>
        <w:tc>
          <w:tcPr>
            <w:tcW w:w="874" w:type="dxa"/>
            <w:tcBorders>
              <w:top w:val="single" w:sz="4" w:space="0" w:color="auto"/>
              <w:left w:val="single" w:sz="12" w:space="0" w:color="auto"/>
              <w:bottom w:val="single" w:sz="4" w:space="0" w:color="auto"/>
            </w:tcBorders>
            <w:vAlign w:val="center"/>
          </w:tcPr>
          <w:p w14:paraId="3B8AB127" w14:textId="77777777" w:rsidR="00A37715" w:rsidRPr="00A37715" w:rsidRDefault="00A37715" w:rsidP="00A37715">
            <w:pPr>
              <w:pStyle w:val="ae"/>
              <w:ind w:left="0"/>
              <w:contextualSpacing w:val="0"/>
              <w:jc w:val="center"/>
              <w:rPr>
                <w:sz w:val="22"/>
              </w:rPr>
            </w:pPr>
            <w:r w:rsidRPr="00A37715">
              <w:rPr>
                <w:sz w:val="22"/>
              </w:rPr>
              <w:t>6,30</w:t>
            </w:r>
          </w:p>
        </w:tc>
      </w:tr>
      <w:tr w:rsidR="00A37715" w:rsidRPr="00A37715" w14:paraId="38D98368" w14:textId="77777777" w:rsidTr="00A37715">
        <w:trPr>
          <w:trHeight w:val="373"/>
          <w:jc w:val="center"/>
        </w:trPr>
        <w:tc>
          <w:tcPr>
            <w:tcW w:w="728" w:type="dxa"/>
            <w:tcBorders>
              <w:top w:val="single" w:sz="4" w:space="0" w:color="auto"/>
              <w:bottom w:val="single" w:sz="4" w:space="0" w:color="auto"/>
              <w:right w:val="single" w:sz="12" w:space="0" w:color="auto"/>
            </w:tcBorders>
            <w:vAlign w:val="center"/>
          </w:tcPr>
          <w:p w14:paraId="68465EE2" w14:textId="77777777" w:rsidR="00A37715" w:rsidRPr="00A37715" w:rsidRDefault="00A37715" w:rsidP="00A37715">
            <w:pPr>
              <w:pStyle w:val="ae"/>
              <w:ind w:left="0"/>
              <w:contextualSpacing w:val="0"/>
              <w:jc w:val="center"/>
              <w:rPr>
                <w:sz w:val="22"/>
              </w:rPr>
            </w:pPr>
            <w:r w:rsidRPr="00A37715">
              <w:rPr>
                <w:sz w:val="22"/>
              </w:rPr>
              <w:t>1.2.2</w:t>
            </w:r>
          </w:p>
        </w:tc>
        <w:tc>
          <w:tcPr>
            <w:tcW w:w="3690" w:type="dxa"/>
            <w:tcBorders>
              <w:top w:val="single" w:sz="4" w:space="0" w:color="auto"/>
              <w:left w:val="single" w:sz="12" w:space="0" w:color="auto"/>
              <w:bottom w:val="single" w:sz="4" w:space="0" w:color="auto"/>
              <w:right w:val="single" w:sz="12" w:space="0" w:color="auto"/>
            </w:tcBorders>
            <w:vAlign w:val="center"/>
          </w:tcPr>
          <w:p w14:paraId="6EB2F05F" w14:textId="77777777" w:rsidR="00A37715" w:rsidRPr="00A37715" w:rsidRDefault="00A37715" w:rsidP="00A37715">
            <w:pPr>
              <w:pStyle w:val="ae"/>
              <w:ind w:left="0"/>
              <w:contextualSpacing w:val="0"/>
              <w:jc w:val="both"/>
              <w:rPr>
                <w:sz w:val="22"/>
              </w:rPr>
            </w:pPr>
            <w:r w:rsidRPr="00A37715">
              <w:rPr>
                <w:sz w:val="22"/>
              </w:rPr>
              <w:t>Насос К 100-55-200С</w:t>
            </w:r>
          </w:p>
        </w:tc>
        <w:tc>
          <w:tcPr>
            <w:tcW w:w="874" w:type="dxa"/>
            <w:tcBorders>
              <w:top w:val="single" w:sz="4" w:space="0" w:color="auto"/>
              <w:left w:val="single" w:sz="12" w:space="0" w:color="auto"/>
              <w:bottom w:val="single" w:sz="4" w:space="0" w:color="auto"/>
              <w:right w:val="single" w:sz="12" w:space="0" w:color="auto"/>
            </w:tcBorders>
            <w:vAlign w:val="center"/>
          </w:tcPr>
          <w:p w14:paraId="61BC5868" w14:textId="77777777" w:rsidR="00A37715" w:rsidRPr="00A37715" w:rsidRDefault="00A37715" w:rsidP="00A37715">
            <w:pPr>
              <w:pStyle w:val="ae"/>
              <w:ind w:left="0"/>
              <w:contextualSpacing w:val="0"/>
              <w:jc w:val="center"/>
              <w:rPr>
                <w:sz w:val="22"/>
              </w:rPr>
            </w:pPr>
            <w:r w:rsidRPr="00A37715">
              <w:rPr>
                <w:sz w:val="22"/>
              </w:rPr>
              <w:t>100</w:t>
            </w:r>
          </w:p>
        </w:tc>
        <w:tc>
          <w:tcPr>
            <w:tcW w:w="1020" w:type="dxa"/>
            <w:tcBorders>
              <w:top w:val="single" w:sz="4" w:space="0" w:color="auto"/>
              <w:left w:val="single" w:sz="12" w:space="0" w:color="auto"/>
              <w:bottom w:val="single" w:sz="4" w:space="0" w:color="auto"/>
              <w:right w:val="single" w:sz="12" w:space="0" w:color="auto"/>
            </w:tcBorders>
            <w:vAlign w:val="center"/>
          </w:tcPr>
          <w:p w14:paraId="11987D34" w14:textId="77777777" w:rsidR="00A37715" w:rsidRPr="00A37715" w:rsidRDefault="00A37715" w:rsidP="00A37715">
            <w:pPr>
              <w:pStyle w:val="ae"/>
              <w:ind w:left="0"/>
              <w:contextualSpacing w:val="0"/>
              <w:jc w:val="center"/>
              <w:rPr>
                <w:sz w:val="22"/>
              </w:rPr>
            </w:pPr>
            <w:r w:rsidRPr="00A37715">
              <w:rPr>
                <w:sz w:val="22"/>
              </w:rPr>
              <w:t>146,99</w:t>
            </w:r>
          </w:p>
        </w:tc>
        <w:tc>
          <w:tcPr>
            <w:tcW w:w="816" w:type="dxa"/>
            <w:tcBorders>
              <w:top w:val="single" w:sz="4" w:space="0" w:color="auto"/>
              <w:left w:val="single" w:sz="12" w:space="0" w:color="auto"/>
              <w:bottom w:val="single" w:sz="4" w:space="0" w:color="auto"/>
              <w:right w:val="single" w:sz="12" w:space="0" w:color="auto"/>
            </w:tcBorders>
            <w:vAlign w:val="center"/>
          </w:tcPr>
          <w:p w14:paraId="2207EB31" w14:textId="77777777" w:rsidR="00A37715" w:rsidRPr="00A37715" w:rsidRDefault="00A37715" w:rsidP="00A37715">
            <w:pPr>
              <w:pStyle w:val="ae"/>
              <w:ind w:left="0"/>
              <w:contextualSpacing w:val="0"/>
              <w:jc w:val="center"/>
              <w:rPr>
                <w:sz w:val="22"/>
              </w:rPr>
            </w:pPr>
            <w:r w:rsidRPr="00A37715">
              <w:rPr>
                <w:sz w:val="22"/>
              </w:rPr>
              <w:t>50,00</w:t>
            </w:r>
          </w:p>
        </w:tc>
        <w:tc>
          <w:tcPr>
            <w:tcW w:w="593" w:type="dxa"/>
            <w:tcBorders>
              <w:top w:val="single" w:sz="4" w:space="0" w:color="auto"/>
              <w:left w:val="single" w:sz="12" w:space="0" w:color="auto"/>
              <w:bottom w:val="single" w:sz="4" w:space="0" w:color="auto"/>
              <w:right w:val="single" w:sz="12" w:space="0" w:color="auto"/>
            </w:tcBorders>
            <w:vAlign w:val="center"/>
          </w:tcPr>
          <w:p w14:paraId="24D66C3A" w14:textId="77777777" w:rsidR="00A37715" w:rsidRPr="00A37715" w:rsidRDefault="00A37715" w:rsidP="00A37715">
            <w:pPr>
              <w:pStyle w:val="ae"/>
              <w:ind w:left="0"/>
              <w:contextualSpacing w:val="0"/>
              <w:jc w:val="center"/>
              <w:rPr>
                <w:sz w:val="22"/>
              </w:rPr>
            </w:pPr>
            <w:r w:rsidRPr="00A37715">
              <w:rPr>
                <w:sz w:val="22"/>
              </w:rPr>
              <w:t>72,00</w:t>
            </w:r>
          </w:p>
        </w:tc>
        <w:tc>
          <w:tcPr>
            <w:tcW w:w="773" w:type="dxa"/>
            <w:tcBorders>
              <w:top w:val="single" w:sz="4" w:space="0" w:color="auto"/>
              <w:left w:val="single" w:sz="12" w:space="0" w:color="auto"/>
              <w:bottom w:val="single" w:sz="4" w:space="0" w:color="auto"/>
              <w:right w:val="single" w:sz="12" w:space="0" w:color="auto"/>
            </w:tcBorders>
            <w:vAlign w:val="center"/>
          </w:tcPr>
          <w:p w14:paraId="5102B41A"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6FC42AC6" w14:textId="77777777" w:rsidR="00A37715" w:rsidRPr="00A37715" w:rsidRDefault="00A37715" w:rsidP="00A37715">
            <w:pPr>
              <w:pStyle w:val="ae"/>
              <w:ind w:left="0"/>
              <w:contextualSpacing w:val="0"/>
              <w:jc w:val="center"/>
              <w:rPr>
                <w:sz w:val="22"/>
              </w:rPr>
            </w:pPr>
            <w:r w:rsidRPr="00A37715">
              <w:rPr>
                <w:sz w:val="22"/>
              </w:rPr>
              <w:t>1 469,90</w:t>
            </w:r>
          </w:p>
        </w:tc>
        <w:tc>
          <w:tcPr>
            <w:tcW w:w="874" w:type="dxa"/>
            <w:tcBorders>
              <w:top w:val="single" w:sz="4" w:space="0" w:color="auto"/>
              <w:left w:val="single" w:sz="12" w:space="0" w:color="auto"/>
              <w:bottom w:val="single" w:sz="4" w:space="0" w:color="auto"/>
            </w:tcBorders>
            <w:vAlign w:val="center"/>
          </w:tcPr>
          <w:p w14:paraId="53A9EC42" w14:textId="77777777" w:rsidR="00A37715" w:rsidRPr="00A37715" w:rsidRDefault="00A37715" w:rsidP="00A37715">
            <w:pPr>
              <w:pStyle w:val="ae"/>
              <w:ind w:left="0"/>
              <w:contextualSpacing w:val="0"/>
              <w:jc w:val="center"/>
              <w:rPr>
                <w:sz w:val="22"/>
              </w:rPr>
            </w:pPr>
            <w:r w:rsidRPr="00A37715">
              <w:rPr>
                <w:sz w:val="22"/>
              </w:rPr>
              <w:t>18,90</w:t>
            </w:r>
          </w:p>
        </w:tc>
      </w:tr>
      <w:tr w:rsidR="00A37715" w:rsidRPr="00A37715" w14:paraId="713C2558" w14:textId="77777777" w:rsidTr="00A37715">
        <w:trPr>
          <w:trHeight w:val="373"/>
          <w:jc w:val="center"/>
        </w:trPr>
        <w:tc>
          <w:tcPr>
            <w:tcW w:w="728" w:type="dxa"/>
            <w:tcBorders>
              <w:top w:val="single" w:sz="4" w:space="0" w:color="auto"/>
              <w:bottom w:val="single" w:sz="4" w:space="0" w:color="auto"/>
              <w:right w:val="single" w:sz="12" w:space="0" w:color="auto"/>
            </w:tcBorders>
            <w:vAlign w:val="center"/>
          </w:tcPr>
          <w:p w14:paraId="0B93080C" w14:textId="77777777" w:rsidR="00A37715" w:rsidRPr="00A37715" w:rsidRDefault="00A37715" w:rsidP="00A37715">
            <w:pPr>
              <w:pStyle w:val="ae"/>
              <w:ind w:left="0"/>
              <w:contextualSpacing w:val="0"/>
              <w:jc w:val="center"/>
              <w:rPr>
                <w:sz w:val="22"/>
              </w:rPr>
            </w:pPr>
            <w:r w:rsidRPr="00A37715">
              <w:rPr>
                <w:sz w:val="22"/>
              </w:rPr>
              <w:t>1.2.3</w:t>
            </w:r>
          </w:p>
        </w:tc>
        <w:tc>
          <w:tcPr>
            <w:tcW w:w="3690" w:type="dxa"/>
            <w:tcBorders>
              <w:top w:val="single" w:sz="4" w:space="0" w:color="auto"/>
              <w:left w:val="single" w:sz="12" w:space="0" w:color="auto"/>
              <w:bottom w:val="single" w:sz="4" w:space="0" w:color="auto"/>
              <w:right w:val="single" w:sz="12" w:space="0" w:color="auto"/>
            </w:tcBorders>
            <w:vAlign w:val="center"/>
          </w:tcPr>
          <w:p w14:paraId="22A870FA" w14:textId="77777777" w:rsidR="00A37715" w:rsidRPr="00A37715" w:rsidRDefault="00A37715" w:rsidP="00A37715">
            <w:pPr>
              <w:pStyle w:val="ae"/>
              <w:ind w:left="0"/>
              <w:contextualSpacing w:val="0"/>
              <w:jc w:val="both"/>
              <w:rPr>
                <w:sz w:val="22"/>
              </w:rPr>
            </w:pPr>
            <w:r w:rsidRPr="00A37715">
              <w:rPr>
                <w:sz w:val="22"/>
              </w:rPr>
              <w:t>Насос К 100-55-200С</w:t>
            </w:r>
          </w:p>
        </w:tc>
        <w:tc>
          <w:tcPr>
            <w:tcW w:w="874" w:type="dxa"/>
            <w:tcBorders>
              <w:top w:val="single" w:sz="4" w:space="0" w:color="auto"/>
              <w:left w:val="single" w:sz="12" w:space="0" w:color="auto"/>
              <w:bottom w:val="single" w:sz="4" w:space="0" w:color="auto"/>
              <w:right w:val="single" w:sz="12" w:space="0" w:color="auto"/>
            </w:tcBorders>
            <w:vAlign w:val="center"/>
          </w:tcPr>
          <w:p w14:paraId="3302FEA3" w14:textId="77777777" w:rsidR="00A37715" w:rsidRPr="00A37715" w:rsidRDefault="00A37715" w:rsidP="00A37715">
            <w:pPr>
              <w:pStyle w:val="ae"/>
              <w:ind w:left="0"/>
              <w:contextualSpacing w:val="0"/>
              <w:jc w:val="center"/>
              <w:rPr>
                <w:sz w:val="22"/>
              </w:rPr>
            </w:pPr>
            <w:r w:rsidRPr="00A37715">
              <w:rPr>
                <w:sz w:val="22"/>
              </w:rPr>
              <w:t>100</w:t>
            </w:r>
          </w:p>
        </w:tc>
        <w:tc>
          <w:tcPr>
            <w:tcW w:w="1020" w:type="dxa"/>
            <w:tcBorders>
              <w:top w:val="single" w:sz="4" w:space="0" w:color="auto"/>
              <w:left w:val="single" w:sz="12" w:space="0" w:color="auto"/>
              <w:bottom w:val="single" w:sz="4" w:space="0" w:color="auto"/>
              <w:right w:val="single" w:sz="12" w:space="0" w:color="auto"/>
            </w:tcBorders>
            <w:vAlign w:val="center"/>
          </w:tcPr>
          <w:p w14:paraId="14EF8890" w14:textId="77777777" w:rsidR="00A37715" w:rsidRPr="00A37715" w:rsidRDefault="00A37715" w:rsidP="00A37715">
            <w:pPr>
              <w:pStyle w:val="ae"/>
              <w:ind w:left="0"/>
              <w:contextualSpacing w:val="0"/>
              <w:jc w:val="center"/>
              <w:rPr>
                <w:sz w:val="22"/>
              </w:rPr>
            </w:pPr>
            <w:r w:rsidRPr="00A37715">
              <w:rPr>
                <w:sz w:val="22"/>
              </w:rPr>
              <w:t>146,99</w:t>
            </w:r>
          </w:p>
        </w:tc>
        <w:tc>
          <w:tcPr>
            <w:tcW w:w="816" w:type="dxa"/>
            <w:tcBorders>
              <w:top w:val="single" w:sz="4" w:space="0" w:color="auto"/>
              <w:left w:val="single" w:sz="12" w:space="0" w:color="auto"/>
              <w:bottom w:val="single" w:sz="4" w:space="0" w:color="auto"/>
              <w:right w:val="single" w:sz="12" w:space="0" w:color="auto"/>
            </w:tcBorders>
            <w:vAlign w:val="center"/>
          </w:tcPr>
          <w:p w14:paraId="4456AB84" w14:textId="77777777" w:rsidR="00A37715" w:rsidRPr="00A37715" w:rsidRDefault="00A37715" w:rsidP="00A37715">
            <w:pPr>
              <w:pStyle w:val="ae"/>
              <w:ind w:left="0"/>
              <w:contextualSpacing w:val="0"/>
              <w:jc w:val="center"/>
              <w:rPr>
                <w:sz w:val="22"/>
              </w:rPr>
            </w:pPr>
            <w:r w:rsidRPr="00A37715">
              <w:rPr>
                <w:sz w:val="22"/>
              </w:rPr>
              <w:t>50,00</w:t>
            </w:r>
          </w:p>
        </w:tc>
        <w:tc>
          <w:tcPr>
            <w:tcW w:w="593" w:type="dxa"/>
            <w:tcBorders>
              <w:top w:val="single" w:sz="4" w:space="0" w:color="auto"/>
              <w:left w:val="single" w:sz="12" w:space="0" w:color="auto"/>
              <w:bottom w:val="single" w:sz="4" w:space="0" w:color="auto"/>
              <w:right w:val="single" w:sz="12" w:space="0" w:color="auto"/>
            </w:tcBorders>
            <w:vAlign w:val="center"/>
          </w:tcPr>
          <w:p w14:paraId="4BFED16D" w14:textId="77777777" w:rsidR="00A37715" w:rsidRPr="00A37715" w:rsidRDefault="00A37715" w:rsidP="00A37715">
            <w:pPr>
              <w:pStyle w:val="ae"/>
              <w:ind w:left="0"/>
              <w:contextualSpacing w:val="0"/>
              <w:jc w:val="center"/>
              <w:rPr>
                <w:sz w:val="22"/>
              </w:rPr>
            </w:pPr>
            <w:r w:rsidRPr="00A37715">
              <w:rPr>
                <w:sz w:val="22"/>
              </w:rPr>
              <w:t>72,00</w:t>
            </w:r>
          </w:p>
        </w:tc>
        <w:tc>
          <w:tcPr>
            <w:tcW w:w="773" w:type="dxa"/>
            <w:tcBorders>
              <w:top w:val="single" w:sz="4" w:space="0" w:color="auto"/>
              <w:left w:val="single" w:sz="12" w:space="0" w:color="auto"/>
              <w:bottom w:val="single" w:sz="4" w:space="0" w:color="auto"/>
              <w:right w:val="single" w:sz="12" w:space="0" w:color="auto"/>
            </w:tcBorders>
            <w:vAlign w:val="center"/>
          </w:tcPr>
          <w:p w14:paraId="09B520B6"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04B49EFE" w14:textId="77777777" w:rsidR="00A37715" w:rsidRPr="00A37715" w:rsidRDefault="00A37715" w:rsidP="00A37715">
            <w:pPr>
              <w:pStyle w:val="ae"/>
              <w:ind w:left="0"/>
              <w:contextualSpacing w:val="0"/>
              <w:jc w:val="center"/>
              <w:rPr>
                <w:sz w:val="22"/>
              </w:rPr>
            </w:pPr>
            <w:r w:rsidRPr="00A37715">
              <w:rPr>
                <w:sz w:val="22"/>
              </w:rPr>
              <w:t>1469,90</w:t>
            </w:r>
          </w:p>
        </w:tc>
        <w:tc>
          <w:tcPr>
            <w:tcW w:w="874" w:type="dxa"/>
            <w:tcBorders>
              <w:top w:val="single" w:sz="4" w:space="0" w:color="auto"/>
              <w:left w:val="single" w:sz="12" w:space="0" w:color="auto"/>
              <w:bottom w:val="single" w:sz="4" w:space="0" w:color="auto"/>
            </w:tcBorders>
            <w:vAlign w:val="center"/>
          </w:tcPr>
          <w:p w14:paraId="20442495" w14:textId="77777777" w:rsidR="00A37715" w:rsidRPr="00A37715" w:rsidRDefault="00A37715" w:rsidP="00A37715">
            <w:pPr>
              <w:pStyle w:val="ae"/>
              <w:ind w:left="0"/>
              <w:contextualSpacing w:val="0"/>
              <w:jc w:val="center"/>
              <w:rPr>
                <w:sz w:val="22"/>
              </w:rPr>
            </w:pPr>
            <w:r w:rsidRPr="00A37715">
              <w:rPr>
                <w:sz w:val="22"/>
              </w:rPr>
              <w:t>18,90</w:t>
            </w:r>
          </w:p>
        </w:tc>
      </w:tr>
      <w:tr w:rsidR="00A37715" w:rsidRPr="00A37715" w14:paraId="3DCE6E5C" w14:textId="77777777" w:rsidTr="00A37715">
        <w:trPr>
          <w:trHeight w:val="373"/>
          <w:jc w:val="center"/>
        </w:trPr>
        <w:tc>
          <w:tcPr>
            <w:tcW w:w="10204" w:type="dxa"/>
            <w:gridSpan w:val="9"/>
            <w:tcBorders>
              <w:top w:val="single" w:sz="4" w:space="0" w:color="auto"/>
              <w:bottom w:val="single" w:sz="4" w:space="0" w:color="auto"/>
            </w:tcBorders>
            <w:vAlign w:val="center"/>
          </w:tcPr>
          <w:p w14:paraId="2B718A2B" w14:textId="77777777" w:rsidR="00A37715" w:rsidRPr="00A37715" w:rsidRDefault="00A37715" w:rsidP="00A37715">
            <w:pPr>
              <w:pStyle w:val="ae"/>
              <w:ind w:left="0"/>
              <w:contextualSpacing w:val="0"/>
              <w:jc w:val="center"/>
              <w:rPr>
                <w:sz w:val="22"/>
              </w:rPr>
            </w:pPr>
            <w:r w:rsidRPr="00A37715">
              <w:rPr>
                <w:sz w:val="22"/>
              </w:rPr>
              <w:t>2. Одиночная скважина № 66-Ч-17, г. Хилок, ул. Орджоникидзе (ЦРБ)</w:t>
            </w:r>
          </w:p>
        </w:tc>
      </w:tr>
      <w:tr w:rsidR="00A37715" w:rsidRPr="00A37715" w14:paraId="673B5D3F" w14:textId="77777777" w:rsidTr="00A37715">
        <w:trPr>
          <w:trHeight w:val="373"/>
          <w:jc w:val="center"/>
        </w:trPr>
        <w:tc>
          <w:tcPr>
            <w:tcW w:w="728" w:type="dxa"/>
            <w:tcBorders>
              <w:top w:val="single" w:sz="4" w:space="0" w:color="auto"/>
              <w:bottom w:val="single" w:sz="4" w:space="0" w:color="auto"/>
              <w:right w:val="single" w:sz="12" w:space="0" w:color="auto"/>
            </w:tcBorders>
            <w:vAlign w:val="center"/>
          </w:tcPr>
          <w:p w14:paraId="336C97FD" w14:textId="77777777" w:rsidR="00A37715" w:rsidRPr="00A37715" w:rsidRDefault="00A37715" w:rsidP="00A37715">
            <w:pPr>
              <w:pStyle w:val="ae"/>
              <w:ind w:left="0"/>
              <w:contextualSpacing w:val="0"/>
              <w:jc w:val="center"/>
              <w:rPr>
                <w:sz w:val="22"/>
              </w:rPr>
            </w:pPr>
            <w:r w:rsidRPr="00A37715">
              <w:rPr>
                <w:sz w:val="22"/>
              </w:rPr>
              <w:t>2.1</w:t>
            </w:r>
          </w:p>
        </w:tc>
        <w:tc>
          <w:tcPr>
            <w:tcW w:w="3690" w:type="dxa"/>
            <w:tcBorders>
              <w:top w:val="single" w:sz="4" w:space="0" w:color="auto"/>
              <w:left w:val="single" w:sz="12" w:space="0" w:color="auto"/>
              <w:bottom w:val="single" w:sz="4" w:space="0" w:color="auto"/>
              <w:right w:val="single" w:sz="12" w:space="0" w:color="auto"/>
            </w:tcBorders>
            <w:vAlign w:val="center"/>
          </w:tcPr>
          <w:p w14:paraId="680F9335" w14:textId="77777777" w:rsidR="00A37715" w:rsidRPr="00A37715" w:rsidRDefault="00A37715" w:rsidP="00A37715">
            <w:pPr>
              <w:pStyle w:val="ae"/>
              <w:ind w:left="0"/>
              <w:contextualSpacing w:val="0"/>
              <w:jc w:val="both"/>
              <w:rPr>
                <w:sz w:val="22"/>
              </w:rPr>
            </w:pPr>
            <w:r w:rsidRPr="00A37715">
              <w:rPr>
                <w:sz w:val="22"/>
              </w:rPr>
              <w:t>Скважина №66-Ч-17: ЭЦВ 6-16-125</w:t>
            </w:r>
          </w:p>
        </w:tc>
        <w:tc>
          <w:tcPr>
            <w:tcW w:w="874" w:type="dxa"/>
            <w:tcBorders>
              <w:top w:val="single" w:sz="4" w:space="0" w:color="auto"/>
              <w:left w:val="single" w:sz="12" w:space="0" w:color="auto"/>
              <w:bottom w:val="single" w:sz="4" w:space="0" w:color="auto"/>
              <w:right w:val="single" w:sz="12" w:space="0" w:color="auto"/>
            </w:tcBorders>
            <w:vAlign w:val="center"/>
          </w:tcPr>
          <w:p w14:paraId="388F5157" w14:textId="77777777" w:rsidR="00A37715" w:rsidRPr="00A37715" w:rsidRDefault="00A37715" w:rsidP="00A37715">
            <w:pPr>
              <w:pStyle w:val="ae"/>
              <w:ind w:left="0"/>
              <w:contextualSpacing w:val="0"/>
              <w:jc w:val="center"/>
              <w:rPr>
                <w:sz w:val="22"/>
              </w:rPr>
            </w:pPr>
            <w:r w:rsidRPr="00A37715">
              <w:rPr>
                <w:sz w:val="22"/>
              </w:rPr>
              <w:t>16</w:t>
            </w:r>
          </w:p>
        </w:tc>
        <w:tc>
          <w:tcPr>
            <w:tcW w:w="1020" w:type="dxa"/>
            <w:tcBorders>
              <w:top w:val="single" w:sz="4" w:space="0" w:color="auto"/>
              <w:left w:val="single" w:sz="12" w:space="0" w:color="auto"/>
              <w:bottom w:val="single" w:sz="4" w:space="0" w:color="auto"/>
              <w:right w:val="single" w:sz="12" w:space="0" w:color="auto"/>
            </w:tcBorders>
            <w:vAlign w:val="center"/>
          </w:tcPr>
          <w:p w14:paraId="6D303E76" w14:textId="77777777" w:rsidR="00A37715" w:rsidRPr="00A37715" w:rsidRDefault="00A37715" w:rsidP="00A37715">
            <w:pPr>
              <w:pStyle w:val="ae"/>
              <w:ind w:left="0"/>
              <w:contextualSpacing w:val="0"/>
              <w:jc w:val="center"/>
              <w:rPr>
                <w:sz w:val="22"/>
              </w:rPr>
            </w:pPr>
            <w:r w:rsidRPr="00A37715">
              <w:rPr>
                <w:sz w:val="22"/>
              </w:rPr>
              <w:t>24,89</w:t>
            </w:r>
          </w:p>
        </w:tc>
        <w:tc>
          <w:tcPr>
            <w:tcW w:w="816" w:type="dxa"/>
            <w:tcBorders>
              <w:top w:val="single" w:sz="4" w:space="0" w:color="auto"/>
              <w:left w:val="single" w:sz="12" w:space="0" w:color="auto"/>
              <w:bottom w:val="single" w:sz="4" w:space="0" w:color="auto"/>
              <w:right w:val="single" w:sz="12" w:space="0" w:color="auto"/>
            </w:tcBorders>
            <w:vAlign w:val="center"/>
          </w:tcPr>
          <w:p w14:paraId="6ED9161F" w14:textId="77777777" w:rsidR="00A37715" w:rsidRPr="00A37715" w:rsidRDefault="00A37715" w:rsidP="00A37715">
            <w:pPr>
              <w:pStyle w:val="ae"/>
              <w:ind w:left="0"/>
              <w:contextualSpacing w:val="0"/>
              <w:jc w:val="center"/>
              <w:rPr>
                <w:sz w:val="22"/>
              </w:rPr>
            </w:pPr>
            <w:r w:rsidRPr="00A37715">
              <w:rPr>
                <w:sz w:val="22"/>
              </w:rPr>
              <w:t>125,00</w:t>
            </w:r>
          </w:p>
        </w:tc>
        <w:tc>
          <w:tcPr>
            <w:tcW w:w="593" w:type="dxa"/>
            <w:tcBorders>
              <w:top w:val="single" w:sz="4" w:space="0" w:color="auto"/>
              <w:left w:val="single" w:sz="12" w:space="0" w:color="auto"/>
              <w:bottom w:val="single" w:sz="4" w:space="0" w:color="auto"/>
              <w:right w:val="single" w:sz="12" w:space="0" w:color="auto"/>
            </w:tcBorders>
            <w:vAlign w:val="center"/>
          </w:tcPr>
          <w:p w14:paraId="19329AC6" w14:textId="77777777" w:rsidR="00A37715" w:rsidRPr="00A37715" w:rsidRDefault="00A37715" w:rsidP="00A37715">
            <w:pPr>
              <w:pStyle w:val="ae"/>
              <w:ind w:left="0"/>
              <w:contextualSpacing w:val="0"/>
              <w:jc w:val="center"/>
              <w:rPr>
                <w:sz w:val="22"/>
              </w:rPr>
            </w:pPr>
            <w:r w:rsidRPr="00A37715">
              <w:rPr>
                <w:sz w:val="22"/>
              </w:rPr>
              <w:t>66,00</w:t>
            </w:r>
          </w:p>
        </w:tc>
        <w:tc>
          <w:tcPr>
            <w:tcW w:w="773" w:type="dxa"/>
            <w:tcBorders>
              <w:top w:val="single" w:sz="4" w:space="0" w:color="auto"/>
              <w:left w:val="single" w:sz="12" w:space="0" w:color="auto"/>
              <w:bottom w:val="single" w:sz="4" w:space="0" w:color="auto"/>
              <w:right w:val="single" w:sz="12" w:space="0" w:color="auto"/>
            </w:tcBorders>
            <w:vAlign w:val="center"/>
          </w:tcPr>
          <w:p w14:paraId="45686CFB"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5229A4DC" w14:textId="77777777" w:rsidR="00A37715" w:rsidRPr="00A37715" w:rsidRDefault="00A37715" w:rsidP="00A37715">
            <w:pPr>
              <w:pStyle w:val="ae"/>
              <w:ind w:left="0"/>
              <w:contextualSpacing w:val="0"/>
              <w:jc w:val="center"/>
              <w:rPr>
                <w:sz w:val="22"/>
              </w:rPr>
            </w:pPr>
            <w:r w:rsidRPr="00A37715">
              <w:rPr>
                <w:sz w:val="22"/>
              </w:rPr>
              <w:t>1 555,56</w:t>
            </w:r>
          </w:p>
        </w:tc>
        <w:tc>
          <w:tcPr>
            <w:tcW w:w="874" w:type="dxa"/>
            <w:tcBorders>
              <w:top w:val="single" w:sz="4" w:space="0" w:color="auto"/>
              <w:left w:val="single" w:sz="12" w:space="0" w:color="auto"/>
              <w:bottom w:val="single" w:sz="4" w:space="0" w:color="auto"/>
            </w:tcBorders>
            <w:vAlign w:val="center"/>
          </w:tcPr>
          <w:p w14:paraId="22A6774C" w14:textId="77777777" w:rsidR="00A37715" w:rsidRPr="00A37715" w:rsidRDefault="00A37715" w:rsidP="00A37715">
            <w:pPr>
              <w:pStyle w:val="ae"/>
              <w:ind w:left="0"/>
              <w:contextualSpacing w:val="0"/>
              <w:jc w:val="center"/>
              <w:rPr>
                <w:sz w:val="22"/>
              </w:rPr>
            </w:pPr>
            <w:r w:rsidRPr="00A37715">
              <w:rPr>
                <w:sz w:val="22"/>
              </w:rPr>
              <w:t>5,94</w:t>
            </w:r>
          </w:p>
        </w:tc>
      </w:tr>
      <w:tr w:rsidR="00A37715" w:rsidRPr="00A37715" w14:paraId="6798B6DC" w14:textId="77777777" w:rsidTr="00A37715">
        <w:trPr>
          <w:trHeight w:val="373"/>
          <w:jc w:val="center"/>
        </w:trPr>
        <w:tc>
          <w:tcPr>
            <w:tcW w:w="728" w:type="dxa"/>
            <w:tcBorders>
              <w:top w:val="single" w:sz="4" w:space="0" w:color="auto"/>
              <w:bottom w:val="single" w:sz="4" w:space="0" w:color="auto"/>
              <w:right w:val="single" w:sz="12" w:space="0" w:color="auto"/>
            </w:tcBorders>
            <w:vAlign w:val="center"/>
          </w:tcPr>
          <w:p w14:paraId="6B753464" w14:textId="77777777" w:rsidR="00A37715" w:rsidRPr="00A37715" w:rsidRDefault="00A37715" w:rsidP="00A37715">
            <w:pPr>
              <w:pStyle w:val="ae"/>
              <w:ind w:left="0"/>
              <w:contextualSpacing w:val="0"/>
              <w:jc w:val="center"/>
              <w:rPr>
                <w:sz w:val="22"/>
              </w:rPr>
            </w:pPr>
            <w:r w:rsidRPr="00A37715">
              <w:rPr>
                <w:sz w:val="22"/>
              </w:rPr>
              <w:t>2.2</w:t>
            </w:r>
          </w:p>
        </w:tc>
        <w:tc>
          <w:tcPr>
            <w:tcW w:w="3690" w:type="dxa"/>
            <w:tcBorders>
              <w:top w:val="single" w:sz="4" w:space="0" w:color="auto"/>
              <w:left w:val="single" w:sz="12" w:space="0" w:color="auto"/>
              <w:bottom w:val="single" w:sz="4" w:space="0" w:color="auto"/>
              <w:right w:val="single" w:sz="12" w:space="0" w:color="auto"/>
            </w:tcBorders>
            <w:vAlign w:val="center"/>
          </w:tcPr>
          <w:p w14:paraId="0A67DFDC" w14:textId="77777777" w:rsidR="00A37715" w:rsidRPr="00A37715" w:rsidRDefault="00A37715" w:rsidP="00A37715">
            <w:pPr>
              <w:pStyle w:val="ae"/>
              <w:ind w:left="0"/>
              <w:contextualSpacing w:val="0"/>
              <w:jc w:val="both"/>
              <w:rPr>
                <w:sz w:val="22"/>
              </w:rPr>
            </w:pPr>
            <w:r w:rsidRPr="00A37715">
              <w:rPr>
                <w:sz w:val="22"/>
              </w:rPr>
              <w:t>Павильон ЦРБ: насос К45/55а</w:t>
            </w:r>
          </w:p>
        </w:tc>
        <w:tc>
          <w:tcPr>
            <w:tcW w:w="874" w:type="dxa"/>
            <w:tcBorders>
              <w:top w:val="single" w:sz="4" w:space="0" w:color="auto"/>
              <w:left w:val="single" w:sz="12" w:space="0" w:color="auto"/>
              <w:bottom w:val="single" w:sz="4" w:space="0" w:color="auto"/>
              <w:right w:val="single" w:sz="12" w:space="0" w:color="auto"/>
            </w:tcBorders>
            <w:vAlign w:val="center"/>
          </w:tcPr>
          <w:p w14:paraId="4E03B464" w14:textId="77777777" w:rsidR="00A37715" w:rsidRPr="00A37715" w:rsidRDefault="00A37715" w:rsidP="00A37715">
            <w:pPr>
              <w:pStyle w:val="ae"/>
              <w:ind w:left="0"/>
              <w:contextualSpacing w:val="0"/>
              <w:jc w:val="center"/>
              <w:rPr>
                <w:sz w:val="22"/>
              </w:rPr>
            </w:pPr>
            <w:r w:rsidRPr="00A37715">
              <w:rPr>
                <w:sz w:val="22"/>
              </w:rPr>
              <w:t>35</w:t>
            </w:r>
          </w:p>
        </w:tc>
        <w:tc>
          <w:tcPr>
            <w:tcW w:w="1020" w:type="dxa"/>
            <w:tcBorders>
              <w:top w:val="single" w:sz="4" w:space="0" w:color="auto"/>
              <w:left w:val="single" w:sz="12" w:space="0" w:color="auto"/>
              <w:bottom w:val="single" w:sz="4" w:space="0" w:color="auto"/>
              <w:right w:val="single" w:sz="12" w:space="0" w:color="auto"/>
            </w:tcBorders>
            <w:vAlign w:val="center"/>
          </w:tcPr>
          <w:p w14:paraId="7F2C4660" w14:textId="77777777" w:rsidR="00A37715" w:rsidRPr="00A37715" w:rsidRDefault="00A37715" w:rsidP="00A37715">
            <w:pPr>
              <w:pStyle w:val="ae"/>
              <w:ind w:left="0"/>
              <w:contextualSpacing w:val="0"/>
              <w:jc w:val="center"/>
              <w:rPr>
                <w:sz w:val="22"/>
              </w:rPr>
            </w:pPr>
            <w:r w:rsidRPr="00A37715">
              <w:rPr>
                <w:sz w:val="22"/>
              </w:rPr>
              <w:t>24,89</w:t>
            </w:r>
          </w:p>
        </w:tc>
        <w:tc>
          <w:tcPr>
            <w:tcW w:w="816" w:type="dxa"/>
            <w:tcBorders>
              <w:top w:val="single" w:sz="4" w:space="0" w:color="auto"/>
              <w:left w:val="single" w:sz="12" w:space="0" w:color="auto"/>
              <w:bottom w:val="single" w:sz="4" w:space="0" w:color="auto"/>
              <w:right w:val="single" w:sz="12" w:space="0" w:color="auto"/>
            </w:tcBorders>
            <w:vAlign w:val="center"/>
          </w:tcPr>
          <w:p w14:paraId="6094E036" w14:textId="77777777" w:rsidR="00A37715" w:rsidRPr="00A37715" w:rsidRDefault="00A37715" w:rsidP="00A37715">
            <w:pPr>
              <w:pStyle w:val="ae"/>
              <w:ind w:left="0"/>
              <w:contextualSpacing w:val="0"/>
              <w:jc w:val="center"/>
              <w:rPr>
                <w:sz w:val="22"/>
              </w:rPr>
            </w:pPr>
            <w:r w:rsidRPr="00A37715">
              <w:rPr>
                <w:sz w:val="22"/>
              </w:rPr>
              <w:t>22,50</w:t>
            </w:r>
          </w:p>
        </w:tc>
        <w:tc>
          <w:tcPr>
            <w:tcW w:w="593" w:type="dxa"/>
            <w:tcBorders>
              <w:top w:val="single" w:sz="4" w:space="0" w:color="auto"/>
              <w:left w:val="single" w:sz="12" w:space="0" w:color="auto"/>
              <w:bottom w:val="single" w:sz="4" w:space="0" w:color="auto"/>
              <w:right w:val="single" w:sz="12" w:space="0" w:color="auto"/>
            </w:tcBorders>
            <w:vAlign w:val="center"/>
          </w:tcPr>
          <w:p w14:paraId="4A6A63E3" w14:textId="77777777" w:rsidR="00A37715" w:rsidRPr="00A37715" w:rsidRDefault="00A37715" w:rsidP="00A37715">
            <w:pPr>
              <w:pStyle w:val="ae"/>
              <w:ind w:left="0"/>
              <w:contextualSpacing w:val="0"/>
              <w:jc w:val="center"/>
              <w:rPr>
                <w:sz w:val="22"/>
              </w:rPr>
            </w:pPr>
            <w:r w:rsidRPr="00A37715">
              <w:rPr>
                <w:sz w:val="22"/>
              </w:rPr>
              <w:t>70,00</w:t>
            </w:r>
          </w:p>
        </w:tc>
        <w:tc>
          <w:tcPr>
            <w:tcW w:w="773" w:type="dxa"/>
            <w:tcBorders>
              <w:top w:val="single" w:sz="4" w:space="0" w:color="auto"/>
              <w:left w:val="single" w:sz="12" w:space="0" w:color="auto"/>
              <w:bottom w:val="single" w:sz="4" w:space="0" w:color="auto"/>
              <w:right w:val="single" w:sz="12" w:space="0" w:color="auto"/>
            </w:tcBorders>
            <w:vAlign w:val="center"/>
          </w:tcPr>
          <w:p w14:paraId="6E86E75C"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4866A3D7" w14:textId="77777777" w:rsidR="00A37715" w:rsidRPr="00A37715" w:rsidRDefault="00A37715" w:rsidP="00A37715">
            <w:pPr>
              <w:pStyle w:val="ae"/>
              <w:ind w:left="0"/>
              <w:contextualSpacing w:val="0"/>
              <w:jc w:val="center"/>
              <w:rPr>
                <w:sz w:val="22"/>
              </w:rPr>
            </w:pPr>
            <w:r w:rsidRPr="00A37715">
              <w:rPr>
                <w:sz w:val="22"/>
              </w:rPr>
              <w:t>837,14</w:t>
            </w:r>
          </w:p>
        </w:tc>
        <w:tc>
          <w:tcPr>
            <w:tcW w:w="874" w:type="dxa"/>
            <w:tcBorders>
              <w:top w:val="single" w:sz="4" w:space="0" w:color="auto"/>
              <w:left w:val="single" w:sz="12" w:space="0" w:color="auto"/>
              <w:bottom w:val="single" w:sz="4" w:space="0" w:color="auto"/>
            </w:tcBorders>
            <w:vAlign w:val="center"/>
          </w:tcPr>
          <w:p w14:paraId="24A84CD8" w14:textId="77777777" w:rsidR="00A37715" w:rsidRPr="00A37715" w:rsidRDefault="00A37715" w:rsidP="00A37715">
            <w:pPr>
              <w:pStyle w:val="ae"/>
              <w:ind w:left="0"/>
              <w:contextualSpacing w:val="0"/>
              <w:jc w:val="center"/>
              <w:rPr>
                <w:sz w:val="22"/>
              </w:rPr>
            </w:pPr>
            <w:r w:rsidRPr="00A37715">
              <w:rPr>
                <w:sz w:val="22"/>
              </w:rPr>
              <w:t>3,10</w:t>
            </w:r>
          </w:p>
        </w:tc>
      </w:tr>
      <w:tr w:rsidR="00A37715" w:rsidRPr="00A37715" w14:paraId="296A02DF" w14:textId="77777777" w:rsidTr="00A37715">
        <w:trPr>
          <w:trHeight w:val="373"/>
          <w:jc w:val="center"/>
        </w:trPr>
        <w:tc>
          <w:tcPr>
            <w:tcW w:w="10204" w:type="dxa"/>
            <w:gridSpan w:val="9"/>
            <w:tcBorders>
              <w:top w:val="single" w:sz="4" w:space="0" w:color="auto"/>
              <w:bottom w:val="single" w:sz="4" w:space="0" w:color="auto"/>
            </w:tcBorders>
            <w:vAlign w:val="center"/>
          </w:tcPr>
          <w:p w14:paraId="68ABFF32" w14:textId="77777777" w:rsidR="00A37715" w:rsidRPr="00A37715" w:rsidRDefault="00A37715" w:rsidP="00A37715">
            <w:pPr>
              <w:pStyle w:val="ae"/>
              <w:ind w:left="0"/>
              <w:contextualSpacing w:val="0"/>
              <w:jc w:val="center"/>
              <w:rPr>
                <w:sz w:val="22"/>
              </w:rPr>
            </w:pPr>
            <w:r w:rsidRPr="00A37715">
              <w:rPr>
                <w:sz w:val="22"/>
              </w:rPr>
              <w:t>3. Одиночная скважина № ЧТ-115, г. Хилок, ул. Комсомольская, 69а (ТУСМ)</w:t>
            </w:r>
          </w:p>
        </w:tc>
      </w:tr>
      <w:tr w:rsidR="00A37715" w:rsidRPr="00A37715" w14:paraId="7BC0B43D" w14:textId="77777777" w:rsidTr="00A37715">
        <w:trPr>
          <w:trHeight w:val="380"/>
          <w:jc w:val="center"/>
        </w:trPr>
        <w:tc>
          <w:tcPr>
            <w:tcW w:w="728" w:type="dxa"/>
            <w:tcBorders>
              <w:top w:val="single" w:sz="4" w:space="0" w:color="auto"/>
              <w:bottom w:val="single" w:sz="4" w:space="0" w:color="auto"/>
              <w:right w:val="single" w:sz="12" w:space="0" w:color="auto"/>
            </w:tcBorders>
            <w:vAlign w:val="center"/>
          </w:tcPr>
          <w:p w14:paraId="62FCF974" w14:textId="77777777" w:rsidR="00A37715" w:rsidRPr="00A37715" w:rsidRDefault="00A37715" w:rsidP="00A37715">
            <w:pPr>
              <w:pStyle w:val="ae"/>
              <w:ind w:left="0"/>
              <w:contextualSpacing w:val="0"/>
              <w:jc w:val="center"/>
              <w:rPr>
                <w:sz w:val="22"/>
              </w:rPr>
            </w:pPr>
            <w:r w:rsidRPr="00A37715">
              <w:rPr>
                <w:sz w:val="22"/>
              </w:rPr>
              <w:t>3.1</w:t>
            </w:r>
          </w:p>
        </w:tc>
        <w:tc>
          <w:tcPr>
            <w:tcW w:w="3690" w:type="dxa"/>
            <w:tcBorders>
              <w:top w:val="single" w:sz="4" w:space="0" w:color="auto"/>
              <w:left w:val="single" w:sz="12" w:space="0" w:color="auto"/>
              <w:bottom w:val="single" w:sz="4" w:space="0" w:color="auto"/>
              <w:right w:val="single" w:sz="12" w:space="0" w:color="auto"/>
            </w:tcBorders>
            <w:vAlign w:val="center"/>
          </w:tcPr>
          <w:p w14:paraId="1DFACC2E" w14:textId="77777777" w:rsidR="00A37715" w:rsidRPr="00A37715" w:rsidRDefault="00A37715" w:rsidP="00A37715">
            <w:pPr>
              <w:pStyle w:val="ae"/>
              <w:ind w:left="0"/>
              <w:contextualSpacing w:val="0"/>
              <w:jc w:val="both"/>
              <w:rPr>
                <w:sz w:val="22"/>
              </w:rPr>
            </w:pPr>
            <w:r w:rsidRPr="00A37715">
              <w:rPr>
                <w:sz w:val="22"/>
              </w:rPr>
              <w:t xml:space="preserve">Скважина №ЧТ-115: </w:t>
            </w:r>
          </w:p>
          <w:p w14:paraId="3977CFE9" w14:textId="77777777" w:rsidR="00A37715" w:rsidRPr="00A37715" w:rsidRDefault="00A37715" w:rsidP="00A37715">
            <w:pPr>
              <w:pStyle w:val="ae"/>
              <w:ind w:left="0"/>
              <w:contextualSpacing w:val="0"/>
              <w:jc w:val="both"/>
              <w:rPr>
                <w:sz w:val="22"/>
              </w:rPr>
            </w:pPr>
            <w:r w:rsidRPr="00A37715">
              <w:rPr>
                <w:sz w:val="22"/>
                <w:lang w:val="en-US"/>
              </w:rPr>
              <w:t>UNIPUMP</w:t>
            </w:r>
            <w:r w:rsidRPr="00A37715">
              <w:rPr>
                <w:sz w:val="22"/>
              </w:rPr>
              <w:t xml:space="preserve"> серии </w:t>
            </w:r>
            <w:r w:rsidRPr="00A37715">
              <w:rPr>
                <w:sz w:val="22"/>
                <w:lang w:val="en-US"/>
              </w:rPr>
              <w:t>MINI</w:t>
            </w:r>
            <w:r w:rsidRPr="00A37715">
              <w:rPr>
                <w:sz w:val="22"/>
              </w:rPr>
              <w:t xml:space="preserve"> </w:t>
            </w:r>
            <w:r w:rsidRPr="00A37715">
              <w:rPr>
                <w:sz w:val="22"/>
                <w:lang w:val="en-US"/>
              </w:rPr>
              <w:t>ECO</w:t>
            </w:r>
            <w:r w:rsidRPr="00A37715">
              <w:rPr>
                <w:sz w:val="22"/>
              </w:rPr>
              <w:t>-2</w:t>
            </w:r>
          </w:p>
        </w:tc>
        <w:tc>
          <w:tcPr>
            <w:tcW w:w="874" w:type="dxa"/>
            <w:tcBorders>
              <w:top w:val="single" w:sz="4" w:space="0" w:color="auto"/>
              <w:left w:val="single" w:sz="12" w:space="0" w:color="auto"/>
              <w:bottom w:val="single" w:sz="4" w:space="0" w:color="auto"/>
              <w:right w:val="single" w:sz="12" w:space="0" w:color="auto"/>
            </w:tcBorders>
            <w:vAlign w:val="center"/>
          </w:tcPr>
          <w:p w14:paraId="446FF742" w14:textId="77777777" w:rsidR="00A37715" w:rsidRPr="00A37715" w:rsidRDefault="00A37715" w:rsidP="00A37715">
            <w:pPr>
              <w:pStyle w:val="ae"/>
              <w:ind w:left="0"/>
              <w:contextualSpacing w:val="0"/>
              <w:jc w:val="center"/>
              <w:rPr>
                <w:sz w:val="22"/>
              </w:rPr>
            </w:pPr>
            <w:r w:rsidRPr="00A37715">
              <w:rPr>
                <w:sz w:val="22"/>
              </w:rPr>
              <w:t>3</w:t>
            </w:r>
          </w:p>
        </w:tc>
        <w:tc>
          <w:tcPr>
            <w:tcW w:w="1020" w:type="dxa"/>
            <w:tcBorders>
              <w:top w:val="single" w:sz="4" w:space="0" w:color="auto"/>
              <w:left w:val="single" w:sz="12" w:space="0" w:color="auto"/>
              <w:bottom w:val="single" w:sz="4" w:space="0" w:color="auto"/>
              <w:right w:val="single" w:sz="12" w:space="0" w:color="auto"/>
            </w:tcBorders>
            <w:vAlign w:val="center"/>
          </w:tcPr>
          <w:p w14:paraId="166D821C" w14:textId="77777777" w:rsidR="00A37715" w:rsidRPr="00A37715" w:rsidRDefault="00A37715" w:rsidP="00A37715">
            <w:pPr>
              <w:pStyle w:val="ae"/>
              <w:ind w:left="0"/>
              <w:contextualSpacing w:val="0"/>
              <w:jc w:val="center"/>
              <w:rPr>
                <w:sz w:val="22"/>
              </w:rPr>
            </w:pPr>
            <w:r w:rsidRPr="00A37715">
              <w:rPr>
                <w:sz w:val="22"/>
              </w:rPr>
              <w:t>2,29</w:t>
            </w:r>
          </w:p>
        </w:tc>
        <w:tc>
          <w:tcPr>
            <w:tcW w:w="816" w:type="dxa"/>
            <w:tcBorders>
              <w:top w:val="single" w:sz="4" w:space="0" w:color="auto"/>
              <w:left w:val="single" w:sz="12" w:space="0" w:color="auto"/>
              <w:bottom w:val="single" w:sz="4" w:space="0" w:color="auto"/>
              <w:right w:val="single" w:sz="12" w:space="0" w:color="auto"/>
            </w:tcBorders>
            <w:vAlign w:val="center"/>
          </w:tcPr>
          <w:p w14:paraId="02252B91" w14:textId="77777777" w:rsidR="00A37715" w:rsidRPr="00A37715" w:rsidRDefault="00A37715" w:rsidP="00A37715">
            <w:pPr>
              <w:pStyle w:val="ae"/>
              <w:ind w:left="0"/>
              <w:contextualSpacing w:val="0"/>
              <w:jc w:val="center"/>
              <w:rPr>
                <w:sz w:val="22"/>
              </w:rPr>
            </w:pPr>
            <w:r w:rsidRPr="00A37715">
              <w:rPr>
                <w:sz w:val="22"/>
              </w:rPr>
              <w:t>140,00</w:t>
            </w:r>
          </w:p>
        </w:tc>
        <w:tc>
          <w:tcPr>
            <w:tcW w:w="593" w:type="dxa"/>
            <w:tcBorders>
              <w:top w:val="single" w:sz="4" w:space="0" w:color="auto"/>
              <w:left w:val="single" w:sz="12" w:space="0" w:color="auto"/>
              <w:bottom w:val="single" w:sz="4" w:space="0" w:color="auto"/>
              <w:right w:val="single" w:sz="12" w:space="0" w:color="auto"/>
            </w:tcBorders>
            <w:vAlign w:val="center"/>
          </w:tcPr>
          <w:p w14:paraId="67050069" w14:textId="77777777" w:rsidR="00A37715" w:rsidRPr="00A37715" w:rsidRDefault="00A37715" w:rsidP="00A37715">
            <w:pPr>
              <w:pStyle w:val="ae"/>
              <w:ind w:left="0"/>
              <w:contextualSpacing w:val="0"/>
              <w:jc w:val="center"/>
              <w:rPr>
                <w:sz w:val="22"/>
              </w:rPr>
            </w:pPr>
            <w:r w:rsidRPr="00A37715">
              <w:rPr>
                <w:sz w:val="22"/>
              </w:rPr>
              <w:t>63,00</w:t>
            </w:r>
          </w:p>
        </w:tc>
        <w:tc>
          <w:tcPr>
            <w:tcW w:w="773" w:type="dxa"/>
            <w:tcBorders>
              <w:top w:val="single" w:sz="4" w:space="0" w:color="auto"/>
              <w:left w:val="single" w:sz="12" w:space="0" w:color="auto"/>
              <w:bottom w:val="single" w:sz="4" w:space="0" w:color="auto"/>
              <w:right w:val="single" w:sz="12" w:space="0" w:color="auto"/>
            </w:tcBorders>
            <w:vAlign w:val="center"/>
          </w:tcPr>
          <w:p w14:paraId="45EDB8D4"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4BD87116" w14:textId="77777777" w:rsidR="00A37715" w:rsidRPr="00A37715" w:rsidRDefault="00A37715" w:rsidP="00A37715">
            <w:pPr>
              <w:pStyle w:val="ae"/>
              <w:ind w:left="0"/>
              <w:contextualSpacing w:val="0"/>
              <w:jc w:val="center"/>
              <w:rPr>
                <w:sz w:val="22"/>
              </w:rPr>
            </w:pPr>
            <w:r w:rsidRPr="00A37715">
              <w:rPr>
                <w:sz w:val="22"/>
              </w:rPr>
              <w:t>143,31</w:t>
            </w:r>
          </w:p>
        </w:tc>
        <w:tc>
          <w:tcPr>
            <w:tcW w:w="874" w:type="dxa"/>
            <w:tcBorders>
              <w:top w:val="single" w:sz="4" w:space="0" w:color="auto"/>
              <w:left w:val="single" w:sz="12" w:space="0" w:color="auto"/>
              <w:bottom w:val="single" w:sz="4" w:space="0" w:color="auto"/>
            </w:tcBorders>
            <w:vAlign w:val="center"/>
          </w:tcPr>
          <w:p w14:paraId="49772B30" w14:textId="77777777" w:rsidR="00A37715" w:rsidRPr="00A37715" w:rsidRDefault="00A37715" w:rsidP="00A37715">
            <w:pPr>
              <w:pStyle w:val="ae"/>
              <w:ind w:left="0"/>
              <w:contextualSpacing w:val="0"/>
              <w:jc w:val="center"/>
              <w:rPr>
                <w:sz w:val="22"/>
              </w:rPr>
            </w:pPr>
            <w:r w:rsidRPr="00A37715">
              <w:rPr>
                <w:sz w:val="22"/>
              </w:rPr>
              <w:t>6,93</w:t>
            </w:r>
          </w:p>
        </w:tc>
      </w:tr>
      <w:tr w:rsidR="00A37715" w:rsidRPr="00A37715" w14:paraId="765EAD26" w14:textId="77777777" w:rsidTr="00A37715">
        <w:trPr>
          <w:trHeight w:val="380"/>
          <w:jc w:val="center"/>
        </w:trPr>
        <w:tc>
          <w:tcPr>
            <w:tcW w:w="10204" w:type="dxa"/>
            <w:gridSpan w:val="9"/>
            <w:tcBorders>
              <w:top w:val="single" w:sz="4" w:space="0" w:color="auto"/>
              <w:bottom w:val="single" w:sz="4" w:space="0" w:color="auto"/>
            </w:tcBorders>
            <w:vAlign w:val="center"/>
          </w:tcPr>
          <w:p w14:paraId="2ACF8644" w14:textId="77777777" w:rsidR="00A37715" w:rsidRPr="00A37715" w:rsidRDefault="00A37715" w:rsidP="00A37715">
            <w:pPr>
              <w:pStyle w:val="ae"/>
              <w:ind w:left="0"/>
              <w:contextualSpacing w:val="0"/>
              <w:jc w:val="center"/>
              <w:rPr>
                <w:sz w:val="22"/>
              </w:rPr>
            </w:pPr>
            <w:r w:rsidRPr="00A37715">
              <w:rPr>
                <w:sz w:val="22"/>
              </w:rPr>
              <w:t>4. Скважина № 30-73, г. Хилок, ул. Дзержинского, 18а (территория КОС)</w:t>
            </w:r>
          </w:p>
        </w:tc>
      </w:tr>
      <w:tr w:rsidR="00A37715" w:rsidRPr="00A37715" w14:paraId="2C6DDF83" w14:textId="77777777" w:rsidTr="00A37715">
        <w:trPr>
          <w:trHeight w:val="230"/>
          <w:jc w:val="center"/>
        </w:trPr>
        <w:tc>
          <w:tcPr>
            <w:tcW w:w="728" w:type="dxa"/>
            <w:tcBorders>
              <w:top w:val="single" w:sz="4" w:space="0" w:color="auto"/>
              <w:bottom w:val="single" w:sz="4" w:space="0" w:color="auto"/>
              <w:right w:val="single" w:sz="12" w:space="0" w:color="auto"/>
            </w:tcBorders>
            <w:vAlign w:val="center"/>
          </w:tcPr>
          <w:p w14:paraId="292591D4" w14:textId="77777777" w:rsidR="00A37715" w:rsidRPr="00A37715" w:rsidRDefault="00A37715" w:rsidP="00A37715">
            <w:pPr>
              <w:pStyle w:val="ae"/>
              <w:ind w:left="0"/>
              <w:contextualSpacing w:val="0"/>
              <w:jc w:val="center"/>
              <w:rPr>
                <w:sz w:val="22"/>
              </w:rPr>
            </w:pPr>
            <w:r w:rsidRPr="00A37715">
              <w:rPr>
                <w:sz w:val="22"/>
              </w:rPr>
              <w:t>4.1</w:t>
            </w:r>
          </w:p>
        </w:tc>
        <w:tc>
          <w:tcPr>
            <w:tcW w:w="3690" w:type="dxa"/>
            <w:tcBorders>
              <w:top w:val="single" w:sz="4" w:space="0" w:color="auto"/>
              <w:left w:val="single" w:sz="12" w:space="0" w:color="auto"/>
              <w:bottom w:val="single" w:sz="4" w:space="0" w:color="auto"/>
              <w:right w:val="single" w:sz="12" w:space="0" w:color="auto"/>
            </w:tcBorders>
            <w:vAlign w:val="center"/>
          </w:tcPr>
          <w:p w14:paraId="215831C8" w14:textId="77777777" w:rsidR="00A37715" w:rsidRPr="00A37715" w:rsidRDefault="00A37715" w:rsidP="00A37715">
            <w:pPr>
              <w:pStyle w:val="ae"/>
              <w:ind w:left="0"/>
              <w:contextualSpacing w:val="0"/>
              <w:jc w:val="both"/>
              <w:rPr>
                <w:sz w:val="22"/>
              </w:rPr>
            </w:pPr>
            <w:r w:rsidRPr="00A37715">
              <w:rPr>
                <w:sz w:val="22"/>
              </w:rPr>
              <w:t>Скважина №30-73: ЭЦВ 6-16-140</w:t>
            </w:r>
          </w:p>
        </w:tc>
        <w:tc>
          <w:tcPr>
            <w:tcW w:w="874" w:type="dxa"/>
            <w:tcBorders>
              <w:top w:val="single" w:sz="4" w:space="0" w:color="auto"/>
              <w:left w:val="single" w:sz="12" w:space="0" w:color="auto"/>
              <w:bottom w:val="single" w:sz="4" w:space="0" w:color="auto"/>
              <w:right w:val="single" w:sz="12" w:space="0" w:color="auto"/>
            </w:tcBorders>
            <w:vAlign w:val="center"/>
          </w:tcPr>
          <w:p w14:paraId="4F7A8F3C" w14:textId="77777777" w:rsidR="00A37715" w:rsidRPr="00A37715" w:rsidRDefault="00A37715" w:rsidP="00A37715">
            <w:pPr>
              <w:pStyle w:val="ae"/>
              <w:ind w:left="0"/>
              <w:contextualSpacing w:val="0"/>
              <w:jc w:val="center"/>
              <w:rPr>
                <w:sz w:val="22"/>
              </w:rPr>
            </w:pPr>
            <w:r w:rsidRPr="00A37715">
              <w:rPr>
                <w:sz w:val="22"/>
              </w:rPr>
              <w:t>16</w:t>
            </w:r>
          </w:p>
        </w:tc>
        <w:tc>
          <w:tcPr>
            <w:tcW w:w="1020" w:type="dxa"/>
            <w:tcBorders>
              <w:top w:val="single" w:sz="4" w:space="0" w:color="auto"/>
              <w:left w:val="single" w:sz="12" w:space="0" w:color="auto"/>
              <w:bottom w:val="single" w:sz="4" w:space="0" w:color="auto"/>
              <w:right w:val="single" w:sz="12" w:space="0" w:color="auto"/>
            </w:tcBorders>
            <w:vAlign w:val="center"/>
          </w:tcPr>
          <w:p w14:paraId="2BD5D8E0" w14:textId="77777777" w:rsidR="00A37715" w:rsidRPr="00A37715" w:rsidRDefault="00A37715" w:rsidP="00A37715">
            <w:pPr>
              <w:pStyle w:val="ae"/>
              <w:ind w:left="0"/>
              <w:contextualSpacing w:val="0"/>
              <w:jc w:val="center"/>
              <w:rPr>
                <w:sz w:val="22"/>
              </w:rPr>
            </w:pPr>
            <w:r w:rsidRPr="00A37715">
              <w:rPr>
                <w:sz w:val="22"/>
              </w:rPr>
              <w:t>0,81</w:t>
            </w:r>
          </w:p>
        </w:tc>
        <w:tc>
          <w:tcPr>
            <w:tcW w:w="816" w:type="dxa"/>
            <w:tcBorders>
              <w:top w:val="single" w:sz="4" w:space="0" w:color="auto"/>
              <w:left w:val="single" w:sz="12" w:space="0" w:color="auto"/>
              <w:bottom w:val="single" w:sz="4" w:space="0" w:color="auto"/>
              <w:right w:val="single" w:sz="12" w:space="0" w:color="auto"/>
            </w:tcBorders>
            <w:vAlign w:val="center"/>
          </w:tcPr>
          <w:p w14:paraId="45EDC851" w14:textId="77777777" w:rsidR="00A37715" w:rsidRPr="00A37715" w:rsidRDefault="00A37715" w:rsidP="00A37715">
            <w:pPr>
              <w:pStyle w:val="ae"/>
              <w:ind w:left="0"/>
              <w:contextualSpacing w:val="0"/>
              <w:jc w:val="center"/>
              <w:rPr>
                <w:sz w:val="22"/>
              </w:rPr>
            </w:pPr>
            <w:r w:rsidRPr="00A37715">
              <w:rPr>
                <w:sz w:val="22"/>
              </w:rPr>
              <w:t>140,00</w:t>
            </w:r>
          </w:p>
        </w:tc>
        <w:tc>
          <w:tcPr>
            <w:tcW w:w="593" w:type="dxa"/>
            <w:tcBorders>
              <w:top w:val="single" w:sz="4" w:space="0" w:color="auto"/>
              <w:left w:val="single" w:sz="12" w:space="0" w:color="auto"/>
              <w:bottom w:val="single" w:sz="4" w:space="0" w:color="auto"/>
              <w:right w:val="single" w:sz="12" w:space="0" w:color="auto"/>
            </w:tcBorders>
            <w:vAlign w:val="center"/>
          </w:tcPr>
          <w:p w14:paraId="4E2A9514" w14:textId="77777777" w:rsidR="00A37715" w:rsidRPr="00A37715" w:rsidRDefault="00A37715" w:rsidP="00A37715">
            <w:pPr>
              <w:pStyle w:val="ae"/>
              <w:ind w:left="0"/>
              <w:contextualSpacing w:val="0"/>
              <w:jc w:val="center"/>
              <w:rPr>
                <w:sz w:val="22"/>
              </w:rPr>
            </w:pPr>
            <w:r w:rsidRPr="00A37715">
              <w:rPr>
                <w:sz w:val="22"/>
              </w:rPr>
              <w:t>63,00</w:t>
            </w:r>
          </w:p>
        </w:tc>
        <w:tc>
          <w:tcPr>
            <w:tcW w:w="773" w:type="dxa"/>
            <w:tcBorders>
              <w:top w:val="single" w:sz="4" w:space="0" w:color="auto"/>
              <w:left w:val="single" w:sz="12" w:space="0" w:color="auto"/>
              <w:bottom w:val="single" w:sz="4" w:space="0" w:color="auto"/>
              <w:right w:val="single" w:sz="12" w:space="0" w:color="auto"/>
            </w:tcBorders>
            <w:vAlign w:val="center"/>
          </w:tcPr>
          <w:p w14:paraId="52A60F4F" w14:textId="77777777" w:rsidR="00A37715" w:rsidRPr="00A37715" w:rsidRDefault="00A37715" w:rsidP="00A37715">
            <w:pPr>
              <w:pStyle w:val="ae"/>
              <w:ind w:left="0"/>
              <w:contextualSpacing w:val="0"/>
              <w:jc w:val="center"/>
              <w:rPr>
                <w:sz w:val="22"/>
              </w:rPr>
            </w:pPr>
            <w:r w:rsidRPr="00A37715">
              <w:rPr>
                <w:sz w:val="22"/>
              </w:rPr>
              <w:t>-</w:t>
            </w:r>
          </w:p>
        </w:tc>
        <w:tc>
          <w:tcPr>
            <w:tcW w:w="836" w:type="dxa"/>
            <w:tcBorders>
              <w:top w:val="single" w:sz="4" w:space="0" w:color="auto"/>
              <w:left w:val="single" w:sz="12" w:space="0" w:color="auto"/>
              <w:bottom w:val="single" w:sz="4" w:space="0" w:color="auto"/>
              <w:right w:val="single" w:sz="12" w:space="0" w:color="auto"/>
            </w:tcBorders>
            <w:vAlign w:val="center"/>
          </w:tcPr>
          <w:p w14:paraId="47A62AE2" w14:textId="77777777" w:rsidR="00A37715" w:rsidRPr="00A37715" w:rsidRDefault="00A37715" w:rsidP="00A37715">
            <w:pPr>
              <w:pStyle w:val="ae"/>
              <w:ind w:left="0"/>
              <w:contextualSpacing w:val="0"/>
              <w:jc w:val="center"/>
              <w:rPr>
                <w:sz w:val="22"/>
              </w:rPr>
            </w:pPr>
            <w:r w:rsidRPr="00A37715">
              <w:rPr>
                <w:sz w:val="22"/>
              </w:rPr>
              <w:t>50,38</w:t>
            </w:r>
          </w:p>
        </w:tc>
        <w:tc>
          <w:tcPr>
            <w:tcW w:w="874" w:type="dxa"/>
            <w:tcBorders>
              <w:top w:val="single" w:sz="4" w:space="0" w:color="auto"/>
              <w:left w:val="single" w:sz="12" w:space="0" w:color="auto"/>
              <w:bottom w:val="single" w:sz="4" w:space="0" w:color="auto"/>
            </w:tcBorders>
            <w:vAlign w:val="center"/>
          </w:tcPr>
          <w:p w14:paraId="4CC7EA21" w14:textId="77777777" w:rsidR="00A37715" w:rsidRPr="00A37715" w:rsidRDefault="00A37715" w:rsidP="00A37715">
            <w:pPr>
              <w:pStyle w:val="ae"/>
              <w:ind w:left="0"/>
              <w:contextualSpacing w:val="0"/>
              <w:jc w:val="center"/>
              <w:rPr>
                <w:sz w:val="22"/>
              </w:rPr>
            </w:pPr>
            <w:r w:rsidRPr="00A37715">
              <w:rPr>
                <w:sz w:val="22"/>
              </w:rPr>
              <w:t>6,93</w:t>
            </w:r>
          </w:p>
        </w:tc>
      </w:tr>
    </w:tbl>
    <w:p w14:paraId="2947D38C" w14:textId="2D9F2BA2" w:rsidR="00B01867" w:rsidRPr="009A2D9E" w:rsidRDefault="00B01867" w:rsidP="00F63540">
      <w:pPr>
        <w:tabs>
          <w:tab w:val="left" w:pos="2880"/>
        </w:tabs>
        <w:rPr>
          <w:rFonts w:ascii="Times New Roman" w:hAnsi="Times New Roman"/>
          <w:sz w:val="24"/>
        </w:rPr>
      </w:pPr>
    </w:p>
    <w:p w14:paraId="438B6659" w14:textId="77777777" w:rsidR="00BA091E" w:rsidRPr="009A2D9E" w:rsidRDefault="00714242" w:rsidP="00714242">
      <w:pPr>
        <w:pStyle w:val="3TimesNewRoman14"/>
        <w:numPr>
          <w:ilvl w:val="0"/>
          <w:numId w:val="0"/>
        </w:numPr>
        <w:ind w:left="1224" w:hanging="504"/>
        <w:rPr>
          <w:color w:val="C00000"/>
        </w:rPr>
      </w:pPr>
      <w:bookmarkStart w:id="21" w:name="_Toc75602803"/>
      <w:bookmarkStart w:id="22" w:name="_Toc84927712"/>
      <w:r w:rsidRPr="009A2D9E">
        <w:rPr>
          <w:rFonts w:eastAsiaTheme="minorEastAsia"/>
        </w:rPr>
        <w:t>1.1.4.4.</w:t>
      </w:r>
      <w:r w:rsidRPr="009A2D9E">
        <w:rPr>
          <w:rFonts w:eastAsiaTheme="minorEastAsia"/>
          <w:color w:val="C00000"/>
        </w:rPr>
        <w:t xml:space="preserve"> </w:t>
      </w:r>
      <w:r w:rsidR="001710C8" w:rsidRPr="009A2D9E">
        <w:rPr>
          <w:rFonts w:eastAsiaTheme="minorEastAsia"/>
          <w:color w:val="000000" w:themeColor="text1"/>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21"/>
      <w:bookmarkEnd w:id="22"/>
    </w:p>
    <w:p w14:paraId="21B62BC7" w14:textId="053B9287" w:rsidR="00427948" w:rsidRPr="009A2D9E" w:rsidRDefault="002333C5" w:rsidP="00B362D5">
      <w:pPr>
        <w:pStyle w:val="a4"/>
        <w:spacing w:line="360" w:lineRule="auto"/>
        <w:ind w:left="0" w:firstLine="567"/>
        <w:rPr>
          <w:rFonts w:eastAsia="Calibri"/>
          <w:sz w:val="24"/>
          <w:szCs w:val="24"/>
        </w:rPr>
      </w:pPr>
      <w:r w:rsidRPr="009A2D9E">
        <w:rPr>
          <w:rFonts w:eastAsia="Calibri"/>
          <w:sz w:val="24"/>
          <w:szCs w:val="24"/>
        </w:rPr>
        <w:t>Протяженность</w:t>
      </w:r>
      <w:r w:rsidR="00AC5EC0" w:rsidRPr="009A2D9E">
        <w:rPr>
          <w:rFonts w:eastAsia="Calibri"/>
          <w:sz w:val="24"/>
          <w:szCs w:val="24"/>
        </w:rPr>
        <w:t xml:space="preserve"> водопроводных сетей </w:t>
      </w:r>
      <w:r w:rsidR="001E1D22" w:rsidRPr="009A2D9E">
        <w:rPr>
          <w:rFonts w:eastAsia="Calibri"/>
          <w:sz w:val="24"/>
          <w:szCs w:val="24"/>
        </w:rPr>
        <w:t>городского поселения «Хилокское»</w:t>
      </w:r>
      <w:r w:rsidRPr="009A2D9E">
        <w:rPr>
          <w:rFonts w:eastAsia="Calibri"/>
          <w:sz w:val="24"/>
          <w:szCs w:val="24"/>
        </w:rPr>
        <w:t xml:space="preserve"> </w:t>
      </w:r>
      <w:r w:rsidR="001E1D22" w:rsidRPr="009A2D9E">
        <w:rPr>
          <w:rFonts w:eastAsia="Calibri"/>
          <w:sz w:val="24"/>
          <w:szCs w:val="24"/>
        </w:rPr>
        <w:t>соста</w:t>
      </w:r>
      <w:r w:rsidR="00AC5EC0" w:rsidRPr="009A2D9E">
        <w:rPr>
          <w:rFonts w:eastAsia="Calibri"/>
          <w:sz w:val="24"/>
          <w:szCs w:val="24"/>
        </w:rPr>
        <w:t xml:space="preserve">вляет </w:t>
      </w:r>
      <w:r w:rsidR="00D15E85">
        <w:rPr>
          <w:rFonts w:eastAsia="Calibri"/>
          <w:sz w:val="24"/>
          <w:szCs w:val="24"/>
        </w:rPr>
        <w:t>10,4</w:t>
      </w:r>
      <w:r w:rsidR="00AC5EC0" w:rsidRPr="009A2D9E">
        <w:rPr>
          <w:rFonts w:eastAsia="Calibri"/>
          <w:sz w:val="24"/>
          <w:szCs w:val="24"/>
        </w:rPr>
        <w:t xml:space="preserve"> к</w:t>
      </w:r>
      <w:r w:rsidR="00865687" w:rsidRPr="009A2D9E">
        <w:rPr>
          <w:rFonts w:eastAsia="Calibri"/>
          <w:sz w:val="24"/>
          <w:szCs w:val="24"/>
        </w:rPr>
        <w:t xml:space="preserve">м </w:t>
      </w:r>
      <w:r w:rsidR="00CC2529" w:rsidRPr="009A2D9E">
        <w:rPr>
          <w:rFonts w:eastAsia="Calibri"/>
          <w:sz w:val="24"/>
          <w:szCs w:val="24"/>
        </w:rPr>
        <w:t xml:space="preserve">и </w:t>
      </w:r>
      <w:r w:rsidR="00427948" w:rsidRPr="009A2D9E">
        <w:rPr>
          <w:rFonts w:eastAsia="Calibri"/>
          <w:sz w:val="24"/>
          <w:szCs w:val="24"/>
        </w:rPr>
        <w:t>распределена</w:t>
      </w:r>
      <w:r w:rsidR="00CC2529" w:rsidRPr="009A2D9E">
        <w:rPr>
          <w:rFonts w:eastAsia="Calibri"/>
          <w:sz w:val="24"/>
          <w:szCs w:val="24"/>
        </w:rPr>
        <w:t xml:space="preserve"> по двум организациям</w:t>
      </w:r>
      <w:r w:rsidR="00427948" w:rsidRPr="009A2D9E">
        <w:rPr>
          <w:rFonts w:eastAsia="Calibri"/>
          <w:sz w:val="24"/>
          <w:szCs w:val="24"/>
        </w:rPr>
        <w:t>:</w:t>
      </w:r>
    </w:p>
    <w:p w14:paraId="58547ADF" w14:textId="45F507C9" w:rsidR="00427948" w:rsidRPr="009A2D9E" w:rsidRDefault="00CC2529" w:rsidP="00B362D5">
      <w:pPr>
        <w:pStyle w:val="a4"/>
        <w:spacing w:line="360" w:lineRule="auto"/>
        <w:ind w:left="0" w:firstLine="567"/>
        <w:rPr>
          <w:rFonts w:eastAsia="Calibri"/>
          <w:sz w:val="24"/>
          <w:szCs w:val="24"/>
        </w:rPr>
      </w:pPr>
      <w:r w:rsidRPr="009A2D9E">
        <w:rPr>
          <w:rFonts w:eastAsia="Calibri"/>
          <w:sz w:val="24"/>
          <w:szCs w:val="24"/>
        </w:rPr>
        <w:t xml:space="preserve"> </w:t>
      </w:r>
      <w:r w:rsidR="00865687" w:rsidRPr="009A2D9E">
        <w:rPr>
          <w:rFonts w:eastAsia="Calibri"/>
          <w:sz w:val="24"/>
          <w:szCs w:val="24"/>
        </w:rPr>
        <w:t>-</w:t>
      </w:r>
      <w:r w:rsidR="00A37715">
        <w:rPr>
          <w:rFonts w:eastAsia="Calibri"/>
          <w:sz w:val="24"/>
          <w:szCs w:val="24"/>
        </w:rPr>
        <w:t xml:space="preserve">МУП «ГРЭЦ» 0,3 км </w:t>
      </w:r>
    </w:p>
    <w:p w14:paraId="6B6ABB49" w14:textId="1B72E186" w:rsidR="00CC2529" w:rsidRPr="009A2D9E" w:rsidRDefault="00865687" w:rsidP="00B362D5">
      <w:pPr>
        <w:pStyle w:val="a4"/>
        <w:spacing w:line="360" w:lineRule="auto"/>
        <w:ind w:left="0" w:firstLine="567"/>
        <w:rPr>
          <w:rFonts w:eastAsia="Calibri"/>
          <w:sz w:val="24"/>
          <w:szCs w:val="24"/>
        </w:rPr>
      </w:pPr>
      <w:r w:rsidRPr="009A2D9E">
        <w:rPr>
          <w:rFonts w:eastAsia="Calibri"/>
          <w:sz w:val="24"/>
          <w:szCs w:val="24"/>
        </w:rPr>
        <w:t>-</w:t>
      </w:r>
      <w:r w:rsidR="00CC2529" w:rsidRPr="009A2D9E">
        <w:rPr>
          <w:rFonts w:eastAsia="Calibri"/>
          <w:sz w:val="24"/>
          <w:szCs w:val="24"/>
        </w:rPr>
        <w:t xml:space="preserve"> ООО «ГРЭЦ»</w:t>
      </w:r>
      <w:r w:rsidR="00427948" w:rsidRPr="009A2D9E">
        <w:rPr>
          <w:rFonts w:eastAsia="Calibri"/>
          <w:sz w:val="24"/>
          <w:szCs w:val="24"/>
        </w:rPr>
        <w:t xml:space="preserve"> </w:t>
      </w:r>
      <w:r w:rsidR="00D15E85">
        <w:rPr>
          <w:rFonts w:eastAsia="Calibri"/>
          <w:sz w:val="24"/>
          <w:szCs w:val="24"/>
        </w:rPr>
        <w:t>10,1</w:t>
      </w:r>
      <w:r w:rsidR="00427948" w:rsidRPr="009A2D9E">
        <w:rPr>
          <w:rFonts w:eastAsia="Calibri"/>
          <w:sz w:val="24"/>
          <w:szCs w:val="24"/>
        </w:rPr>
        <w:t xml:space="preserve"> км</w:t>
      </w:r>
    </w:p>
    <w:p w14:paraId="2B55BF9A" w14:textId="77777777" w:rsidR="00865687" w:rsidRPr="009A2D9E" w:rsidRDefault="00865687" w:rsidP="00B362D5">
      <w:pPr>
        <w:pStyle w:val="a4"/>
        <w:spacing w:line="360" w:lineRule="auto"/>
        <w:ind w:left="0" w:firstLine="567"/>
        <w:rPr>
          <w:rFonts w:eastAsia="Calibri"/>
          <w:sz w:val="24"/>
          <w:szCs w:val="24"/>
        </w:rPr>
      </w:pPr>
      <w:r w:rsidRPr="009A2D9E">
        <w:rPr>
          <w:rFonts w:eastAsia="Calibri"/>
          <w:sz w:val="24"/>
          <w:szCs w:val="24"/>
        </w:rPr>
        <w:t xml:space="preserve">Материалы, использованные в конструктивных элементах водопровода: </w:t>
      </w:r>
    </w:p>
    <w:p w14:paraId="13A44B05" w14:textId="77777777" w:rsidR="00865687" w:rsidRPr="009A2D9E" w:rsidRDefault="00865687" w:rsidP="00B362D5">
      <w:pPr>
        <w:pStyle w:val="a4"/>
        <w:spacing w:line="360" w:lineRule="auto"/>
        <w:ind w:left="0" w:firstLine="567"/>
        <w:rPr>
          <w:rFonts w:eastAsia="Calibri"/>
          <w:sz w:val="24"/>
          <w:szCs w:val="24"/>
        </w:rPr>
      </w:pPr>
      <w:r w:rsidRPr="009A2D9E">
        <w:rPr>
          <w:rFonts w:eastAsia="Calibri"/>
          <w:sz w:val="24"/>
          <w:szCs w:val="24"/>
        </w:rPr>
        <w:t>водоводы – сталь, чугун</w:t>
      </w:r>
    </w:p>
    <w:p w14:paraId="20DEAAA7" w14:textId="61279C07" w:rsidR="00865687" w:rsidRPr="009A2D9E" w:rsidRDefault="00865687" w:rsidP="00B362D5">
      <w:pPr>
        <w:pStyle w:val="a4"/>
        <w:spacing w:line="360" w:lineRule="auto"/>
        <w:ind w:left="0" w:firstLine="567"/>
        <w:rPr>
          <w:rFonts w:eastAsia="Calibri"/>
          <w:sz w:val="24"/>
          <w:szCs w:val="24"/>
        </w:rPr>
      </w:pPr>
      <w:r w:rsidRPr="009A2D9E">
        <w:rPr>
          <w:rFonts w:eastAsia="Calibri"/>
          <w:sz w:val="24"/>
          <w:szCs w:val="24"/>
        </w:rPr>
        <w:lastRenderedPageBreak/>
        <w:t>арматура – чугун</w:t>
      </w:r>
      <w:r w:rsidR="00D15E85">
        <w:rPr>
          <w:rFonts w:eastAsia="Calibri"/>
          <w:sz w:val="24"/>
          <w:szCs w:val="24"/>
        </w:rPr>
        <w:t>, сталь</w:t>
      </w:r>
    </w:p>
    <w:p w14:paraId="07D9BF4E" w14:textId="77777777" w:rsidR="00B362D5" w:rsidRPr="009A2D9E" w:rsidRDefault="00865687" w:rsidP="00B362D5">
      <w:pPr>
        <w:pStyle w:val="a4"/>
        <w:spacing w:line="360" w:lineRule="auto"/>
        <w:ind w:left="0" w:firstLine="567"/>
        <w:rPr>
          <w:rFonts w:eastAsia="Calibri"/>
          <w:sz w:val="24"/>
          <w:szCs w:val="24"/>
        </w:rPr>
      </w:pPr>
      <w:r w:rsidRPr="009A2D9E">
        <w:rPr>
          <w:rFonts w:eastAsia="Calibri"/>
          <w:sz w:val="24"/>
          <w:szCs w:val="24"/>
        </w:rPr>
        <w:t>резервуары – железобетон, сталь.</w:t>
      </w:r>
    </w:p>
    <w:p w14:paraId="4D7ADCFC" w14:textId="731EDBD5" w:rsidR="002333C5" w:rsidRPr="009A2D9E" w:rsidRDefault="00B362D5" w:rsidP="00B362D5">
      <w:pPr>
        <w:pStyle w:val="a4"/>
        <w:spacing w:line="360" w:lineRule="auto"/>
        <w:ind w:left="0" w:firstLine="567"/>
        <w:rPr>
          <w:rFonts w:eastAsia="Calibri"/>
          <w:sz w:val="24"/>
          <w:szCs w:val="24"/>
        </w:rPr>
      </w:pPr>
      <w:r w:rsidRPr="009A2D9E">
        <w:rPr>
          <w:rFonts w:eastAsia="Calibri"/>
          <w:sz w:val="24"/>
          <w:szCs w:val="24"/>
        </w:rPr>
        <w:t>Износ водопроводных сетей составляет 75%.</w:t>
      </w:r>
    </w:p>
    <w:p w14:paraId="7D7C7C6B" w14:textId="77777777" w:rsidR="00FF25E5" w:rsidRPr="009A2D9E" w:rsidRDefault="00FF25E5" w:rsidP="00B362D5">
      <w:pPr>
        <w:ind w:firstLine="570"/>
        <w:rPr>
          <w:rFonts w:ascii="Times New Roman" w:hAnsi="Times New Roman"/>
          <w:color w:val="040404"/>
          <w:sz w:val="24"/>
        </w:rPr>
      </w:pPr>
    </w:p>
    <w:p w14:paraId="2BBE2303" w14:textId="7A1AE357" w:rsidR="00BA091E" w:rsidRDefault="00714242" w:rsidP="00714242">
      <w:pPr>
        <w:pStyle w:val="3TimesNewRoman14"/>
        <w:numPr>
          <w:ilvl w:val="0"/>
          <w:numId w:val="0"/>
        </w:numPr>
        <w:ind w:left="1224" w:hanging="504"/>
      </w:pPr>
      <w:bookmarkStart w:id="23" w:name="_Toc75602804"/>
      <w:bookmarkStart w:id="24" w:name="_Toc84927713"/>
      <w:r w:rsidRPr="009A2D9E">
        <w:t xml:space="preserve">1.1.4.5. </w:t>
      </w:r>
      <w:r w:rsidR="00BA091E" w:rsidRPr="009A2D9E">
        <w:t>Описание существующих технических и технологических проблем, возникающи</w:t>
      </w:r>
      <w:r w:rsidR="0083120C" w:rsidRPr="009A2D9E">
        <w:t xml:space="preserve">х при водоснабжении </w:t>
      </w:r>
      <w:r w:rsidRPr="009A2D9E">
        <w:t>поселений, городских округов,</w:t>
      </w:r>
      <w:r w:rsidR="00BA091E" w:rsidRPr="009A2D9E">
        <w:t xml:space="preserve">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23"/>
      <w:bookmarkEnd w:id="24"/>
    </w:p>
    <w:p w14:paraId="0D047D5B" w14:textId="77777777" w:rsidR="00EA3742" w:rsidRPr="00EA3742" w:rsidRDefault="00EA3742" w:rsidP="00CA5595">
      <w:pPr>
        <w:pStyle w:val="e"/>
        <w:spacing w:line="276" w:lineRule="auto"/>
        <w:ind w:firstLine="567"/>
        <w:jc w:val="both"/>
        <w:rPr>
          <w:sz w:val="20"/>
        </w:rPr>
      </w:pPr>
    </w:p>
    <w:p w14:paraId="74EB7BC7" w14:textId="61E0ED82" w:rsidR="00CA5595" w:rsidRDefault="00A966A3" w:rsidP="00CA5595">
      <w:pPr>
        <w:pStyle w:val="e"/>
        <w:spacing w:line="276" w:lineRule="auto"/>
        <w:ind w:firstLine="567"/>
        <w:jc w:val="both"/>
      </w:pPr>
      <w:r w:rsidRPr="009A2D9E">
        <w:t xml:space="preserve">Проблемы эксплуатации системы водоснабжения с позиции основных показателей работы системы коммунальной инфраструктуры отражены в таблице </w:t>
      </w:r>
      <w:r w:rsidR="00E56D1F" w:rsidRPr="009A2D9E">
        <w:t>1.</w:t>
      </w:r>
      <w:r w:rsidR="004E442D" w:rsidRPr="009A2D9E">
        <w:t>1</w:t>
      </w:r>
      <w:r w:rsidR="007479C2">
        <w:t>.7</w:t>
      </w:r>
      <w:r w:rsidR="003A7E78" w:rsidRPr="009A2D9E">
        <w:t>.</w:t>
      </w:r>
    </w:p>
    <w:p w14:paraId="758B1992" w14:textId="6832992F" w:rsidR="00CA5595" w:rsidRDefault="006C0579" w:rsidP="00CA5595">
      <w:pPr>
        <w:pStyle w:val="e"/>
        <w:spacing w:line="276" w:lineRule="auto"/>
        <w:ind w:firstLine="567"/>
        <w:jc w:val="both"/>
        <w:rPr>
          <w:rFonts w:eastAsiaTheme="minorHAnsi"/>
          <w:b/>
          <w:szCs w:val="22"/>
          <w:lang w:eastAsia="en-US"/>
        </w:rPr>
      </w:pPr>
      <w:r w:rsidRPr="009A2D9E">
        <w:rPr>
          <w:rFonts w:eastAsiaTheme="minorHAnsi"/>
          <w:b/>
          <w:szCs w:val="22"/>
          <w:lang w:eastAsia="en-US"/>
        </w:rPr>
        <w:t>Таблица</w:t>
      </w:r>
      <w:r w:rsidR="004E442D" w:rsidRPr="009A2D9E">
        <w:rPr>
          <w:rFonts w:eastAsiaTheme="minorHAnsi"/>
          <w:b/>
          <w:szCs w:val="22"/>
          <w:lang w:eastAsia="en-US"/>
        </w:rPr>
        <w:t xml:space="preserve"> 1.1</w:t>
      </w:r>
      <w:r w:rsidR="007479C2">
        <w:rPr>
          <w:rFonts w:eastAsiaTheme="minorHAnsi"/>
          <w:b/>
          <w:szCs w:val="22"/>
          <w:lang w:eastAsia="en-US"/>
        </w:rPr>
        <w:t>.7</w:t>
      </w:r>
      <w:r w:rsidRPr="009A2D9E">
        <w:rPr>
          <w:rFonts w:eastAsiaTheme="minorHAnsi"/>
          <w:b/>
          <w:szCs w:val="22"/>
          <w:lang w:eastAsia="en-US"/>
        </w:rPr>
        <w:t xml:space="preserve"> – Проблемы системы с точки зрения основных показателей</w:t>
      </w:r>
    </w:p>
    <w:p w14:paraId="782B84C7" w14:textId="77777777" w:rsidR="00CA5595" w:rsidRPr="009A2D9E" w:rsidRDefault="00CA5595" w:rsidP="00CA5595">
      <w:pPr>
        <w:pStyle w:val="e"/>
        <w:spacing w:line="276" w:lineRule="auto"/>
        <w:ind w:firstLine="567"/>
        <w:jc w:val="both"/>
        <w:rPr>
          <w:rFonts w:eastAsiaTheme="minorHAnsi"/>
          <w:b/>
          <w:szCs w:val="22"/>
          <w:lang w:eastAsia="en-US"/>
        </w:rPr>
      </w:pPr>
    </w:p>
    <w:tbl>
      <w:tblPr>
        <w:tblStyle w:val="a5"/>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561"/>
        <w:gridCol w:w="1691"/>
        <w:gridCol w:w="7641"/>
      </w:tblGrid>
      <w:tr w:rsidR="00A966A3" w:rsidRPr="009A2D9E" w14:paraId="2EDB66BD" w14:textId="77777777" w:rsidTr="006C0579">
        <w:trPr>
          <w:jc w:val="center"/>
        </w:trPr>
        <w:tc>
          <w:tcPr>
            <w:tcW w:w="561" w:type="dxa"/>
            <w:shd w:val="clear" w:color="auto" w:fill="F2F2F2" w:themeFill="background1" w:themeFillShade="F2"/>
            <w:vAlign w:val="center"/>
          </w:tcPr>
          <w:p w14:paraId="47BC2C94" w14:textId="77777777" w:rsidR="00A966A3" w:rsidRPr="009A2D9E" w:rsidRDefault="00A966A3" w:rsidP="006C0579">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 п/п</w:t>
            </w:r>
          </w:p>
        </w:tc>
        <w:tc>
          <w:tcPr>
            <w:tcW w:w="1691" w:type="dxa"/>
            <w:shd w:val="clear" w:color="auto" w:fill="F2F2F2" w:themeFill="background1" w:themeFillShade="F2"/>
            <w:vAlign w:val="center"/>
          </w:tcPr>
          <w:p w14:paraId="1906F30C" w14:textId="77777777" w:rsidR="00A966A3" w:rsidRPr="009A2D9E" w:rsidRDefault="00A966A3" w:rsidP="006C0579">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Показатель</w:t>
            </w:r>
          </w:p>
        </w:tc>
        <w:tc>
          <w:tcPr>
            <w:tcW w:w="7641" w:type="dxa"/>
            <w:shd w:val="clear" w:color="auto" w:fill="F2F2F2" w:themeFill="background1" w:themeFillShade="F2"/>
            <w:vAlign w:val="center"/>
          </w:tcPr>
          <w:p w14:paraId="3AA6DF90" w14:textId="77777777" w:rsidR="00A966A3" w:rsidRPr="009A2D9E" w:rsidRDefault="00A966A3" w:rsidP="006C0579">
            <w:pPr>
              <w:autoSpaceDE w:val="0"/>
              <w:autoSpaceDN w:val="0"/>
              <w:adjustRightInd w:val="0"/>
              <w:snapToGrid w:val="0"/>
              <w:spacing w:line="276" w:lineRule="auto"/>
              <w:jc w:val="center"/>
              <w:rPr>
                <w:rFonts w:ascii="Times New Roman" w:hAnsi="Times New Roman"/>
                <w:color w:val="000000"/>
                <w:sz w:val="24"/>
              </w:rPr>
            </w:pPr>
            <w:r w:rsidRPr="009A2D9E">
              <w:rPr>
                <w:rFonts w:ascii="Times New Roman" w:hAnsi="Times New Roman"/>
                <w:color w:val="000000"/>
                <w:sz w:val="24"/>
              </w:rPr>
              <w:t>Описание</w:t>
            </w:r>
          </w:p>
        </w:tc>
      </w:tr>
      <w:tr w:rsidR="00A966A3" w:rsidRPr="009A2D9E" w14:paraId="730D7052" w14:textId="77777777" w:rsidTr="006C0579">
        <w:trPr>
          <w:jc w:val="center"/>
        </w:trPr>
        <w:tc>
          <w:tcPr>
            <w:tcW w:w="561" w:type="dxa"/>
            <w:shd w:val="clear" w:color="auto" w:fill="auto"/>
            <w:vAlign w:val="center"/>
          </w:tcPr>
          <w:p w14:paraId="320128D1" w14:textId="77777777" w:rsidR="00A966A3" w:rsidRPr="009A2D9E" w:rsidRDefault="00A966A3" w:rsidP="00A966A3">
            <w:pPr>
              <w:pStyle w:val="e"/>
              <w:spacing w:line="276" w:lineRule="auto"/>
              <w:ind w:firstLine="0"/>
              <w:jc w:val="center"/>
              <w:rPr>
                <w:b/>
                <w:i/>
                <w:sz w:val="22"/>
              </w:rPr>
            </w:pPr>
            <w:r w:rsidRPr="009A2D9E">
              <w:rPr>
                <w:b/>
                <w:i/>
                <w:sz w:val="22"/>
              </w:rPr>
              <w:t>1</w:t>
            </w:r>
          </w:p>
        </w:tc>
        <w:tc>
          <w:tcPr>
            <w:tcW w:w="1691" w:type="dxa"/>
            <w:shd w:val="clear" w:color="auto" w:fill="auto"/>
            <w:vAlign w:val="center"/>
          </w:tcPr>
          <w:p w14:paraId="7187B0B1" w14:textId="77777777" w:rsidR="00A966A3" w:rsidRPr="009A2D9E" w:rsidRDefault="00A966A3" w:rsidP="00A966A3">
            <w:pPr>
              <w:pStyle w:val="e"/>
              <w:spacing w:line="276" w:lineRule="auto"/>
              <w:ind w:firstLine="0"/>
              <w:jc w:val="center"/>
              <w:rPr>
                <w:sz w:val="22"/>
              </w:rPr>
            </w:pPr>
            <w:r w:rsidRPr="009A2D9E">
              <w:rPr>
                <w:sz w:val="22"/>
              </w:rPr>
              <w:t>Надежность</w:t>
            </w:r>
          </w:p>
        </w:tc>
        <w:tc>
          <w:tcPr>
            <w:tcW w:w="7641" w:type="dxa"/>
            <w:shd w:val="clear" w:color="auto" w:fill="auto"/>
            <w:vAlign w:val="center"/>
          </w:tcPr>
          <w:p w14:paraId="7D925D2D" w14:textId="77777777" w:rsidR="00A966A3" w:rsidRPr="009A2D9E" w:rsidRDefault="00A966A3" w:rsidP="00A966A3">
            <w:pPr>
              <w:pStyle w:val="e"/>
              <w:spacing w:line="276" w:lineRule="auto"/>
              <w:ind w:firstLine="0"/>
              <w:jc w:val="center"/>
              <w:rPr>
                <w:sz w:val="22"/>
              </w:rPr>
            </w:pPr>
            <w:r w:rsidRPr="009A2D9E">
              <w:rPr>
                <w:sz w:val="22"/>
              </w:rPr>
              <w:t>Старение сетей водоснабжения, увеличение протяженности сетей с износом до 100%. Высокая степень физического износа насосного оборудования.</w:t>
            </w:r>
          </w:p>
        </w:tc>
      </w:tr>
      <w:tr w:rsidR="00A966A3" w:rsidRPr="009A2D9E" w14:paraId="5AD7A184" w14:textId="77777777" w:rsidTr="006C0579">
        <w:trPr>
          <w:jc w:val="center"/>
        </w:trPr>
        <w:tc>
          <w:tcPr>
            <w:tcW w:w="561" w:type="dxa"/>
            <w:shd w:val="clear" w:color="auto" w:fill="auto"/>
            <w:vAlign w:val="center"/>
          </w:tcPr>
          <w:p w14:paraId="659AE60F" w14:textId="77777777" w:rsidR="00A966A3" w:rsidRPr="009A2D9E" w:rsidRDefault="00A966A3" w:rsidP="00A966A3">
            <w:pPr>
              <w:pStyle w:val="e"/>
              <w:spacing w:line="276" w:lineRule="auto"/>
              <w:ind w:firstLine="0"/>
              <w:jc w:val="center"/>
              <w:rPr>
                <w:b/>
                <w:i/>
                <w:sz w:val="22"/>
              </w:rPr>
            </w:pPr>
            <w:r w:rsidRPr="009A2D9E">
              <w:rPr>
                <w:b/>
                <w:i/>
                <w:sz w:val="22"/>
              </w:rPr>
              <w:t>2</w:t>
            </w:r>
          </w:p>
        </w:tc>
        <w:tc>
          <w:tcPr>
            <w:tcW w:w="1691" w:type="dxa"/>
            <w:shd w:val="clear" w:color="auto" w:fill="auto"/>
            <w:vAlign w:val="center"/>
          </w:tcPr>
          <w:p w14:paraId="0278B96D" w14:textId="77777777" w:rsidR="00A966A3" w:rsidRPr="009A2D9E" w:rsidRDefault="00A966A3" w:rsidP="00A966A3">
            <w:pPr>
              <w:pStyle w:val="e"/>
              <w:spacing w:line="276" w:lineRule="auto"/>
              <w:ind w:firstLine="0"/>
              <w:jc w:val="center"/>
              <w:rPr>
                <w:sz w:val="22"/>
              </w:rPr>
            </w:pPr>
            <w:r w:rsidRPr="009A2D9E">
              <w:rPr>
                <w:sz w:val="22"/>
              </w:rPr>
              <w:t>Эффективность</w:t>
            </w:r>
          </w:p>
        </w:tc>
        <w:tc>
          <w:tcPr>
            <w:tcW w:w="7641" w:type="dxa"/>
            <w:shd w:val="clear" w:color="auto" w:fill="auto"/>
            <w:vAlign w:val="center"/>
          </w:tcPr>
          <w:p w14:paraId="6C6E3441" w14:textId="77777777" w:rsidR="00A966A3" w:rsidRPr="009A2D9E" w:rsidRDefault="00A966A3" w:rsidP="00A966A3">
            <w:pPr>
              <w:pStyle w:val="e"/>
              <w:spacing w:line="276" w:lineRule="auto"/>
              <w:ind w:firstLine="0"/>
              <w:jc w:val="center"/>
              <w:rPr>
                <w:sz w:val="22"/>
              </w:rPr>
            </w:pPr>
            <w:r w:rsidRPr="009A2D9E">
              <w:rPr>
                <w:sz w:val="22"/>
              </w:rPr>
              <w:t>Низкая обеспеченность потребителей приборами учета потребления воды. Высокий уровень потерь воды при транспортировке. Высокое потребление электроэнергии при транспортировке воды.</w:t>
            </w:r>
          </w:p>
        </w:tc>
      </w:tr>
    </w:tbl>
    <w:p w14:paraId="644098EC" w14:textId="77777777" w:rsidR="00EA3742" w:rsidRDefault="00EA3742" w:rsidP="00086CB0">
      <w:pPr>
        <w:pStyle w:val="e"/>
        <w:spacing w:line="276" w:lineRule="auto"/>
        <w:ind w:firstLine="567"/>
        <w:jc w:val="both"/>
      </w:pPr>
    </w:p>
    <w:p w14:paraId="1D5C381F" w14:textId="531192FB" w:rsidR="00A966A3" w:rsidRPr="009A2D9E" w:rsidRDefault="00A966A3" w:rsidP="00086CB0">
      <w:pPr>
        <w:pStyle w:val="e"/>
        <w:spacing w:line="276" w:lineRule="auto"/>
        <w:ind w:firstLine="567"/>
        <w:jc w:val="both"/>
      </w:pPr>
      <w:r w:rsidRPr="009A2D9E">
        <w:t>Основными показателями работы системы водоснабжения с учетом перечня мероприятий являются повышение качества, надежности, эффективности работы системы, а также обеспечение доступности услуги для потребителей в части подключения объектов нового строительства.</w:t>
      </w:r>
    </w:p>
    <w:p w14:paraId="75E1B7B4" w14:textId="77777777" w:rsidR="00A966A3" w:rsidRPr="009A2D9E" w:rsidRDefault="00A966A3" w:rsidP="00086CB0">
      <w:pPr>
        <w:pStyle w:val="e"/>
        <w:spacing w:line="276" w:lineRule="auto"/>
        <w:ind w:firstLine="567"/>
        <w:jc w:val="both"/>
      </w:pPr>
      <w:r w:rsidRPr="009A2D9E">
        <w:t>Эффект от реализации мероприятий по совершенствованию системы водоснабжения:</w:t>
      </w:r>
    </w:p>
    <w:p w14:paraId="6F51684D" w14:textId="77777777" w:rsidR="00A966A3" w:rsidRPr="009A2D9E" w:rsidRDefault="00A966A3" w:rsidP="00AF64CB">
      <w:pPr>
        <w:pStyle w:val="e"/>
        <w:numPr>
          <w:ilvl w:val="0"/>
          <w:numId w:val="14"/>
        </w:numPr>
        <w:spacing w:before="0" w:line="276" w:lineRule="auto"/>
        <w:jc w:val="both"/>
      </w:pPr>
      <w:r w:rsidRPr="009A2D9E">
        <w:t>повышение надежности системы водоснабжения;</w:t>
      </w:r>
    </w:p>
    <w:p w14:paraId="211B522D" w14:textId="77777777" w:rsidR="00A966A3" w:rsidRPr="009A2D9E" w:rsidRDefault="00A966A3" w:rsidP="00AF64CB">
      <w:pPr>
        <w:pStyle w:val="e"/>
        <w:numPr>
          <w:ilvl w:val="0"/>
          <w:numId w:val="14"/>
        </w:numPr>
        <w:spacing w:before="0" w:line="276" w:lineRule="auto"/>
        <w:jc w:val="both"/>
      </w:pPr>
      <w:r w:rsidRPr="009A2D9E">
        <w:t>снижение фактических потерь воды;</w:t>
      </w:r>
    </w:p>
    <w:p w14:paraId="302C5A19" w14:textId="77777777" w:rsidR="00A966A3" w:rsidRPr="009A2D9E" w:rsidRDefault="00A966A3" w:rsidP="00AF64CB">
      <w:pPr>
        <w:pStyle w:val="e"/>
        <w:numPr>
          <w:ilvl w:val="0"/>
          <w:numId w:val="14"/>
        </w:numPr>
        <w:spacing w:before="0" w:line="276" w:lineRule="auto"/>
        <w:jc w:val="both"/>
      </w:pPr>
      <w:r w:rsidRPr="009A2D9E">
        <w:t>снижение потребления электрической энергии;</w:t>
      </w:r>
    </w:p>
    <w:p w14:paraId="30892B14" w14:textId="77777777" w:rsidR="00A966A3" w:rsidRPr="009A2D9E" w:rsidRDefault="00A966A3" w:rsidP="00AF64CB">
      <w:pPr>
        <w:pStyle w:val="e"/>
        <w:numPr>
          <w:ilvl w:val="0"/>
          <w:numId w:val="14"/>
        </w:numPr>
        <w:spacing w:before="0" w:line="276" w:lineRule="auto"/>
        <w:jc w:val="both"/>
      </w:pPr>
      <w:r w:rsidRPr="009A2D9E">
        <w:t>увеличение ресурсов работы насосов;</w:t>
      </w:r>
    </w:p>
    <w:p w14:paraId="1946685F" w14:textId="77777777" w:rsidR="00A966A3" w:rsidRPr="009A2D9E" w:rsidRDefault="00A966A3" w:rsidP="00AF64CB">
      <w:pPr>
        <w:pStyle w:val="e"/>
        <w:numPr>
          <w:ilvl w:val="0"/>
          <w:numId w:val="14"/>
        </w:numPr>
        <w:spacing w:before="0" w:line="276" w:lineRule="auto"/>
        <w:jc w:val="both"/>
      </w:pPr>
      <w:r w:rsidRPr="009A2D9E">
        <w:t>увеличение срока службы водопроводных сетей за счет исключения гидравлических ударов;</w:t>
      </w:r>
    </w:p>
    <w:p w14:paraId="3D1ED0A4" w14:textId="77777777" w:rsidR="00A966A3" w:rsidRPr="009A2D9E" w:rsidRDefault="00086CB0" w:rsidP="00AF64CB">
      <w:pPr>
        <w:pStyle w:val="e"/>
        <w:numPr>
          <w:ilvl w:val="0"/>
          <w:numId w:val="14"/>
        </w:numPr>
        <w:spacing w:before="0" w:line="276" w:lineRule="auto"/>
        <w:jc w:val="both"/>
      </w:pPr>
      <w:r w:rsidRPr="009A2D9E">
        <w:t xml:space="preserve">расширение возможностей подключения объектов </w:t>
      </w:r>
      <w:r w:rsidR="00A966A3" w:rsidRPr="009A2D9E">
        <w:t>перспективного строительства.</w:t>
      </w:r>
    </w:p>
    <w:p w14:paraId="6236EC08" w14:textId="77777777" w:rsidR="00A966A3" w:rsidRPr="009A2D9E" w:rsidRDefault="00A966A3" w:rsidP="00086CB0">
      <w:pPr>
        <w:pStyle w:val="e"/>
        <w:spacing w:line="276" w:lineRule="auto"/>
        <w:ind w:firstLine="0"/>
        <w:jc w:val="both"/>
      </w:pPr>
    </w:p>
    <w:p w14:paraId="7009E18B" w14:textId="77777777" w:rsidR="00BA091E" w:rsidRPr="009A2D9E" w:rsidRDefault="00714242" w:rsidP="00714242">
      <w:pPr>
        <w:pStyle w:val="3TimesNewRoman14"/>
        <w:numPr>
          <w:ilvl w:val="0"/>
          <w:numId w:val="0"/>
        </w:numPr>
        <w:ind w:left="1224" w:hanging="504"/>
      </w:pPr>
      <w:bookmarkStart w:id="25" w:name="_Toc75602805"/>
      <w:bookmarkStart w:id="26" w:name="_Toc84927714"/>
      <w:r w:rsidRPr="009A2D9E">
        <w:t xml:space="preserve">1.1.4.6. </w:t>
      </w:r>
      <w:r w:rsidR="00BA091E" w:rsidRPr="009A2D9E">
        <w:t>Описание централизованной системы горячего водоснабжения с использованием закрытых систем горячего водоснабжения</w:t>
      </w:r>
      <w:r w:rsidR="003B4AA8" w:rsidRPr="009A2D9E">
        <w:t>, отражающее технологические особенности указанной системы</w:t>
      </w:r>
      <w:bookmarkEnd w:id="25"/>
      <w:bookmarkEnd w:id="26"/>
    </w:p>
    <w:p w14:paraId="461E8E40" w14:textId="09026EF4" w:rsidR="006C0579" w:rsidRPr="009A2D9E" w:rsidRDefault="00086CB0" w:rsidP="00CE5553">
      <w:pPr>
        <w:spacing w:after="300"/>
        <w:ind w:firstLine="709"/>
        <w:rPr>
          <w:rFonts w:ascii="Times New Roman" w:hAnsi="Times New Roman"/>
          <w:color w:val="333333"/>
          <w:sz w:val="24"/>
        </w:rPr>
      </w:pPr>
      <w:r w:rsidRPr="009A2D9E">
        <w:rPr>
          <w:rFonts w:ascii="Times New Roman" w:hAnsi="Times New Roman"/>
          <w:sz w:val="24"/>
        </w:rPr>
        <w:t xml:space="preserve">В </w:t>
      </w:r>
      <w:r w:rsidR="001E1D22" w:rsidRPr="009A2D9E">
        <w:rPr>
          <w:rFonts w:ascii="Times New Roman" w:hAnsi="Times New Roman"/>
          <w:sz w:val="24"/>
        </w:rPr>
        <w:t>городском поселении «Хилокское»</w:t>
      </w:r>
      <w:r w:rsidR="006C0579" w:rsidRPr="009A2D9E">
        <w:rPr>
          <w:rFonts w:ascii="Times New Roman" w:hAnsi="Times New Roman"/>
          <w:color w:val="FF0000"/>
          <w:sz w:val="24"/>
        </w:rPr>
        <w:t xml:space="preserve"> </w:t>
      </w:r>
      <w:r w:rsidR="006C0579" w:rsidRPr="009A2D9E">
        <w:rPr>
          <w:rFonts w:ascii="Times New Roman" w:hAnsi="Times New Roman"/>
          <w:sz w:val="24"/>
        </w:rPr>
        <w:t>существует</w:t>
      </w:r>
      <w:r w:rsidRPr="009A2D9E">
        <w:rPr>
          <w:rFonts w:ascii="Times New Roman" w:hAnsi="Times New Roman"/>
          <w:sz w:val="24"/>
        </w:rPr>
        <w:t xml:space="preserve"> </w:t>
      </w:r>
      <w:r w:rsidR="001E1D22" w:rsidRPr="009A2D9E">
        <w:rPr>
          <w:rFonts w:ascii="Times New Roman" w:hAnsi="Times New Roman"/>
          <w:sz w:val="24"/>
        </w:rPr>
        <w:t xml:space="preserve">2 </w:t>
      </w:r>
      <w:r w:rsidRPr="009A2D9E">
        <w:rPr>
          <w:rFonts w:ascii="Times New Roman" w:hAnsi="Times New Roman"/>
          <w:sz w:val="24"/>
        </w:rPr>
        <w:t xml:space="preserve">котельных. Источниками тепловой энергии являются котельные </w:t>
      </w:r>
      <w:r w:rsidR="001E1D22" w:rsidRPr="009A2D9E">
        <w:rPr>
          <w:rFonts w:ascii="Times New Roman" w:hAnsi="Times New Roman"/>
          <w:color w:val="333333"/>
          <w:sz w:val="24"/>
        </w:rPr>
        <w:t xml:space="preserve">Котельная №1 (Центральная) и </w:t>
      </w:r>
      <w:r w:rsidR="001E1D22" w:rsidRPr="009A2D9E">
        <w:rPr>
          <w:rFonts w:ascii="Times New Roman" w:hAnsi="Times New Roman"/>
          <w:sz w:val="24"/>
        </w:rPr>
        <w:t>Котельная ТУ СМ</w:t>
      </w:r>
      <w:r w:rsidR="00B362D5" w:rsidRPr="009A2D9E">
        <w:rPr>
          <w:rFonts w:ascii="Times New Roman" w:hAnsi="Times New Roman"/>
          <w:sz w:val="24"/>
        </w:rPr>
        <w:t>.</w:t>
      </w:r>
    </w:p>
    <w:p w14:paraId="1D4417BA" w14:textId="41B6485A" w:rsidR="00086CB0" w:rsidRPr="009A2D9E" w:rsidRDefault="00086CB0" w:rsidP="00086CB0">
      <w:pPr>
        <w:pStyle w:val="e"/>
        <w:spacing w:line="276" w:lineRule="auto"/>
        <w:jc w:val="both"/>
      </w:pPr>
      <w:r w:rsidRPr="009A2D9E">
        <w:lastRenderedPageBreak/>
        <w:t xml:space="preserve"> Отпуск горячей воды и тепловой энергии на нужды централизованного горячего </w:t>
      </w:r>
      <w:r w:rsidR="00B362D5" w:rsidRPr="009A2D9E">
        <w:t>водоснабжения осуществляется</w:t>
      </w:r>
      <w:r w:rsidRPr="009A2D9E">
        <w:t xml:space="preserve"> по </w:t>
      </w:r>
      <w:r w:rsidR="006C0579" w:rsidRPr="009A2D9E">
        <w:t>закрыто</w:t>
      </w:r>
      <w:r w:rsidR="00CC2529" w:rsidRPr="009A2D9E">
        <w:t xml:space="preserve">й </w:t>
      </w:r>
      <w:r w:rsidR="00B362D5" w:rsidRPr="009A2D9E">
        <w:t>с</w:t>
      </w:r>
      <w:r w:rsidR="00F50CBD" w:rsidRPr="009A2D9E">
        <w:t>истеме</w:t>
      </w:r>
      <w:r w:rsidR="00B362D5" w:rsidRPr="009A2D9E">
        <w:t>.</w:t>
      </w:r>
    </w:p>
    <w:p w14:paraId="0037FDB1" w14:textId="77777777" w:rsidR="00CA27A4" w:rsidRPr="009A2D9E" w:rsidRDefault="00CA27A4" w:rsidP="00CA27A4">
      <w:pPr>
        <w:pStyle w:val="aff5"/>
        <w:rPr>
          <w:sz w:val="24"/>
          <w:szCs w:val="24"/>
        </w:rPr>
      </w:pPr>
      <w:r w:rsidRPr="009A2D9E">
        <w:rPr>
          <w:color w:val="auto"/>
          <w:sz w:val="24"/>
          <w:szCs w:val="24"/>
        </w:rPr>
        <w:t xml:space="preserve">Качество воды у потребителя должно </w:t>
      </w:r>
      <w:r w:rsidRPr="009A2D9E">
        <w:rPr>
          <w:sz w:val="24"/>
          <w:szCs w:val="24"/>
        </w:rPr>
        <w:t xml:space="preserve">отвечать требованиям санитарно-эпидемиологических правил и норм, предъявляемым к питьевой воде. </w:t>
      </w:r>
    </w:p>
    <w:p w14:paraId="584EF251" w14:textId="3F77A3F1" w:rsidR="00086CB0" w:rsidRPr="009A2D9E" w:rsidRDefault="00CA27A4" w:rsidP="00CE5553">
      <w:pPr>
        <w:pStyle w:val="aff5"/>
      </w:pPr>
      <w:r w:rsidRPr="009A2D9E">
        <w:rPr>
          <w:sz w:val="24"/>
          <w:szCs w:val="24"/>
        </w:rPr>
        <w:t>При эксплуатации системы централизованного горячего водоснабжения температура воды в местах водоразбора должна быть не ниже +60</w:t>
      </w:r>
      <w:r w:rsidRPr="009A2D9E">
        <w:rPr>
          <w:sz w:val="24"/>
          <w:szCs w:val="24"/>
          <w:vertAlign w:val="superscript"/>
        </w:rPr>
        <w:t>0</w:t>
      </w:r>
      <w:r w:rsidRPr="009A2D9E">
        <w:rPr>
          <w:sz w:val="24"/>
          <w:szCs w:val="24"/>
        </w:rPr>
        <w:t>С и не выше +75</w:t>
      </w:r>
      <w:r w:rsidRPr="009A2D9E">
        <w:rPr>
          <w:sz w:val="24"/>
          <w:szCs w:val="24"/>
          <w:vertAlign w:val="superscript"/>
        </w:rPr>
        <w:t>0</w:t>
      </w:r>
      <w:r w:rsidRPr="009A2D9E">
        <w:rPr>
          <w:sz w:val="24"/>
          <w:szCs w:val="24"/>
        </w:rPr>
        <w:t>С, статическом давлении не менее 0,05 мПа при заполненных трубопроводах водопроводной вод</w:t>
      </w:r>
      <w:r w:rsidRPr="009A2D9E">
        <w:t>ой.</w:t>
      </w:r>
    </w:p>
    <w:p w14:paraId="562DE410" w14:textId="77777777" w:rsidR="00BA091E" w:rsidRPr="009A2D9E" w:rsidRDefault="00BA091E" w:rsidP="00035E14">
      <w:pPr>
        <w:pStyle w:val="3TimesNewRoman14"/>
        <w:rPr>
          <w:bCs w:val="0"/>
          <w:szCs w:val="24"/>
        </w:rPr>
      </w:pPr>
      <w:bookmarkStart w:id="27" w:name="_Toc75602806"/>
      <w:bookmarkStart w:id="28" w:name="_Toc84927715"/>
      <w:r w:rsidRPr="009A2D9E">
        <w:rPr>
          <w:bCs w:val="0"/>
          <w:szCs w:val="24"/>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27"/>
      <w:bookmarkEnd w:id="28"/>
    </w:p>
    <w:p w14:paraId="772D5B7C" w14:textId="77777777" w:rsidR="00F50CBD" w:rsidRPr="009A2D9E" w:rsidRDefault="00F50CBD" w:rsidP="00F50CBD">
      <w:pPr>
        <w:spacing w:line="360" w:lineRule="auto"/>
        <w:ind w:firstLine="851"/>
        <w:rPr>
          <w:rFonts w:ascii="Times New Roman" w:hAnsi="Times New Roman"/>
          <w:sz w:val="24"/>
        </w:rPr>
      </w:pPr>
      <w:r w:rsidRPr="009A2D9E">
        <w:rPr>
          <w:rFonts w:ascii="Times New Roman" w:hAnsi="Times New Roman"/>
          <w:sz w:val="24"/>
        </w:rPr>
        <w:t>Город Хилок не относится к территории распространения вечномерзлых грунтов, таким образом, отсутствуют технические и технологические решения по предотвращению замерзания воды.</w:t>
      </w:r>
    </w:p>
    <w:p w14:paraId="5BDB6E87" w14:textId="77777777" w:rsidR="005B2054" w:rsidRPr="009A2D9E" w:rsidRDefault="005B2054" w:rsidP="00086CB0">
      <w:pPr>
        <w:pStyle w:val="e"/>
        <w:spacing w:line="276" w:lineRule="auto"/>
        <w:jc w:val="both"/>
        <w:rPr>
          <w:color w:val="000000"/>
        </w:rPr>
      </w:pPr>
    </w:p>
    <w:p w14:paraId="0C2C0BC9" w14:textId="77777777" w:rsidR="00BA091E" w:rsidRPr="009A2D9E" w:rsidRDefault="00BA091E" w:rsidP="00714242">
      <w:pPr>
        <w:pStyle w:val="3TimesNewRoman14"/>
        <w:rPr>
          <w:bCs w:val="0"/>
          <w:szCs w:val="24"/>
        </w:rPr>
      </w:pPr>
      <w:bookmarkStart w:id="29" w:name="_Toc75602807"/>
      <w:bookmarkStart w:id="30" w:name="_Toc84927716"/>
      <w:r w:rsidRPr="009A2D9E">
        <w:rPr>
          <w:bCs w:val="0"/>
          <w:szCs w:val="24"/>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r w:rsidR="003B4AA8" w:rsidRPr="009A2D9E">
        <w:rPr>
          <w:bCs w:val="0"/>
          <w:szCs w:val="24"/>
        </w:rPr>
        <w:t xml:space="preserve"> (границ зон, в которых расположены такие объекты)</w:t>
      </w:r>
      <w:bookmarkEnd w:id="29"/>
      <w:bookmarkEnd w:id="30"/>
    </w:p>
    <w:p w14:paraId="6DEC1BE7" w14:textId="72BF6E7A" w:rsidR="00EA3742" w:rsidRDefault="00F50CBD" w:rsidP="006F4B03">
      <w:pPr>
        <w:pStyle w:val="ae"/>
        <w:spacing w:after="0" w:line="360" w:lineRule="auto"/>
        <w:ind w:left="0" w:firstLine="567"/>
        <w:contextualSpacing w:val="0"/>
        <w:jc w:val="both"/>
        <w:rPr>
          <w:szCs w:val="24"/>
        </w:rPr>
      </w:pPr>
      <w:r w:rsidRPr="009A2D9E">
        <w:rPr>
          <w:szCs w:val="24"/>
        </w:rPr>
        <w:t xml:space="preserve">Согласно данным, предоставленным заказчиком, право собственности на объекты водопроводно-канализационного хозяйства (ВКХ) принадлежит администрации городского поселения «Хилокское» Хилокского муниципального района Забайкальского края. Эксплуатацией объектов ВКХ занимается </w:t>
      </w:r>
      <w:r w:rsidR="006F4B03" w:rsidRPr="009A2D9E">
        <w:rPr>
          <w:szCs w:val="24"/>
        </w:rPr>
        <w:t>МУП «</w:t>
      </w:r>
      <w:r w:rsidR="006F4B03" w:rsidRPr="006F4B03">
        <w:rPr>
          <w:szCs w:val="24"/>
        </w:rPr>
        <w:t>ГРЭЦ» на основании хозяйственного ведения и ООО «ГРЭЦ» на праве концессии.</w:t>
      </w:r>
    </w:p>
    <w:p w14:paraId="34FE3F93" w14:textId="77777777" w:rsidR="00EA3742" w:rsidRDefault="00EA3742">
      <w:pPr>
        <w:jc w:val="left"/>
        <w:rPr>
          <w:rFonts w:ascii="Times New Roman" w:hAnsi="Times New Roman"/>
          <w:sz w:val="24"/>
        </w:rPr>
      </w:pPr>
      <w:r>
        <w:br w:type="page"/>
      </w:r>
    </w:p>
    <w:p w14:paraId="79855BBB" w14:textId="77777777" w:rsidR="00F90691" w:rsidRPr="009A2D9E" w:rsidRDefault="00B41DD6" w:rsidP="00AF64CB">
      <w:pPr>
        <w:pStyle w:val="2"/>
        <w:numPr>
          <w:ilvl w:val="1"/>
          <w:numId w:val="3"/>
        </w:numPr>
        <w:spacing w:before="240" w:after="240" w:line="276" w:lineRule="auto"/>
        <w:ind w:right="0"/>
        <w:jc w:val="left"/>
        <w:rPr>
          <w:b/>
          <w:sz w:val="24"/>
        </w:rPr>
      </w:pPr>
      <w:bookmarkStart w:id="31" w:name="_Toc75602808"/>
      <w:bookmarkStart w:id="32" w:name="_Toc84927717"/>
      <w:r w:rsidRPr="009A2D9E">
        <w:rPr>
          <w:b/>
          <w:sz w:val="24"/>
        </w:rPr>
        <w:lastRenderedPageBreak/>
        <w:t>НАПРАВЛЕНИ</w:t>
      </w:r>
      <w:r w:rsidR="00C23B74" w:rsidRPr="009A2D9E">
        <w:rPr>
          <w:b/>
          <w:sz w:val="24"/>
        </w:rPr>
        <w:t>Я</w:t>
      </w:r>
      <w:r w:rsidRPr="009A2D9E">
        <w:rPr>
          <w:b/>
          <w:sz w:val="24"/>
        </w:rPr>
        <w:t xml:space="preserve"> РАЗВИТИЯ ЦЕНТРАЛИЗОВАННЫХ СИСТЕМ ВОДОСНАБЖЕНИЯ</w:t>
      </w:r>
      <w:bookmarkEnd w:id="31"/>
      <w:bookmarkEnd w:id="32"/>
    </w:p>
    <w:p w14:paraId="0C1D1789" w14:textId="77777777" w:rsidR="000E5306" w:rsidRPr="009A2D9E" w:rsidRDefault="000E5306" w:rsidP="000E5306">
      <w:pPr>
        <w:rPr>
          <w:rFonts w:ascii="Times New Roman" w:hAnsi="Times New Roman"/>
        </w:rPr>
      </w:pPr>
    </w:p>
    <w:p w14:paraId="749C4D26" w14:textId="71434595" w:rsidR="00EB7DDE" w:rsidRPr="009A2D9E" w:rsidRDefault="00F90691" w:rsidP="00EB7DDE">
      <w:pPr>
        <w:pStyle w:val="2"/>
        <w:numPr>
          <w:ilvl w:val="2"/>
          <w:numId w:val="3"/>
        </w:numPr>
        <w:spacing w:before="240" w:after="240" w:line="276" w:lineRule="auto"/>
        <w:ind w:right="0"/>
        <w:jc w:val="left"/>
        <w:rPr>
          <w:rFonts w:eastAsiaTheme="minorEastAsia"/>
          <w:b/>
          <w:sz w:val="24"/>
        </w:rPr>
      </w:pPr>
      <w:bookmarkStart w:id="33" w:name="_Toc75602809"/>
      <w:bookmarkStart w:id="34" w:name="_Toc84927718"/>
      <w:r w:rsidRPr="009A2D9E">
        <w:rPr>
          <w:rFonts w:eastAsiaTheme="minorEastAsia"/>
          <w:b/>
          <w:sz w:val="24"/>
        </w:rPr>
        <w:t>Основные направления, принципы, задачи и плановые значения показателей развития централизованных систем водоснабжения</w:t>
      </w:r>
      <w:bookmarkEnd w:id="33"/>
      <w:bookmarkEnd w:id="34"/>
    </w:p>
    <w:p w14:paraId="0E3218BB" w14:textId="3DE95E59" w:rsidR="005169D9" w:rsidRPr="009A2D9E" w:rsidRDefault="005169D9" w:rsidP="005169D9">
      <w:pPr>
        <w:pStyle w:val="e"/>
        <w:spacing w:before="0" w:line="276" w:lineRule="auto"/>
        <w:jc w:val="both"/>
        <w:rPr>
          <w:color w:val="000000" w:themeColor="text1"/>
        </w:rPr>
      </w:pPr>
      <w:r w:rsidRPr="009A2D9E">
        <w:t>О</w:t>
      </w:r>
      <w:r w:rsidR="00FB1220" w:rsidRPr="009A2D9E">
        <w:t>сновной задачей развит</w:t>
      </w:r>
      <w:r w:rsidR="00FB1220" w:rsidRPr="009A2D9E">
        <w:rPr>
          <w:color w:val="000000" w:themeColor="text1"/>
        </w:rPr>
        <w:t>ия городского поселения «Хилокское</w:t>
      </w:r>
      <w:r w:rsidR="002B1094" w:rsidRPr="009A2D9E">
        <w:rPr>
          <w:color w:val="000000" w:themeColor="text1"/>
        </w:rPr>
        <w:t>»</w:t>
      </w:r>
      <w:r w:rsidRPr="009A2D9E">
        <w:rPr>
          <w:color w:val="000000" w:themeColor="text1"/>
        </w:rPr>
        <w:t xml:space="preserve"> является бесперебойное обеспечение всего населения качественным централизованным водоснабжением. Для решения данной задачи необходимы следующие направления развития централизованной системы водоснабжения муниципального образования:</w:t>
      </w:r>
    </w:p>
    <w:p w14:paraId="32EB6DAA" w14:textId="77777777" w:rsidR="005169D9" w:rsidRPr="009A2D9E" w:rsidRDefault="005169D9" w:rsidP="00AF64CB">
      <w:pPr>
        <w:pStyle w:val="e"/>
        <w:numPr>
          <w:ilvl w:val="0"/>
          <w:numId w:val="16"/>
        </w:numPr>
        <w:spacing w:before="0" w:line="276" w:lineRule="auto"/>
        <w:jc w:val="both"/>
        <w:rPr>
          <w:color w:val="000000" w:themeColor="text1"/>
        </w:rPr>
      </w:pPr>
      <w:r w:rsidRPr="009A2D9E">
        <w:rPr>
          <w:color w:val="000000" w:themeColor="text1"/>
        </w:rPr>
        <w:t>обеспечение централизованным водоснабжением перспективных объектов капитального строительства;</w:t>
      </w:r>
    </w:p>
    <w:p w14:paraId="0CDAE149" w14:textId="77777777" w:rsidR="005169D9" w:rsidRPr="009A2D9E" w:rsidRDefault="005169D9" w:rsidP="00AF64CB">
      <w:pPr>
        <w:pStyle w:val="e"/>
        <w:numPr>
          <w:ilvl w:val="0"/>
          <w:numId w:val="16"/>
        </w:numPr>
        <w:spacing w:before="0" w:line="276" w:lineRule="auto"/>
        <w:jc w:val="both"/>
        <w:rPr>
          <w:color w:val="000000" w:themeColor="text1"/>
        </w:rPr>
      </w:pPr>
      <w:r w:rsidRPr="009A2D9E">
        <w:rPr>
          <w:color w:val="000000" w:themeColor="text1"/>
        </w:rPr>
        <w:t>снижение потерь воды при транспортировке;</w:t>
      </w:r>
    </w:p>
    <w:p w14:paraId="44016EC8" w14:textId="77777777" w:rsidR="005169D9" w:rsidRPr="009A2D9E" w:rsidRDefault="005169D9" w:rsidP="00AF64CB">
      <w:pPr>
        <w:pStyle w:val="e"/>
        <w:numPr>
          <w:ilvl w:val="0"/>
          <w:numId w:val="16"/>
        </w:numPr>
        <w:spacing w:before="0" w:line="276" w:lineRule="auto"/>
        <w:jc w:val="both"/>
        <w:rPr>
          <w:color w:val="000000" w:themeColor="text1"/>
        </w:rPr>
      </w:pPr>
      <w:r w:rsidRPr="009A2D9E">
        <w:rPr>
          <w:color w:val="000000" w:themeColor="text1"/>
        </w:rPr>
        <w:t>привлечение инвестиций в модернизацию и техническое перевооружение объектов водоснабжения;</w:t>
      </w:r>
    </w:p>
    <w:p w14:paraId="0603D084" w14:textId="77777777" w:rsidR="005169D9" w:rsidRPr="009A2D9E" w:rsidRDefault="005169D9" w:rsidP="00AF64CB">
      <w:pPr>
        <w:pStyle w:val="e"/>
        <w:numPr>
          <w:ilvl w:val="0"/>
          <w:numId w:val="16"/>
        </w:numPr>
        <w:spacing w:before="0" w:line="276" w:lineRule="auto"/>
        <w:jc w:val="both"/>
        <w:rPr>
          <w:color w:val="000000" w:themeColor="text1"/>
        </w:rPr>
      </w:pPr>
      <w:r w:rsidRPr="009A2D9E">
        <w:rPr>
          <w:color w:val="000000" w:themeColor="text1"/>
        </w:rPr>
        <w:t>обновление основного оборудования объектов и сетей централизованной системы водоснабжения;</w:t>
      </w:r>
    </w:p>
    <w:p w14:paraId="079738D8" w14:textId="77777777" w:rsidR="00EB7DDE" w:rsidRPr="009A2D9E" w:rsidRDefault="005169D9" w:rsidP="00EB7DDE">
      <w:pPr>
        <w:pStyle w:val="e"/>
        <w:numPr>
          <w:ilvl w:val="0"/>
          <w:numId w:val="16"/>
        </w:numPr>
        <w:spacing w:before="0" w:line="276" w:lineRule="auto"/>
        <w:jc w:val="both"/>
        <w:rPr>
          <w:color w:val="000000" w:themeColor="text1"/>
        </w:rPr>
      </w:pPr>
      <w:r w:rsidRPr="009A2D9E">
        <w:rPr>
          <w:color w:val="000000" w:themeColor="text1"/>
        </w:rPr>
        <w:t>реконструкция и модернизация водопроводной сети в целях обеспечения качества воды, поставляемой потребителям, повышения надежности водоснабжения и снижения аварийности</w:t>
      </w:r>
      <w:r w:rsidR="00BA091E" w:rsidRPr="009A2D9E">
        <w:rPr>
          <w:color w:val="000000" w:themeColor="text1"/>
        </w:rPr>
        <w:t>.</w:t>
      </w:r>
      <w:r w:rsidR="002445FA" w:rsidRPr="009A2D9E">
        <w:rPr>
          <w:color w:val="000000" w:themeColor="text1"/>
        </w:rPr>
        <w:t xml:space="preserve"> </w:t>
      </w:r>
    </w:p>
    <w:p w14:paraId="0203785E" w14:textId="30AA0F78" w:rsidR="00EB7DDE" w:rsidRPr="000F20BA" w:rsidRDefault="006F4B03" w:rsidP="00EB7DDE">
      <w:pPr>
        <w:pStyle w:val="ae"/>
        <w:ind w:left="426" w:firstLine="283"/>
        <w:jc w:val="both"/>
      </w:pPr>
      <w:r>
        <w:rPr>
          <w:color w:val="444444"/>
        </w:rPr>
        <w:t>Существующая региональная</w:t>
      </w:r>
      <w:r w:rsidR="00EB7DDE" w:rsidRPr="009A2D9E">
        <w:rPr>
          <w:color w:val="444444"/>
        </w:rPr>
        <w:t xml:space="preserve"> программа Забайкальского края "Повышение качества водоснабжения Забайкальского края" от 31.07.2019 г № 319 направлена на Строительство станции водоподготовки воды из артезианских скважин на ЦСВ скважина группового водозабора Речной» № 22</w:t>
      </w:r>
      <w:r w:rsidR="00EB7DDE" w:rsidRPr="006F4B03">
        <w:t>-70</w:t>
      </w:r>
      <w:r w:rsidRPr="006F4B03">
        <w:t xml:space="preserve"> и № 22-70 БИС, одиночной скважины № 66-Ч-17</w:t>
      </w:r>
      <w:r w:rsidR="00EB7DDE" w:rsidRPr="006F4B03">
        <w:t xml:space="preserve"> городского поселения «Хилокское» муниципального района «Хилокский район». </w:t>
      </w:r>
      <w:r w:rsidRPr="006F4B03">
        <w:t>Ожидаемый эффект от реализации соответствие качества питьевого водоснабжения гигиеническим нормативам по радиационным показателям (радон-222) и санитарно-гигиеническим (нит</w:t>
      </w:r>
      <w:r w:rsidRPr="000F20BA">
        <w:t>раты).</w:t>
      </w:r>
    </w:p>
    <w:p w14:paraId="7E75E3C6" w14:textId="77777777" w:rsidR="00BA091E" w:rsidRPr="009A2D9E" w:rsidRDefault="002445FA" w:rsidP="00AF64CB">
      <w:pPr>
        <w:pStyle w:val="2"/>
        <w:numPr>
          <w:ilvl w:val="2"/>
          <w:numId w:val="3"/>
        </w:numPr>
        <w:spacing w:before="240" w:after="240" w:line="276" w:lineRule="auto"/>
        <w:ind w:right="0"/>
        <w:jc w:val="left"/>
        <w:rPr>
          <w:rFonts w:eastAsiaTheme="minorEastAsia"/>
          <w:b/>
          <w:color w:val="000000"/>
          <w:sz w:val="24"/>
        </w:rPr>
      </w:pPr>
      <w:bookmarkStart w:id="35" w:name="_Toc75602810"/>
      <w:bookmarkStart w:id="36" w:name="_Toc84927719"/>
      <w:r w:rsidRPr="009A2D9E">
        <w:rPr>
          <w:rFonts w:eastAsiaTheme="minorEastAsia"/>
          <w:b/>
          <w:color w:val="000000"/>
          <w:sz w:val="24"/>
        </w:rPr>
        <w:t xml:space="preserve">Различные сценарии развития централизованных систем водоснабжения в зависимости от различных сценариев развития </w:t>
      </w:r>
      <w:r w:rsidR="00E1715E" w:rsidRPr="009A2D9E">
        <w:rPr>
          <w:rFonts w:eastAsiaTheme="minorEastAsia"/>
          <w:b/>
          <w:color w:val="000000"/>
          <w:sz w:val="24"/>
        </w:rPr>
        <w:t xml:space="preserve">поселений, </w:t>
      </w:r>
      <w:r w:rsidRPr="009A2D9E">
        <w:rPr>
          <w:rFonts w:eastAsiaTheme="minorEastAsia"/>
          <w:b/>
          <w:color w:val="000000"/>
          <w:sz w:val="24"/>
        </w:rPr>
        <w:t>городск</w:t>
      </w:r>
      <w:r w:rsidR="00E1715E" w:rsidRPr="009A2D9E">
        <w:rPr>
          <w:rFonts w:eastAsiaTheme="minorEastAsia"/>
          <w:b/>
          <w:color w:val="000000"/>
          <w:sz w:val="24"/>
        </w:rPr>
        <w:t xml:space="preserve">их </w:t>
      </w:r>
      <w:r w:rsidRPr="009A2D9E">
        <w:rPr>
          <w:rFonts w:eastAsiaTheme="minorEastAsia"/>
          <w:b/>
          <w:color w:val="000000"/>
          <w:sz w:val="24"/>
        </w:rPr>
        <w:t>округ</w:t>
      </w:r>
      <w:r w:rsidR="00E1715E" w:rsidRPr="009A2D9E">
        <w:rPr>
          <w:rFonts w:eastAsiaTheme="minorEastAsia"/>
          <w:b/>
          <w:color w:val="000000"/>
          <w:sz w:val="24"/>
        </w:rPr>
        <w:t>ов</w:t>
      </w:r>
      <w:bookmarkEnd w:id="35"/>
      <w:bookmarkEnd w:id="36"/>
    </w:p>
    <w:p w14:paraId="18CEC0D7" w14:textId="77A3118F" w:rsidR="00AE49B5" w:rsidRDefault="00994FF2" w:rsidP="008B116C">
      <w:pPr>
        <w:pStyle w:val="ae"/>
        <w:ind w:left="426" w:firstLine="283"/>
        <w:jc w:val="both"/>
      </w:pPr>
      <w:r w:rsidRPr="009A2D9E">
        <w:t>Информация перспективном развитии г. Хилок отсутствует, таким образом невозможно привести сценарии развития централизованных систем водоснабжения в зависимости от различных сценариев развития города.</w:t>
      </w:r>
      <w:r w:rsidR="00AE49B5" w:rsidRPr="009A2D9E">
        <w:t xml:space="preserve"> Перечень, планируемый к сносу(консервация) объектов потребляющие воду отсутствует.</w:t>
      </w:r>
    </w:p>
    <w:p w14:paraId="45E597EE" w14:textId="6BEA9C45" w:rsidR="00EA3742" w:rsidRDefault="00EA3742">
      <w:pPr>
        <w:jc w:val="left"/>
        <w:rPr>
          <w:rFonts w:ascii="Times New Roman" w:hAnsi="Times New Roman"/>
          <w:sz w:val="24"/>
          <w:szCs w:val="22"/>
        </w:rPr>
      </w:pPr>
      <w:r>
        <w:br w:type="page"/>
      </w:r>
    </w:p>
    <w:p w14:paraId="5A1BA1FA" w14:textId="4403C522" w:rsidR="006A57D7" w:rsidRPr="009A2D9E" w:rsidRDefault="006A57D7" w:rsidP="006A57D7">
      <w:pPr>
        <w:pStyle w:val="ae"/>
        <w:spacing w:before="400"/>
        <w:ind w:left="360"/>
        <w:rPr>
          <w:rFonts w:eastAsiaTheme="minorHAnsi"/>
          <w:b/>
          <w:lang w:eastAsia="en-US"/>
        </w:rPr>
      </w:pPr>
      <w:r w:rsidRPr="009A2D9E">
        <w:rPr>
          <w:rFonts w:eastAsiaTheme="minorHAnsi"/>
          <w:b/>
          <w:lang w:eastAsia="en-US"/>
        </w:rPr>
        <w:lastRenderedPageBreak/>
        <w:t>Таблица</w:t>
      </w:r>
      <w:r w:rsidR="004E442D" w:rsidRPr="009A2D9E">
        <w:rPr>
          <w:rFonts w:eastAsiaTheme="minorHAnsi"/>
          <w:b/>
          <w:lang w:eastAsia="en-US"/>
        </w:rPr>
        <w:t xml:space="preserve"> 1.2.</w:t>
      </w:r>
      <w:r w:rsidR="007479C2">
        <w:rPr>
          <w:rFonts w:eastAsiaTheme="minorHAnsi"/>
          <w:b/>
          <w:lang w:eastAsia="en-US"/>
        </w:rPr>
        <w:t>1</w:t>
      </w:r>
      <w:r w:rsidRPr="009A2D9E">
        <w:rPr>
          <w:rFonts w:eastAsiaTheme="minorHAnsi"/>
          <w:b/>
          <w:lang w:eastAsia="en-US"/>
        </w:rPr>
        <w:t xml:space="preserve"> – Перечень, планируемый прирост объектов потребляющие воду</w:t>
      </w:r>
    </w:p>
    <w:tbl>
      <w:tblPr>
        <w:tblW w:w="10234" w:type="dxa"/>
        <w:tblInd w:w="-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331"/>
        <w:gridCol w:w="1209"/>
        <w:gridCol w:w="23"/>
        <w:gridCol w:w="1243"/>
        <w:gridCol w:w="33"/>
        <w:gridCol w:w="1417"/>
        <w:gridCol w:w="62"/>
        <w:gridCol w:w="1923"/>
        <w:gridCol w:w="987"/>
      </w:tblGrid>
      <w:tr w:rsidR="006A57D7" w:rsidRPr="009A2D9E" w14:paraId="60E3FB4C" w14:textId="77777777" w:rsidTr="00FB1220">
        <w:trPr>
          <w:trHeight w:val="865"/>
        </w:trPr>
        <w:tc>
          <w:tcPr>
            <w:tcW w:w="2006" w:type="dxa"/>
            <w:vMerge w:val="restart"/>
            <w:shd w:val="clear" w:color="auto" w:fill="D9D9D9"/>
            <w:vAlign w:val="center"/>
            <w:hideMark/>
          </w:tcPr>
          <w:p w14:paraId="7121E9AE" w14:textId="77777777" w:rsidR="006A57D7" w:rsidRPr="009A2D9E" w:rsidRDefault="006A57D7" w:rsidP="004E442D">
            <w:pPr>
              <w:jc w:val="center"/>
              <w:rPr>
                <w:rFonts w:ascii="Times New Roman" w:hAnsi="Times New Roman"/>
                <w:color w:val="000000"/>
                <w:szCs w:val="20"/>
              </w:rPr>
            </w:pPr>
            <w:r w:rsidRPr="009A2D9E">
              <w:rPr>
                <w:rFonts w:ascii="Times New Roman" w:hAnsi="Times New Roman"/>
                <w:color w:val="000000"/>
                <w:szCs w:val="20"/>
              </w:rPr>
              <w:t>Адрес потребителя</w:t>
            </w:r>
          </w:p>
        </w:tc>
        <w:tc>
          <w:tcPr>
            <w:tcW w:w="1331" w:type="dxa"/>
            <w:vMerge w:val="restart"/>
            <w:shd w:val="clear" w:color="auto" w:fill="D9D9D9"/>
            <w:vAlign w:val="center"/>
            <w:hideMark/>
          </w:tcPr>
          <w:p w14:paraId="3D0EADB3" w14:textId="77777777" w:rsidR="006A57D7" w:rsidRPr="009A2D9E" w:rsidRDefault="006A57D7" w:rsidP="004E442D">
            <w:pPr>
              <w:jc w:val="center"/>
              <w:rPr>
                <w:rFonts w:ascii="Times New Roman" w:hAnsi="Times New Roman"/>
                <w:color w:val="000000"/>
                <w:szCs w:val="20"/>
              </w:rPr>
            </w:pPr>
            <w:r w:rsidRPr="009A2D9E">
              <w:rPr>
                <w:rFonts w:ascii="Times New Roman" w:hAnsi="Times New Roman"/>
                <w:color w:val="000000"/>
                <w:szCs w:val="20"/>
              </w:rPr>
              <w:t>Наименование потребителя</w:t>
            </w:r>
          </w:p>
        </w:tc>
        <w:tc>
          <w:tcPr>
            <w:tcW w:w="1209" w:type="dxa"/>
            <w:vMerge w:val="restart"/>
            <w:shd w:val="clear" w:color="auto" w:fill="D9D9D9"/>
            <w:vAlign w:val="center"/>
            <w:hideMark/>
          </w:tcPr>
          <w:p w14:paraId="772A7EAC" w14:textId="77777777" w:rsidR="006A57D7" w:rsidRPr="009A2D9E" w:rsidRDefault="006A57D7" w:rsidP="004E442D">
            <w:pPr>
              <w:jc w:val="center"/>
              <w:rPr>
                <w:rFonts w:ascii="Times New Roman" w:hAnsi="Times New Roman"/>
                <w:color w:val="000000"/>
                <w:szCs w:val="20"/>
              </w:rPr>
            </w:pPr>
            <w:r w:rsidRPr="009A2D9E">
              <w:rPr>
                <w:rFonts w:ascii="Times New Roman" w:hAnsi="Times New Roman"/>
                <w:color w:val="000000"/>
                <w:szCs w:val="20"/>
              </w:rPr>
              <w:t>Тип потребителя</w:t>
            </w:r>
            <w:r w:rsidRPr="009A2D9E">
              <w:rPr>
                <w:rFonts w:ascii="Times New Roman" w:hAnsi="Times New Roman"/>
                <w:color w:val="60497A"/>
                <w:szCs w:val="20"/>
              </w:rPr>
              <w:t xml:space="preserve"> </w:t>
            </w:r>
            <w:r w:rsidRPr="009A2D9E">
              <w:rPr>
                <w:rFonts w:ascii="Times New Roman" w:hAnsi="Times New Roman"/>
                <w:color w:val="60497A"/>
                <w:sz w:val="18"/>
                <w:szCs w:val="20"/>
              </w:rPr>
              <w:t>(население / бюджетные / прочие)</w:t>
            </w:r>
          </w:p>
        </w:tc>
        <w:tc>
          <w:tcPr>
            <w:tcW w:w="2716" w:type="dxa"/>
            <w:gridSpan w:val="4"/>
            <w:shd w:val="clear" w:color="auto" w:fill="D9D9D9"/>
            <w:vAlign w:val="center"/>
          </w:tcPr>
          <w:p w14:paraId="344A73BD" w14:textId="77777777" w:rsidR="006A57D7" w:rsidRPr="009A2D9E" w:rsidRDefault="006A57D7" w:rsidP="004E442D">
            <w:pPr>
              <w:jc w:val="center"/>
              <w:rPr>
                <w:rFonts w:ascii="Times New Roman" w:hAnsi="Times New Roman"/>
                <w:color w:val="000000"/>
                <w:szCs w:val="20"/>
              </w:rPr>
            </w:pPr>
            <w:r w:rsidRPr="009A2D9E">
              <w:rPr>
                <w:rFonts w:ascii="Times New Roman" w:hAnsi="Times New Roman"/>
                <w:color w:val="000000"/>
                <w:szCs w:val="20"/>
              </w:rPr>
              <w:t>Расчетное потребление, м3/год</w:t>
            </w:r>
          </w:p>
        </w:tc>
        <w:tc>
          <w:tcPr>
            <w:tcW w:w="1985" w:type="dxa"/>
            <w:gridSpan w:val="2"/>
            <w:vMerge w:val="restart"/>
            <w:shd w:val="clear" w:color="auto" w:fill="D9D9D9"/>
            <w:vAlign w:val="center"/>
            <w:hideMark/>
          </w:tcPr>
          <w:p w14:paraId="2746D8D4" w14:textId="77777777" w:rsidR="006A57D7" w:rsidRPr="009A2D9E" w:rsidRDefault="006A57D7" w:rsidP="004E442D">
            <w:pPr>
              <w:jc w:val="center"/>
              <w:rPr>
                <w:rFonts w:ascii="Times New Roman" w:hAnsi="Times New Roman"/>
                <w:color w:val="000000"/>
                <w:szCs w:val="20"/>
              </w:rPr>
            </w:pPr>
            <w:r w:rsidRPr="009A2D9E">
              <w:rPr>
                <w:rFonts w:ascii="Times New Roman" w:hAnsi="Times New Roman"/>
                <w:color w:val="000000"/>
                <w:szCs w:val="20"/>
              </w:rPr>
              <w:t>Год ввода в эксплуатацию</w:t>
            </w:r>
          </w:p>
        </w:tc>
        <w:tc>
          <w:tcPr>
            <w:tcW w:w="987" w:type="dxa"/>
            <w:vMerge w:val="restart"/>
            <w:shd w:val="clear" w:color="auto" w:fill="D9D9D9"/>
            <w:vAlign w:val="center"/>
            <w:hideMark/>
          </w:tcPr>
          <w:p w14:paraId="63F8F536" w14:textId="77777777" w:rsidR="006A57D7" w:rsidRPr="009A2D9E" w:rsidRDefault="006A57D7" w:rsidP="004E442D">
            <w:pPr>
              <w:jc w:val="center"/>
              <w:rPr>
                <w:rFonts w:ascii="Times New Roman" w:hAnsi="Times New Roman"/>
                <w:color w:val="333333"/>
                <w:szCs w:val="20"/>
              </w:rPr>
            </w:pPr>
            <w:r w:rsidRPr="009A2D9E">
              <w:rPr>
                <w:rFonts w:ascii="Times New Roman" w:hAnsi="Times New Roman"/>
                <w:color w:val="333333"/>
                <w:szCs w:val="20"/>
              </w:rPr>
              <w:t>Источник подключения потребителя</w:t>
            </w:r>
          </w:p>
        </w:tc>
      </w:tr>
      <w:tr w:rsidR="006A57D7" w:rsidRPr="009A2D9E" w14:paraId="649FCB51" w14:textId="77777777" w:rsidTr="00FB1220">
        <w:trPr>
          <w:trHeight w:val="423"/>
        </w:trPr>
        <w:tc>
          <w:tcPr>
            <w:tcW w:w="2006" w:type="dxa"/>
            <w:vMerge/>
            <w:vAlign w:val="center"/>
            <w:hideMark/>
          </w:tcPr>
          <w:p w14:paraId="252C74EB" w14:textId="77777777" w:rsidR="006A57D7" w:rsidRPr="009A2D9E" w:rsidRDefault="006A57D7" w:rsidP="004E442D">
            <w:pPr>
              <w:rPr>
                <w:rFonts w:ascii="Times New Roman" w:hAnsi="Times New Roman"/>
                <w:color w:val="000000"/>
                <w:szCs w:val="20"/>
              </w:rPr>
            </w:pPr>
          </w:p>
        </w:tc>
        <w:tc>
          <w:tcPr>
            <w:tcW w:w="1331" w:type="dxa"/>
            <w:vMerge/>
            <w:vAlign w:val="center"/>
            <w:hideMark/>
          </w:tcPr>
          <w:p w14:paraId="358E1AD6" w14:textId="77777777" w:rsidR="006A57D7" w:rsidRPr="009A2D9E" w:rsidRDefault="006A57D7" w:rsidP="004E442D">
            <w:pPr>
              <w:rPr>
                <w:rFonts w:ascii="Times New Roman" w:hAnsi="Times New Roman"/>
                <w:color w:val="000000"/>
                <w:szCs w:val="20"/>
              </w:rPr>
            </w:pPr>
          </w:p>
        </w:tc>
        <w:tc>
          <w:tcPr>
            <w:tcW w:w="1209" w:type="dxa"/>
            <w:vMerge/>
            <w:vAlign w:val="center"/>
            <w:hideMark/>
          </w:tcPr>
          <w:p w14:paraId="27A857D0" w14:textId="77777777" w:rsidR="006A57D7" w:rsidRPr="009A2D9E" w:rsidRDefault="006A57D7" w:rsidP="004E442D">
            <w:pPr>
              <w:rPr>
                <w:rFonts w:ascii="Times New Roman" w:hAnsi="Times New Roman"/>
                <w:color w:val="000000"/>
                <w:szCs w:val="20"/>
              </w:rPr>
            </w:pPr>
          </w:p>
        </w:tc>
        <w:tc>
          <w:tcPr>
            <w:tcW w:w="1266" w:type="dxa"/>
            <w:gridSpan w:val="2"/>
            <w:shd w:val="clear" w:color="auto" w:fill="F2F2F2" w:themeFill="background1" w:themeFillShade="F2"/>
            <w:vAlign w:val="center"/>
          </w:tcPr>
          <w:p w14:paraId="003D98C3" w14:textId="77777777" w:rsidR="006A57D7" w:rsidRPr="009A2D9E" w:rsidRDefault="006A57D7" w:rsidP="004E442D">
            <w:pPr>
              <w:jc w:val="center"/>
              <w:rPr>
                <w:rFonts w:ascii="Times New Roman" w:hAnsi="Times New Roman"/>
                <w:color w:val="000000"/>
                <w:szCs w:val="20"/>
              </w:rPr>
            </w:pPr>
            <w:r w:rsidRPr="009A2D9E">
              <w:rPr>
                <w:rFonts w:ascii="Times New Roman" w:hAnsi="Times New Roman"/>
                <w:color w:val="000000"/>
                <w:szCs w:val="20"/>
              </w:rPr>
              <w:t>ХВС</w:t>
            </w:r>
          </w:p>
        </w:tc>
        <w:tc>
          <w:tcPr>
            <w:tcW w:w="1450" w:type="dxa"/>
            <w:gridSpan w:val="2"/>
            <w:shd w:val="clear" w:color="auto" w:fill="F2F2F2" w:themeFill="background1" w:themeFillShade="F2"/>
            <w:vAlign w:val="center"/>
          </w:tcPr>
          <w:p w14:paraId="561A2E48" w14:textId="77777777" w:rsidR="006A57D7" w:rsidRPr="009A2D9E" w:rsidRDefault="006A57D7" w:rsidP="004E442D">
            <w:pPr>
              <w:jc w:val="center"/>
              <w:rPr>
                <w:rFonts w:ascii="Times New Roman" w:hAnsi="Times New Roman"/>
                <w:color w:val="000000"/>
                <w:szCs w:val="20"/>
              </w:rPr>
            </w:pPr>
            <w:r w:rsidRPr="009A2D9E">
              <w:rPr>
                <w:rFonts w:ascii="Times New Roman" w:hAnsi="Times New Roman"/>
                <w:color w:val="000000"/>
                <w:szCs w:val="20"/>
              </w:rPr>
              <w:t>ГВС</w:t>
            </w:r>
          </w:p>
        </w:tc>
        <w:tc>
          <w:tcPr>
            <w:tcW w:w="1985" w:type="dxa"/>
            <w:gridSpan w:val="2"/>
            <w:vMerge/>
            <w:vAlign w:val="center"/>
            <w:hideMark/>
          </w:tcPr>
          <w:p w14:paraId="456E57E6" w14:textId="77777777" w:rsidR="006A57D7" w:rsidRPr="009A2D9E" w:rsidRDefault="006A57D7" w:rsidP="004E442D">
            <w:pPr>
              <w:rPr>
                <w:rFonts w:ascii="Times New Roman" w:hAnsi="Times New Roman"/>
                <w:color w:val="000000"/>
                <w:szCs w:val="20"/>
              </w:rPr>
            </w:pPr>
          </w:p>
        </w:tc>
        <w:tc>
          <w:tcPr>
            <w:tcW w:w="987" w:type="dxa"/>
            <w:vMerge/>
            <w:vAlign w:val="center"/>
            <w:hideMark/>
          </w:tcPr>
          <w:p w14:paraId="352EEF51" w14:textId="77777777" w:rsidR="006A57D7" w:rsidRPr="009A2D9E" w:rsidRDefault="006A57D7" w:rsidP="004E442D">
            <w:pPr>
              <w:rPr>
                <w:rFonts w:ascii="Times New Roman" w:hAnsi="Times New Roman"/>
                <w:color w:val="333333"/>
                <w:szCs w:val="20"/>
              </w:rPr>
            </w:pPr>
          </w:p>
        </w:tc>
      </w:tr>
      <w:tr w:rsidR="00994FF2" w:rsidRPr="009A2D9E" w14:paraId="4C82A5CA" w14:textId="77777777" w:rsidTr="00AE49B5">
        <w:trPr>
          <w:trHeight w:val="320"/>
        </w:trPr>
        <w:tc>
          <w:tcPr>
            <w:tcW w:w="10234" w:type="dxa"/>
            <w:gridSpan w:val="10"/>
            <w:vAlign w:val="center"/>
            <w:hideMark/>
          </w:tcPr>
          <w:p w14:paraId="632CE60E" w14:textId="77777777" w:rsidR="00994FF2" w:rsidRPr="009A2D9E" w:rsidRDefault="00994FF2" w:rsidP="003E5B18">
            <w:pPr>
              <w:jc w:val="center"/>
              <w:rPr>
                <w:rFonts w:ascii="Times New Roman" w:hAnsi="Times New Roman"/>
                <w:b/>
                <w:color w:val="000000"/>
              </w:rPr>
            </w:pPr>
            <w:r w:rsidRPr="009A2D9E">
              <w:rPr>
                <w:rFonts w:ascii="Times New Roman" w:hAnsi="Times New Roman"/>
                <w:b/>
                <w:color w:val="000000"/>
              </w:rPr>
              <w:t>Город Хилок</w:t>
            </w:r>
          </w:p>
        </w:tc>
      </w:tr>
      <w:tr w:rsidR="00994FF2" w:rsidRPr="009A2D9E" w14:paraId="7558A441" w14:textId="77777777" w:rsidTr="00FB1220">
        <w:trPr>
          <w:trHeight w:val="320"/>
        </w:trPr>
        <w:tc>
          <w:tcPr>
            <w:tcW w:w="2006" w:type="dxa"/>
            <w:vAlign w:val="center"/>
            <w:hideMark/>
          </w:tcPr>
          <w:p w14:paraId="4B1F1624"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г. Хилок, ул.  Дзержинского, 1</w:t>
            </w:r>
          </w:p>
        </w:tc>
        <w:tc>
          <w:tcPr>
            <w:tcW w:w="1331" w:type="dxa"/>
            <w:vAlign w:val="center"/>
            <w:hideMark/>
          </w:tcPr>
          <w:p w14:paraId="02A1422B"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 Дом отдыха локомотивных бригад</w:t>
            </w:r>
          </w:p>
        </w:tc>
        <w:tc>
          <w:tcPr>
            <w:tcW w:w="1232" w:type="dxa"/>
            <w:gridSpan w:val="2"/>
            <w:vAlign w:val="center"/>
            <w:hideMark/>
          </w:tcPr>
          <w:p w14:paraId="7F740BFD"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 прочие</w:t>
            </w:r>
          </w:p>
        </w:tc>
        <w:tc>
          <w:tcPr>
            <w:tcW w:w="1276" w:type="dxa"/>
            <w:gridSpan w:val="2"/>
            <w:vAlign w:val="center"/>
          </w:tcPr>
          <w:p w14:paraId="21FCD4BD"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20629,8</w:t>
            </w:r>
          </w:p>
        </w:tc>
        <w:tc>
          <w:tcPr>
            <w:tcW w:w="1479" w:type="dxa"/>
            <w:gridSpan w:val="2"/>
            <w:vAlign w:val="center"/>
          </w:tcPr>
          <w:p w14:paraId="7B7A0962"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w:t>
            </w:r>
          </w:p>
        </w:tc>
        <w:tc>
          <w:tcPr>
            <w:tcW w:w="1923" w:type="dxa"/>
            <w:vAlign w:val="center"/>
            <w:hideMark/>
          </w:tcPr>
          <w:p w14:paraId="13C6F3AF"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 реконструкция объекта</w:t>
            </w:r>
          </w:p>
        </w:tc>
        <w:tc>
          <w:tcPr>
            <w:tcW w:w="987" w:type="dxa"/>
            <w:vAlign w:val="center"/>
            <w:hideMark/>
          </w:tcPr>
          <w:p w14:paraId="527F3672" w14:textId="77777777" w:rsidR="00994FF2" w:rsidRPr="009A2D9E" w:rsidRDefault="00994FF2" w:rsidP="003E5B18">
            <w:pPr>
              <w:jc w:val="center"/>
              <w:rPr>
                <w:rFonts w:ascii="Times New Roman" w:hAnsi="Times New Roman"/>
                <w:color w:val="333333"/>
              </w:rPr>
            </w:pPr>
            <w:r w:rsidRPr="009A2D9E">
              <w:rPr>
                <w:rFonts w:ascii="Times New Roman" w:hAnsi="Times New Roman"/>
                <w:color w:val="333333"/>
              </w:rPr>
              <w:t>Водозабор «Речной» </w:t>
            </w:r>
          </w:p>
        </w:tc>
      </w:tr>
      <w:tr w:rsidR="00994FF2" w:rsidRPr="009A2D9E" w14:paraId="556AC84A" w14:textId="77777777" w:rsidTr="00FB1220">
        <w:trPr>
          <w:trHeight w:val="320"/>
        </w:trPr>
        <w:tc>
          <w:tcPr>
            <w:tcW w:w="2006" w:type="dxa"/>
            <w:vAlign w:val="center"/>
          </w:tcPr>
          <w:p w14:paraId="64A24095"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г. Хилок,</w:t>
            </w:r>
          </w:p>
          <w:p w14:paraId="3F946E6B"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ул. Ленина, 6</w:t>
            </w:r>
          </w:p>
        </w:tc>
        <w:tc>
          <w:tcPr>
            <w:tcW w:w="1331" w:type="dxa"/>
            <w:vAlign w:val="center"/>
          </w:tcPr>
          <w:p w14:paraId="3C5CD3FD"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 xml:space="preserve">Культурно-досуговый центр </w:t>
            </w:r>
          </w:p>
        </w:tc>
        <w:tc>
          <w:tcPr>
            <w:tcW w:w="1232" w:type="dxa"/>
            <w:gridSpan w:val="2"/>
            <w:vAlign w:val="center"/>
          </w:tcPr>
          <w:p w14:paraId="503D77F0"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бюджетное</w:t>
            </w:r>
          </w:p>
        </w:tc>
        <w:tc>
          <w:tcPr>
            <w:tcW w:w="1276" w:type="dxa"/>
            <w:gridSpan w:val="2"/>
            <w:vAlign w:val="center"/>
          </w:tcPr>
          <w:p w14:paraId="612F02A9"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1354,15</w:t>
            </w:r>
          </w:p>
        </w:tc>
        <w:tc>
          <w:tcPr>
            <w:tcW w:w="1479" w:type="dxa"/>
            <w:gridSpan w:val="2"/>
            <w:vAlign w:val="center"/>
          </w:tcPr>
          <w:p w14:paraId="6385EA61"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w:t>
            </w:r>
          </w:p>
        </w:tc>
        <w:tc>
          <w:tcPr>
            <w:tcW w:w="1923" w:type="dxa"/>
            <w:vAlign w:val="center"/>
          </w:tcPr>
          <w:p w14:paraId="237D750A" w14:textId="2DE614B7" w:rsidR="00994FF2" w:rsidRPr="009A2D9E" w:rsidRDefault="00FB1220" w:rsidP="003E5B18">
            <w:pPr>
              <w:jc w:val="center"/>
              <w:rPr>
                <w:rFonts w:ascii="Times New Roman" w:hAnsi="Times New Roman"/>
                <w:color w:val="000000" w:themeColor="text1"/>
              </w:rPr>
            </w:pPr>
            <w:r w:rsidRPr="009A2D9E">
              <w:rPr>
                <w:rFonts w:ascii="Times New Roman" w:hAnsi="Times New Roman"/>
                <w:color w:val="000000" w:themeColor="text1"/>
              </w:rPr>
              <w:t>н/д</w:t>
            </w:r>
          </w:p>
        </w:tc>
        <w:tc>
          <w:tcPr>
            <w:tcW w:w="987" w:type="dxa"/>
            <w:vAlign w:val="center"/>
          </w:tcPr>
          <w:p w14:paraId="1EFFC665" w14:textId="77777777" w:rsidR="00994FF2" w:rsidRPr="009A2D9E" w:rsidRDefault="00994FF2" w:rsidP="003E5B18">
            <w:pPr>
              <w:jc w:val="center"/>
              <w:rPr>
                <w:rFonts w:ascii="Times New Roman" w:hAnsi="Times New Roman"/>
                <w:color w:val="333333"/>
              </w:rPr>
            </w:pPr>
            <w:r w:rsidRPr="009A2D9E">
              <w:rPr>
                <w:rFonts w:ascii="Times New Roman" w:hAnsi="Times New Roman"/>
                <w:color w:val="333333"/>
              </w:rPr>
              <w:t>Водозабор «Речной» </w:t>
            </w:r>
          </w:p>
        </w:tc>
      </w:tr>
      <w:tr w:rsidR="00994FF2" w:rsidRPr="009A2D9E" w14:paraId="1D0B93D2" w14:textId="77777777" w:rsidTr="00FB1220">
        <w:trPr>
          <w:trHeight w:val="320"/>
        </w:trPr>
        <w:tc>
          <w:tcPr>
            <w:tcW w:w="2006" w:type="dxa"/>
            <w:vAlign w:val="center"/>
          </w:tcPr>
          <w:p w14:paraId="7C92902D"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 xml:space="preserve">г. Хилок, </w:t>
            </w:r>
          </w:p>
          <w:p w14:paraId="1DB211A0"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ул. Калинина, 16</w:t>
            </w:r>
          </w:p>
        </w:tc>
        <w:tc>
          <w:tcPr>
            <w:tcW w:w="1331" w:type="dxa"/>
            <w:vAlign w:val="center"/>
          </w:tcPr>
          <w:p w14:paraId="535AE397"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Физкультурно-оздоровительный комплекс в г. Хилок</w:t>
            </w:r>
          </w:p>
        </w:tc>
        <w:tc>
          <w:tcPr>
            <w:tcW w:w="1232" w:type="dxa"/>
            <w:gridSpan w:val="2"/>
            <w:vAlign w:val="center"/>
          </w:tcPr>
          <w:p w14:paraId="60DA0819"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бюджетное</w:t>
            </w:r>
          </w:p>
        </w:tc>
        <w:tc>
          <w:tcPr>
            <w:tcW w:w="1276" w:type="dxa"/>
            <w:gridSpan w:val="2"/>
            <w:vAlign w:val="center"/>
          </w:tcPr>
          <w:p w14:paraId="277584AB"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8745,4</w:t>
            </w:r>
          </w:p>
        </w:tc>
        <w:tc>
          <w:tcPr>
            <w:tcW w:w="1479" w:type="dxa"/>
            <w:gridSpan w:val="2"/>
            <w:vAlign w:val="center"/>
          </w:tcPr>
          <w:p w14:paraId="626F68F0"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w:t>
            </w:r>
          </w:p>
        </w:tc>
        <w:tc>
          <w:tcPr>
            <w:tcW w:w="1923" w:type="dxa"/>
            <w:vAlign w:val="center"/>
          </w:tcPr>
          <w:p w14:paraId="6719B0B4" w14:textId="68BE7850" w:rsidR="00994FF2" w:rsidRPr="009A2D9E" w:rsidRDefault="00FB1220" w:rsidP="003E5B18">
            <w:pPr>
              <w:jc w:val="center"/>
              <w:rPr>
                <w:rFonts w:ascii="Times New Roman" w:hAnsi="Times New Roman"/>
                <w:color w:val="000000" w:themeColor="text1"/>
              </w:rPr>
            </w:pPr>
            <w:r w:rsidRPr="009A2D9E">
              <w:rPr>
                <w:rFonts w:ascii="Times New Roman" w:hAnsi="Times New Roman"/>
                <w:color w:val="000000" w:themeColor="text1"/>
              </w:rPr>
              <w:t>н/д</w:t>
            </w:r>
          </w:p>
        </w:tc>
        <w:tc>
          <w:tcPr>
            <w:tcW w:w="987" w:type="dxa"/>
            <w:vAlign w:val="center"/>
          </w:tcPr>
          <w:p w14:paraId="5F9CCA59" w14:textId="77777777" w:rsidR="00994FF2" w:rsidRPr="009A2D9E" w:rsidRDefault="00994FF2" w:rsidP="003E5B18">
            <w:pPr>
              <w:jc w:val="center"/>
              <w:rPr>
                <w:rFonts w:ascii="Times New Roman" w:hAnsi="Times New Roman"/>
                <w:color w:val="333333"/>
              </w:rPr>
            </w:pPr>
            <w:r w:rsidRPr="009A2D9E">
              <w:rPr>
                <w:rFonts w:ascii="Times New Roman" w:hAnsi="Times New Roman"/>
                <w:color w:val="333333"/>
              </w:rPr>
              <w:t>Водозабор «Речной» </w:t>
            </w:r>
          </w:p>
        </w:tc>
      </w:tr>
      <w:tr w:rsidR="00994FF2" w:rsidRPr="009A2D9E" w14:paraId="503E631C" w14:textId="77777777" w:rsidTr="00FB1220">
        <w:trPr>
          <w:trHeight w:val="320"/>
        </w:trPr>
        <w:tc>
          <w:tcPr>
            <w:tcW w:w="2006" w:type="dxa"/>
            <w:vAlign w:val="center"/>
          </w:tcPr>
          <w:p w14:paraId="6032B0CF"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 xml:space="preserve">г. Хилок, </w:t>
            </w:r>
          </w:p>
          <w:p w14:paraId="13B5E705"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ул. Орджоникидзе</w:t>
            </w:r>
          </w:p>
        </w:tc>
        <w:tc>
          <w:tcPr>
            <w:tcW w:w="1331" w:type="dxa"/>
            <w:vAlign w:val="center"/>
          </w:tcPr>
          <w:p w14:paraId="446C5AEC"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павильон</w:t>
            </w:r>
          </w:p>
          <w:p w14:paraId="0BE8DABE"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скважины ЦРБ</w:t>
            </w:r>
          </w:p>
        </w:tc>
        <w:tc>
          <w:tcPr>
            <w:tcW w:w="1232" w:type="dxa"/>
            <w:gridSpan w:val="2"/>
            <w:vAlign w:val="center"/>
          </w:tcPr>
          <w:p w14:paraId="7F1C57AD"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бюджетное / население</w:t>
            </w:r>
          </w:p>
        </w:tc>
        <w:tc>
          <w:tcPr>
            <w:tcW w:w="1276" w:type="dxa"/>
            <w:gridSpan w:val="2"/>
            <w:vAlign w:val="center"/>
          </w:tcPr>
          <w:p w14:paraId="7D5C91F0"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19733,0</w:t>
            </w:r>
          </w:p>
        </w:tc>
        <w:tc>
          <w:tcPr>
            <w:tcW w:w="1479" w:type="dxa"/>
            <w:gridSpan w:val="2"/>
            <w:vAlign w:val="center"/>
          </w:tcPr>
          <w:p w14:paraId="63579B66"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w:t>
            </w:r>
          </w:p>
        </w:tc>
        <w:tc>
          <w:tcPr>
            <w:tcW w:w="1923" w:type="dxa"/>
            <w:vAlign w:val="center"/>
          </w:tcPr>
          <w:p w14:paraId="32F17198" w14:textId="31B9459B" w:rsidR="00994FF2" w:rsidRPr="009A2D9E" w:rsidRDefault="00FB1220" w:rsidP="003E5B18">
            <w:pPr>
              <w:jc w:val="center"/>
              <w:rPr>
                <w:rFonts w:ascii="Times New Roman" w:hAnsi="Times New Roman"/>
                <w:color w:val="000000" w:themeColor="text1"/>
              </w:rPr>
            </w:pPr>
            <w:r w:rsidRPr="009A2D9E">
              <w:rPr>
                <w:rFonts w:ascii="Times New Roman" w:hAnsi="Times New Roman"/>
                <w:color w:val="000000" w:themeColor="text1"/>
              </w:rPr>
              <w:t>н/д</w:t>
            </w:r>
          </w:p>
        </w:tc>
        <w:tc>
          <w:tcPr>
            <w:tcW w:w="987" w:type="dxa"/>
            <w:vAlign w:val="center"/>
          </w:tcPr>
          <w:p w14:paraId="739FB061" w14:textId="77777777" w:rsidR="00994FF2" w:rsidRPr="009A2D9E" w:rsidRDefault="00994FF2" w:rsidP="003E5B18">
            <w:pPr>
              <w:jc w:val="center"/>
              <w:rPr>
                <w:rFonts w:ascii="Times New Roman" w:hAnsi="Times New Roman"/>
                <w:color w:val="333333"/>
              </w:rPr>
            </w:pPr>
            <w:r w:rsidRPr="009A2D9E">
              <w:rPr>
                <w:rFonts w:ascii="Times New Roman" w:hAnsi="Times New Roman"/>
                <w:color w:val="333333"/>
              </w:rPr>
              <w:t>Водозабор «Речной» </w:t>
            </w:r>
          </w:p>
        </w:tc>
      </w:tr>
      <w:tr w:rsidR="00994FF2" w:rsidRPr="009A2D9E" w14:paraId="44D698FA" w14:textId="77777777" w:rsidTr="00FB1220">
        <w:trPr>
          <w:trHeight w:val="320"/>
        </w:trPr>
        <w:tc>
          <w:tcPr>
            <w:tcW w:w="2006" w:type="dxa"/>
            <w:vAlign w:val="center"/>
          </w:tcPr>
          <w:p w14:paraId="046D1C57"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 xml:space="preserve">г. Хилок, </w:t>
            </w:r>
          </w:p>
          <w:p w14:paraId="68E4F00C"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ул. Орджоникидзе, 21, 23, 10</w:t>
            </w:r>
          </w:p>
        </w:tc>
        <w:tc>
          <w:tcPr>
            <w:tcW w:w="1331" w:type="dxa"/>
            <w:vAlign w:val="center"/>
          </w:tcPr>
          <w:p w14:paraId="31D9F046"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Строительство 10 домов по 9 квартир (для детей-сирот)</w:t>
            </w:r>
          </w:p>
        </w:tc>
        <w:tc>
          <w:tcPr>
            <w:tcW w:w="1232" w:type="dxa"/>
            <w:gridSpan w:val="2"/>
            <w:vAlign w:val="center"/>
          </w:tcPr>
          <w:p w14:paraId="10E38732"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население</w:t>
            </w:r>
          </w:p>
        </w:tc>
        <w:tc>
          <w:tcPr>
            <w:tcW w:w="1276" w:type="dxa"/>
            <w:gridSpan w:val="2"/>
            <w:vAlign w:val="center"/>
          </w:tcPr>
          <w:p w14:paraId="03C653DF"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16260,75</w:t>
            </w:r>
          </w:p>
        </w:tc>
        <w:tc>
          <w:tcPr>
            <w:tcW w:w="1479" w:type="dxa"/>
            <w:gridSpan w:val="2"/>
            <w:vAlign w:val="center"/>
          </w:tcPr>
          <w:p w14:paraId="6A8C4928" w14:textId="77777777" w:rsidR="00994FF2" w:rsidRPr="009A2D9E" w:rsidRDefault="00994FF2" w:rsidP="003E5B18">
            <w:pPr>
              <w:jc w:val="center"/>
              <w:rPr>
                <w:rFonts w:ascii="Times New Roman" w:hAnsi="Times New Roman"/>
                <w:color w:val="000000"/>
              </w:rPr>
            </w:pPr>
            <w:r w:rsidRPr="009A2D9E">
              <w:rPr>
                <w:rFonts w:ascii="Times New Roman" w:hAnsi="Times New Roman"/>
                <w:color w:val="000000"/>
              </w:rPr>
              <w:t>8376,75</w:t>
            </w:r>
          </w:p>
        </w:tc>
        <w:tc>
          <w:tcPr>
            <w:tcW w:w="1923" w:type="dxa"/>
            <w:vAlign w:val="center"/>
          </w:tcPr>
          <w:p w14:paraId="22DF77BF" w14:textId="56DEBEC4" w:rsidR="00994FF2" w:rsidRPr="009A2D9E" w:rsidRDefault="00FB1220" w:rsidP="003E5B18">
            <w:pPr>
              <w:jc w:val="center"/>
              <w:rPr>
                <w:rFonts w:ascii="Times New Roman" w:hAnsi="Times New Roman"/>
                <w:color w:val="000000" w:themeColor="text1"/>
              </w:rPr>
            </w:pPr>
            <w:r w:rsidRPr="009A2D9E">
              <w:rPr>
                <w:rFonts w:ascii="Times New Roman" w:hAnsi="Times New Roman"/>
                <w:color w:val="000000" w:themeColor="text1"/>
              </w:rPr>
              <w:t>н/д</w:t>
            </w:r>
          </w:p>
        </w:tc>
        <w:tc>
          <w:tcPr>
            <w:tcW w:w="987" w:type="dxa"/>
            <w:vAlign w:val="center"/>
          </w:tcPr>
          <w:p w14:paraId="7201A9A8" w14:textId="77777777" w:rsidR="00994FF2" w:rsidRPr="009A2D9E" w:rsidRDefault="00994FF2" w:rsidP="003E5B18">
            <w:pPr>
              <w:jc w:val="center"/>
              <w:rPr>
                <w:rFonts w:ascii="Times New Roman" w:hAnsi="Times New Roman"/>
                <w:color w:val="333333"/>
              </w:rPr>
            </w:pPr>
            <w:r w:rsidRPr="009A2D9E">
              <w:rPr>
                <w:rFonts w:ascii="Times New Roman" w:hAnsi="Times New Roman"/>
                <w:color w:val="333333"/>
              </w:rPr>
              <w:t>ТУСМ, скважина № ЧТ-115</w:t>
            </w:r>
          </w:p>
        </w:tc>
      </w:tr>
    </w:tbl>
    <w:p w14:paraId="5A4234BF" w14:textId="77777777" w:rsidR="009A2D9E" w:rsidRPr="009A2D9E" w:rsidRDefault="009A2D9E" w:rsidP="004E442D">
      <w:pPr>
        <w:rPr>
          <w:rFonts w:ascii="Times New Roman" w:hAnsi="Times New Roman"/>
        </w:rPr>
        <w:sectPr w:rsidR="009A2D9E" w:rsidRPr="009A2D9E" w:rsidSect="00132FA0">
          <w:pgSz w:w="11906" w:h="16838"/>
          <w:pgMar w:top="743" w:right="849" w:bottom="856" w:left="1134" w:header="709" w:footer="709" w:gutter="0"/>
          <w:cols w:space="708"/>
          <w:titlePg/>
          <w:docGrid w:linePitch="360"/>
        </w:sectPr>
      </w:pPr>
      <w:bookmarkStart w:id="37" w:name="_Toc75602811"/>
    </w:p>
    <w:p w14:paraId="35EE2296" w14:textId="77777777" w:rsidR="000D0DD4" w:rsidRPr="009A2D9E" w:rsidRDefault="00B41DD6" w:rsidP="00AF64CB">
      <w:pPr>
        <w:pStyle w:val="2"/>
        <w:numPr>
          <w:ilvl w:val="1"/>
          <w:numId w:val="3"/>
        </w:numPr>
        <w:spacing w:before="240" w:after="240" w:line="276" w:lineRule="auto"/>
        <w:ind w:right="0"/>
        <w:jc w:val="left"/>
        <w:rPr>
          <w:b/>
          <w:sz w:val="24"/>
        </w:rPr>
      </w:pPr>
      <w:bookmarkStart w:id="38" w:name="_Toc84927720"/>
      <w:r w:rsidRPr="009A2D9E">
        <w:rPr>
          <w:b/>
          <w:sz w:val="24"/>
        </w:rPr>
        <w:lastRenderedPageBreak/>
        <w:t xml:space="preserve">БАЛАНС </w:t>
      </w:r>
      <w:r w:rsidR="00784ED4" w:rsidRPr="009A2D9E">
        <w:rPr>
          <w:b/>
          <w:sz w:val="24"/>
        </w:rPr>
        <w:t xml:space="preserve">ВОДОСНАБЖЕНИЯ И ПОТРЕБЛЕНИЯ </w:t>
      </w:r>
      <w:r w:rsidR="00FA2589" w:rsidRPr="009A2D9E">
        <w:rPr>
          <w:b/>
          <w:sz w:val="24"/>
        </w:rPr>
        <w:t xml:space="preserve">ГОРЯЧЕЙ, </w:t>
      </w:r>
      <w:r w:rsidR="00784ED4" w:rsidRPr="009A2D9E">
        <w:rPr>
          <w:b/>
          <w:sz w:val="24"/>
        </w:rPr>
        <w:t>ПИТЬЕВОЙ И ТЕХНИЧЕСКОЙ ВОДЫ</w:t>
      </w:r>
      <w:bookmarkEnd w:id="37"/>
      <w:bookmarkEnd w:id="38"/>
    </w:p>
    <w:p w14:paraId="0BB19216" w14:textId="77777777" w:rsidR="00BA091E" w:rsidRPr="009A2D9E" w:rsidRDefault="00BA091E" w:rsidP="00AF64CB">
      <w:pPr>
        <w:pStyle w:val="2"/>
        <w:numPr>
          <w:ilvl w:val="2"/>
          <w:numId w:val="3"/>
        </w:numPr>
        <w:spacing w:before="240" w:after="240" w:line="276" w:lineRule="auto"/>
        <w:ind w:right="0"/>
        <w:jc w:val="left"/>
        <w:rPr>
          <w:b/>
          <w:sz w:val="24"/>
        </w:rPr>
      </w:pPr>
      <w:bookmarkStart w:id="39" w:name="_Toc75602812"/>
      <w:bookmarkStart w:id="40" w:name="_Toc84927721"/>
      <w:r w:rsidRPr="009A2D9E">
        <w:rPr>
          <w:b/>
          <w:sz w:val="24"/>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39"/>
      <w:bookmarkEnd w:id="40"/>
    </w:p>
    <w:p w14:paraId="363E154F" w14:textId="7C4C2E30" w:rsidR="000D0DD4" w:rsidRPr="009A2D9E" w:rsidRDefault="002648B1" w:rsidP="00E82C0E">
      <w:pPr>
        <w:pStyle w:val="e"/>
        <w:spacing w:line="276" w:lineRule="auto"/>
        <w:ind w:firstLine="567"/>
      </w:pPr>
      <w:r w:rsidRPr="009A2D9E">
        <w:t>Объемы водопотребления му</w:t>
      </w:r>
      <w:r w:rsidR="009E410F" w:rsidRPr="009A2D9E">
        <w:t>ниципального образования городского поселения «Хилокское»</w:t>
      </w:r>
      <w:r w:rsidR="00334AD4" w:rsidRPr="009A2D9E">
        <w:t xml:space="preserve"> основан</w:t>
      </w:r>
      <w:r w:rsidR="004E442D" w:rsidRPr="009A2D9E">
        <w:t xml:space="preserve"> на данных предоставленных РСО </w:t>
      </w:r>
      <w:r w:rsidR="00BF0B90" w:rsidRPr="009A2D9E">
        <w:t>и приведены</w:t>
      </w:r>
      <w:r w:rsidRPr="009A2D9E">
        <w:t xml:space="preserve"> в таблице №</w:t>
      </w:r>
      <w:r w:rsidR="00E34080" w:rsidRPr="009A2D9E">
        <w:t>1.</w:t>
      </w:r>
      <w:r w:rsidR="007479C2">
        <w:t>3.2</w:t>
      </w:r>
    </w:p>
    <w:p w14:paraId="06C43DD6" w14:textId="77777777" w:rsidR="00334AD4" w:rsidRPr="009A2D9E" w:rsidRDefault="00334AD4" w:rsidP="004E442D">
      <w:pPr>
        <w:pStyle w:val="e"/>
        <w:spacing w:line="276" w:lineRule="auto"/>
        <w:ind w:firstLine="567"/>
        <w:rPr>
          <w:rFonts w:eastAsiaTheme="minorHAnsi"/>
          <w:b/>
          <w:szCs w:val="22"/>
          <w:lang w:eastAsia="en-US"/>
        </w:rPr>
      </w:pPr>
    </w:p>
    <w:p w14:paraId="3184EED2" w14:textId="371CA8AB" w:rsidR="00334AD4" w:rsidRDefault="004E442D" w:rsidP="004E442D">
      <w:pPr>
        <w:pStyle w:val="e"/>
        <w:spacing w:line="276" w:lineRule="auto"/>
        <w:ind w:firstLine="567"/>
        <w:rPr>
          <w:rFonts w:eastAsiaTheme="minorHAnsi"/>
          <w:b/>
          <w:lang w:eastAsia="en-US"/>
        </w:rPr>
      </w:pPr>
      <w:r w:rsidRPr="009A2D9E">
        <w:rPr>
          <w:rFonts w:eastAsiaTheme="minorHAnsi"/>
          <w:b/>
          <w:szCs w:val="22"/>
          <w:lang w:eastAsia="en-US"/>
        </w:rPr>
        <w:t>Таблица 1.3.</w:t>
      </w:r>
      <w:r w:rsidR="00F20DA2" w:rsidRPr="009A2D9E">
        <w:rPr>
          <w:rFonts w:eastAsiaTheme="minorHAnsi"/>
          <w:b/>
          <w:lang w:eastAsia="en-US"/>
        </w:rPr>
        <w:t>1</w:t>
      </w:r>
      <w:r w:rsidRPr="009A2D9E">
        <w:rPr>
          <w:rFonts w:eastAsiaTheme="minorHAnsi"/>
          <w:b/>
          <w:szCs w:val="22"/>
          <w:lang w:eastAsia="en-US"/>
        </w:rPr>
        <w:t xml:space="preserve"> – </w:t>
      </w:r>
      <w:r w:rsidR="00BF0B90" w:rsidRPr="009A2D9E">
        <w:rPr>
          <w:rFonts w:eastAsiaTheme="minorHAnsi"/>
          <w:b/>
          <w:lang w:eastAsia="en-US"/>
        </w:rPr>
        <w:t xml:space="preserve">Общий баланс </w:t>
      </w:r>
      <w:r w:rsidR="00334AD4" w:rsidRPr="009A2D9E">
        <w:rPr>
          <w:rFonts w:eastAsiaTheme="minorHAnsi"/>
          <w:b/>
          <w:lang w:eastAsia="en-US"/>
        </w:rPr>
        <w:t>водоснабжения муниципального</w:t>
      </w:r>
      <w:r w:rsidR="00383AC3" w:rsidRPr="009A2D9E">
        <w:rPr>
          <w:rFonts w:eastAsiaTheme="minorHAnsi"/>
          <w:b/>
          <w:lang w:eastAsia="en-US"/>
        </w:rPr>
        <w:t xml:space="preserve"> образования</w:t>
      </w:r>
    </w:p>
    <w:p w14:paraId="617F6FC0" w14:textId="77777777" w:rsidR="00CA5595" w:rsidRPr="009A2D9E" w:rsidRDefault="00CA5595" w:rsidP="004E442D">
      <w:pPr>
        <w:pStyle w:val="e"/>
        <w:spacing w:line="276" w:lineRule="auto"/>
        <w:ind w:firstLine="567"/>
        <w:rPr>
          <w:rFonts w:eastAsiaTheme="minorHAnsi"/>
          <w:b/>
          <w:lang w:eastAsia="en-US"/>
        </w:rPr>
      </w:pPr>
    </w:p>
    <w:tbl>
      <w:tblPr>
        <w:tblW w:w="9196" w:type="dxa"/>
        <w:tblInd w:w="-5" w:type="dxa"/>
        <w:tblLook w:val="04A0" w:firstRow="1" w:lastRow="0" w:firstColumn="1" w:lastColumn="0" w:noHBand="0" w:noVBand="1"/>
      </w:tblPr>
      <w:tblGrid>
        <w:gridCol w:w="1985"/>
        <w:gridCol w:w="2693"/>
        <w:gridCol w:w="1276"/>
        <w:gridCol w:w="1065"/>
        <w:gridCol w:w="1062"/>
        <w:gridCol w:w="1115"/>
      </w:tblGrid>
      <w:tr w:rsidR="00334AD4" w:rsidRPr="009A2D9E" w14:paraId="399FB61A" w14:textId="77777777" w:rsidTr="00221CE8">
        <w:trPr>
          <w:trHeight w:val="585"/>
        </w:trPr>
        <w:tc>
          <w:tcPr>
            <w:tcW w:w="1985"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53CAAAFB" w14:textId="77777777" w:rsidR="00334AD4" w:rsidRPr="009A2D9E" w:rsidRDefault="00334AD4" w:rsidP="00334AD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Питает насланный пункт</w:t>
            </w:r>
          </w:p>
        </w:tc>
        <w:tc>
          <w:tcPr>
            <w:tcW w:w="2693"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10E3DF8" w14:textId="77777777" w:rsidR="00334AD4" w:rsidRPr="009A2D9E" w:rsidRDefault="00334AD4" w:rsidP="00334AD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w:t>
            </w:r>
          </w:p>
        </w:tc>
        <w:tc>
          <w:tcPr>
            <w:tcW w:w="1276"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3A6C2451" w14:textId="77777777" w:rsidR="00334AD4" w:rsidRPr="009A2D9E" w:rsidRDefault="00334AD4" w:rsidP="00334AD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Ед. изм</w:t>
            </w:r>
          </w:p>
        </w:tc>
        <w:tc>
          <w:tcPr>
            <w:tcW w:w="3242" w:type="dxa"/>
            <w:gridSpan w:val="3"/>
            <w:tcBorders>
              <w:top w:val="single" w:sz="4" w:space="0" w:color="auto"/>
              <w:left w:val="nil"/>
              <w:bottom w:val="single" w:sz="4" w:space="0" w:color="auto"/>
              <w:right w:val="single" w:sz="4" w:space="0" w:color="auto"/>
            </w:tcBorders>
            <w:shd w:val="clear" w:color="000000" w:fill="F2F2F2"/>
            <w:noWrap/>
            <w:vAlign w:val="center"/>
            <w:hideMark/>
          </w:tcPr>
          <w:p w14:paraId="61BA0D5E" w14:textId="77777777" w:rsidR="00334AD4" w:rsidRPr="009A2D9E" w:rsidRDefault="00334AD4" w:rsidP="00334AD4">
            <w:pPr>
              <w:jc w:val="center"/>
              <w:rPr>
                <w:rFonts w:ascii="Times New Roman" w:hAnsi="Times New Roman"/>
                <w:b/>
                <w:bCs/>
                <w:i/>
                <w:iCs/>
                <w:color w:val="FF0000"/>
                <w:sz w:val="22"/>
                <w:szCs w:val="22"/>
              </w:rPr>
            </w:pPr>
            <w:r w:rsidRPr="009A2D9E">
              <w:rPr>
                <w:rFonts w:ascii="Times New Roman" w:hAnsi="Times New Roman"/>
                <w:b/>
                <w:bCs/>
                <w:i/>
                <w:iCs/>
                <w:color w:val="000000" w:themeColor="text1"/>
                <w:sz w:val="22"/>
                <w:szCs w:val="22"/>
              </w:rPr>
              <w:t>2020 год</w:t>
            </w:r>
          </w:p>
        </w:tc>
      </w:tr>
      <w:tr w:rsidR="00334AD4" w:rsidRPr="009A2D9E" w14:paraId="2C6652B4" w14:textId="77777777" w:rsidTr="00221CE8">
        <w:trPr>
          <w:trHeight w:val="540"/>
        </w:trPr>
        <w:tc>
          <w:tcPr>
            <w:tcW w:w="1985" w:type="dxa"/>
            <w:vMerge/>
            <w:tcBorders>
              <w:top w:val="single" w:sz="4" w:space="0" w:color="auto"/>
              <w:left w:val="single" w:sz="4" w:space="0" w:color="auto"/>
              <w:bottom w:val="single" w:sz="4" w:space="0" w:color="000000"/>
              <w:right w:val="single" w:sz="4" w:space="0" w:color="auto"/>
            </w:tcBorders>
            <w:vAlign w:val="center"/>
            <w:hideMark/>
          </w:tcPr>
          <w:p w14:paraId="3F19CCF3" w14:textId="77777777" w:rsidR="00334AD4" w:rsidRPr="009A2D9E" w:rsidRDefault="00334AD4" w:rsidP="00334AD4">
            <w:pPr>
              <w:jc w:val="left"/>
              <w:rPr>
                <w:rFonts w:ascii="Times New Roman" w:hAnsi="Times New Roman"/>
                <w:b/>
                <w:bCs/>
                <w:i/>
                <w:iCs/>
                <w:color w:val="000000"/>
                <w:sz w:val="22"/>
                <w:szCs w:val="22"/>
              </w:rPr>
            </w:pPr>
          </w:p>
        </w:tc>
        <w:tc>
          <w:tcPr>
            <w:tcW w:w="2693" w:type="dxa"/>
            <w:vMerge/>
            <w:tcBorders>
              <w:top w:val="single" w:sz="4" w:space="0" w:color="auto"/>
              <w:left w:val="single" w:sz="4" w:space="0" w:color="auto"/>
              <w:bottom w:val="single" w:sz="4" w:space="0" w:color="000000"/>
              <w:right w:val="single" w:sz="4" w:space="0" w:color="auto"/>
            </w:tcBorders>
            <w:vAlign w:val="center"/>
            <w:hideMark/>
          </w:tcPr>
          <w:p w14:paraId="5BD86762" w14:textId="77777777" w:rsidR="00334AD4" w:rsidRPr="009A2D9E" w:rsidRDefault="00334AD4" w:rsidP="00334AD4">
            <w:pPr>
              <w:jc w:val="left"/>
              <w:rPr>
                <w:rFonts w:ascii="Times New Roman" w:hAnsi="Times New Roman"/>
                <w:b/>
                <w:bCs/>
                <w:i/>
                <w:iCs/>
                <w:color w:val="000000"/>
                <w:sz w:val="22"/>
                <w:szCs w:val="22"/>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14:paraId="18030407" w14:textId="77777777" w:rsidR="00334AD4" w:rsidRPr="009A2D9E" w:rsidRDefault="00334AD4" w:rsidP="00334AD4">
            <w:pPr>
              <w:jc w:val="left"/>
              <w:rPr>
                <w:rFonts w:ascii="Times New Roman" w:hAnsi="Times New Roman"/>
                <w:b/>
                <w:bCs/>
                <w:i/>
                <w:iCs/>
                <w:color w:val="000000"/>
                <w:sz w:val="22"/>
                <w:szCs w:val="22"/>
              </w:rPr>
            </w:pPr>
          </w:p>
        </w:tc>
        <w:tc>
          <w:tcPr>
            <w:tcW w:w="1065" w:type="dxa"/>
            <w:tcBorders>
              <w:top w:val="nil"/>
              <w:left w:val="nil"/>
              <w:bottom w:val="single" w:sz="4" w:space="0" w:color="auto"/>
              <w:right w:val="single" w:sz="4" w:space="0" w:color="auto"/>
            </w:tcBorders>
            <w:shd w:val="clear" w:color="000000" w:fill="F2F2F2"/>
            <w:vAlign w:val="center"/>
            <w:hideMark/>
          </w:tcPr>
          <w:p w14:paraId="46BE49D3" w14:textId="77777777" w:rsidR="00334AD4" w:rsidRPr="009A2D9E" w:rsidRDefault="00334AD4" w:rsidP="00334AD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062" w:type="dxa"/>
            <w:tcBorders>
              <w:top w:val="nil"/>
              <w:left w:val="nil"/>
              <w:bottom w:val="single" w:sz="4" w:space="0" w:color="auto"/>
              <w:right w:val="single" w:sz="4" w:space="0" w:color="auto"/>
            </w:tcBorders>
            <w:shd w:val="clear" w:color="000000" w:fill="F2F2F2"/>
            <w:vAlign w:val="center"/>
            <w:hideMark/>
          </w:tcPr>
          <w:p w14:paraId="0D22EFDC" w14:textId="77777777" w:rsidR="00334AD4" w:rsidRPr="009A2D9E" w:rsidRDefault="00334AD4" w:rsidP="00334AD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1115" w:type="dxa"/>
            <w:tcBorders>
              <w:top w:val="nil"/>
              <w:left w:val="nil"/>
              <w:bottom w:val="single" w:sz="4" w:space="0" w:color="auto"/>
              <w:right w:val="single" w:sz="4" w:space="0" w:color="auto"/>
            </w:tcBorders>
            <w:shd w:val="clear" w:color="000000" w:fill="F2F2F2"/>
            <w:vAlign w:val="center"/>
            <w:hideMark/>
          </w:tcPr>
          <w:p w14:paraId="105873FC" w14:textId="77777777" w:rsidR="00334AD4" w:rsidRPr="009A2D9E" w:rsidRDefault="00334AD4" w:rsidP="00334AD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r>
      <w:tr w:rsidR="00334AD4" w:rsidRPr="009A2D9E" w14:paraId="7B4AB43E" w14:textId="77777777" w:rsidTr="00221CE8">
        <w:trPr>
          <w:trHeight w:val="323"/>
        </w:trPr>
        <w:tc>
          <w:tcPr>
            <w:tcW w:w="198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7F9A28" w14:textId="7EED7694" w:rsidR="00334AD4" w:rsidRPr="009A2D9E" w:rsidRDefault="00D73711" w:rsidP="00334AD4">
            <w:pPr>
              <w:jc w:val="left"/>
              <w:rPr>
                <w:rFonts w:ascii="Times New Roman" w:hAnsi="Times New Roman"/>
                <w:color w:val="FF0000"/>
                <w:sz w:val="24"/>
              </w:rPr>
            </w:pPr>
            <w:r w:rsidRPr="009A2D9E">
              <w:rPr>
                <w:rFonts w:ascii="Times New Roman" w:hAnsi="Times New Roman"/>
                <w:sz w:val="24"/>
              </w:rPr>
              <w:t>г. Хилок</w:t>
            </w:r>
          </w:p>
        </w:tc>
        <w:tc>
          <w:tcPr>
            <w:tcW w:w="2693" w:type="dxa"/>
            <w:tcBorders>
              <w:top w:val="nil"/>
              <w:left w:val="nil"/>
              <w:bottom w:val="single" w:sz="4" w:space="0" w:color="auto"/>
              <w:right w:val="single" w:sz="4" w:space="0" w:color="auto"/>
            </w:tcBorders>
            <w:shd w:val="clear" w:color="auto" w:fill="auto"/>
            <w:vAlign w:val="center"/>
            <w:hideMark/>
          </w:tcPr>
          <w:p w14:paraId="7649D768" w14:textId="77777777" w:rsidR="00334AD4" w:rsidRPr="009A2D9E" w:rsidRDefault="00334AD4" w:rsidP="00334AD4">
            <w:pPr>
              <w:jc w:val="left"/>
              <w:rPr>
                <w:rFonts w:ascii="Times New Roman" w:hAnsi="Times New Roman"/>
                <w:color w:val="000000"/>
                <w:szCs w:val="20"/>
              </w:rPr>
            </w:pPr>
            <w:r w:rsidRPr="009A2D9E">
              <w:rPr>
                <w:rFonts w:ascii="Times New Roman" w:hAnsi="Times New Roman"/>
                <w:color w:val="000000"/>
                <w:szCs w:val="22"/>
              </w:rPr>
              <w:t>Поднято воды</w:t>
            </w:r>
          </w:p>
        </w:tc>
        <w:tc>
          <w:tcPr>
            <w:tcW w:w="1276" w:type="dxa"/>
            <w:tcBorders>
              <w:top w:val="nil"/>
              <w:left w:val="nil"/>
              <w:bottom w:val="single" w:sz="4" w:space="0" w:color="auto"/>
              <w:right w:val="single" w:sz="4" w:space="0" w:color="auto"/>
            </w:tcBorders>
            <w:shd w:val="clear" w:color="auto" w:fill="auto"/>
            <w:vAlign w:val="center"/>
            <w:hideMark/>
          </w:tcPr>
          <w:p w14:paraId="09D999C2" w14:textId="77777777"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065" w:type="dxa"/>
            <w:tcBorders>
              <w:top w:val="nil"/>
              <w:left w:val="nil"/>
              <w:bottom w:val="single" w:sz="4" w:space="0" w:color="auto"/>
              <w:right w:val="single" w:sz="4" w:space="0" w:color="auto"/>
            </w:tcBorders>
            <w:shd w:val="clear" w:color="auto" w:fill="auto"/>
            <w:vAlign w:val="center"/>
            <w:hideMark/>
          </w:tcPr>
          <w:p w14:paraId="7BEC6D62" w14:textId="7E75112F"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0"/>
              </w:rPr>
              <w:t> </w:t>
            </w:r>
            <w:r w:rsidR="00221CE8" w:rsidRPr="009A2D9E">
              <w:rPr>
                <w:rFonts w:ascii="Times New Roman" w:hAnsi="Times New Roman"/>
                <w:color w:val="000000"/>
                <w:szCs w:val="20"/>
              </w:rPr>
              <w:t>318,639</w:t>
            </w:r>
          </w:p>
        </w:tc>
        <w:tc>
          <w:tcPr>
            <w:tcW w:w="1062" w:type="dxa"/>
            <w:tcBorders>
              <w:top w:val="nil"/>
              <w:left w:val="nil"/>
              <w:bottom w:val="single" w:sz="4" w:space="0" w:color="auto"/>
              <w:right w:val="single" w:sz="4" w:space="0" w:color="auto"/>
            </w:tcBorders>
            <w:shd w:val="clear" w:color="auto" w:fill="auto"/>
            <w:vAlign w:val="center"/>
            <w:hideMark/>
          </w:tcPr>
          <w:p w14:paraId="382D3480" w14:textId="5780DC54"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0"/>
              </w:rPr>
              <w:t> </w:t>
            </w:r>
            <w:r w:rsidR="00AB5080" w:rsidRPr="009A2D9E">
              <w:rPr>
                <w:rFonts w:ascii="Times New Roman" w:hAnsi="Times New Roman"/>
                <w:color w:val="000000"/>
                <w:szCs w:val="20"/>
              </w:rPr>
              <w:t>115,417</w:t>
            </w:r>
          </w:p>
        </w:tc>
        <w:tc>
          <w:tcPr>
            <w:tcW w:w="1115" w:type="dxa"/>
            <w:tcBorders>
              <w:top w:val="nil"/>
              <w:left w:val="nil"/>
              <w:bottom w:val="single" w:sz="4" w:space="0" w:color="auto"/>
              <w:right w:val="single" w:sz="4" w:space="0" w:color="auto"/>
            </w:tcBorders>
            <w:shd w:val="clear" w:color="auto" w:fill="auto"/>
            <w:noWrap/>
            <w:vAlign w:val="center"/>
            <w:hideMark/>
          </w:tcPr>
          <w:p w14:paraId="3943DB8E" w14:textId="2A11CD18" w:rsidR="00334AD4" w:rsidRPr="009A2D9E" w:rsidRDefault="00AB5080" w:rsidP="00334AD4">
            <w:pPr>
              <w:jc w:val="center"/>
              <w:rPr>
                <w:rFonts w:ascii="Times New Roman" w:hAnsi="Times New Roman"/>
                <w:color w:val="000000"/>
                <w:szCs w:val="20"/>
              </w:rPr>
            </w:pPr>
            <w:r w:rsidRPr="009A2D9E">
              <w:rPr>
                <w:rFonts w:ascii="Times New Roman" w:hAnsi="Times New Roman"/>
                <w:color w:val="000000"/>
                <w:szCs w:val="20"/>
              </w:rPr>
              <w:t>0,392</w:t>
            </w:r>
            <w:r w:rsidR="00334AD4" w:rsidRPr="009A2D9E">
              <w:rPr>
                <w:rFonts w:ascii="Times New Roman" w:hAnsi="Times New Roman"/>
                <w:color w:val="000000"/>
                <w:szCs w:val="20"/>
              </w:rPr>
              <w:t> </w:t>
            </w:r>
          </w:p>
        </w:tc>
      </w:tr>
      <w:tr w:rsidR="00334AD4" w:rsidRPr="009A2D9E" w14:paraId="3099D323" w14:textId="77777777" w:rsidTr="00221CE8">
        <w:trPr>
          <w:trHeight w:val="399"/>
        </w:trPr>
        <w:tc>
          <w:tcPr>
            <w:tcW w:w="1985" w:type="dxa"/>
            <w:vMerge/>
            <w:tcBorders>
              <w:top w:val="nil"/>
              <w:left w:val="single" w:sz="4" w:space="0" w:color="auto"/>
              <w:bottom w:val="single" w:sz="4" w:space="0" w:color="auto"/>
              <w:right w:val="single" w:sz="4" w:space="0" w:color="auto"/>
            </w:tcBorders>
            <w:vAlign w:val="center"/>
            <w:hideMark/>
          </w:tcPr>
          <w:p w14:paraId="7BF1B0AC" w14:textId="77777777" w:rsidR="00334AD4" w:rsidRPr="009A2D9E" w:rsidRDefault="00334AD4" w:rsidP="00334AD4">
            <w:pPr>
              <w:jc w:val="left"/>
              <w:rPr>
                <w:rFonts w:ascii="Times New Roman" w:hAnsi="Times New Roman"/>
                <w:color w:val="FF0000"/>
                <w:sz w:val="24"/>
              </w:rPr>
            </w:pPr>
          </w:p>
        </w:tc>
        <w:tc>
          <w:tcPr>
            <w:tcW w:w="2693" w:type="dxa"/>
            <w:tcBorders>
              <w:top w:val="nil"/>
              <w:left w:val="nil"/>
              <w:bottom w:val="single" w:sz="4" w:space="0" w:color="auto"/>
              <w:right w:val="single" w:sz="4" w:space="0" w:color="auto"/>
            </w:tcBorders>
            <w:shd w:val="clear" w:color="auto" w:fill="auto"/>
            <w:vAlign w:val="center"/>
            <w:hideMark/>
          </w:tcPr>
          <w:p w14:paraId="0213A3F5" w14:textId="77777777" w:rsidR="00334AD4" w:rsidRPr="009A2D9E" w:rsidRDefault="00334AD4" w:rsidP="00334AD4">
            <w:pPr>
              <w:jc w:val="left"/>
              <w:rPr>
                <w:rFonts w:ascii="Times New Roman" w:hAnsi="Times New Roman"/>
                <w:color w:val="000000"/>
                <w:szCs w:val="20"/>
              </w:rPr>
            </w:pPr>
            <w:r w:rsidRPr="009A2D9E">
              <w:rPr>
                <w:rFonts w:ascii="Times New Roman" w:hAnsi="Times New Roman"/>
                <w:color w:val="000000"/>
                <w:szCs w:val="22"/>
              </w:rPr>
              <w:t xml:space="preserve">Собственные нужды </w:t>
            </w:r>
          </w:p>
        </w:tc>
        <w:tc>
          <w:tcPr>
            <w:tcW w:w="1276" w:type="dxa"/>
            <w:tcBorders>
              <w:top w:val="nil"/>
              <w:left w:val="nil"/>
              <w:bottom w:val="single" w:sz="4" w:space="0" w:color="auto"/>
              <w:right w:val="single" w:sz="4" w:space="0" w:color="auto"/>
            </w:tcBorders>
            <w:shd w:val="clear" w:color="auto" w:fill="auto"/>
            <w:vAlign w:val="center"/>
            <w:hideMark/>
          </w:tcPr>
          <w:p w14:paraId="4685B004" w14:textId="77777777"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065" w:type="dxa"/>
            <w:tcBorders>
              <w:top w:val="nil"/>
              <w:left w:val="nil"/>
              <w:bottom w:val="single" w:sz="4" w:space="0" w:color="auto"/>
              <w:right w:val="single" w:sz="4" w:space="0" w:color="auto"/>
            </w:tcBorders>
            <w:shd w:val="clear" w:color="auto" w:fill="auto"/>
            <w:vAlign w:val="center"/>
            <w:hideMark/>
          </w:tcPr>
          <w:p w14:paraId="11BE6446" w14:textId="3A713645" w:rsidR="00334AD4" w:rsidRPr="009A2D9E" w:rsidRDefault="00221CE8" w:rsidP="00334AD4">
            <w:pPr>
              <w:jc w:val="center"/>
              <w:rPr>
                <w:rFonts w:ascii="Times New Roman" w:hAnsi="Times New Roman"/>
                <w:color w:val="000000"/>
                <w:szCs w:val="20"/>
              </w:rPr>
            </w:pPr>
            <w:r w:rsidRPr="009A2D9E">
              <w:rPr>
                <w:rFonts w:ascii="Times New Roman" w:hAnsi="Times New Roman"/>
                <w:color w:val="000000"/>
                <w:szCs w:val="20"/>
              </w:rPr>
              <w:t>43,466</w:t>
            </w:r>
          </w:p>
        </w:tc>
        <w:tc>
          <w:tcPr>
            <w:tcW w:w="1062" w:type="dxa"/>
            <w:tcBorders>
              <w:top w:val="nil"/>
              <w:left w:val="nil"/>
              <w:bottom w:val="single" w:sz="4" w:space="0" w:color="auto"/>
              <w:right w:val="single" w:sz="4" w:space="0" w:color="auto"/>
            </w:tcBorders>
            <w:shd w:val="clear" w:color="auto" w:fill="auto"/>
            <w:vAlign w:val="center"/>
            <w:hideMark/>
          </w:tcPr>
          <w:p w14:paraId="50197B3D" w14:textId="18BB0C0D"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0"/>
              </w:rPr>
              <w:t> </w:t>
            </w:r>
            <w:r w:rsidR="00AB5080" w:rsidRPr="009A2D9E">
              <w:rPr>
                <w:rFonts w:ascii="Times New Roman" w:hAnsi="Times New Roman"/>
                <w:color w:val="000000"/>
                <w:szCs w:val="20"/>
              </w:rPr>
              <w:t>-</w:t>
            </w:r>
          </w:p>
        </w:tc>
        <w:tc>
          <w:tcPr>
            <w:tcW w:w="1115" w:type="dxa"/>
            <w:tcBorders>
              <w:top w:val="nil"/>
              <w:left w:val="nil"/>
              <w:bottom w:val="single" w:sz="4" w:space="0" w:color="auto"/>
              <w:right w:val="single" w:sz="4" w:space="0" w:color="auto"/>
            </w:tcBorders>
            <w:shd w:val="clear" w:color="auto" w:fill="auto"/>
            <w:noWrap/>
            <w:vAlign w:val="center"/>
            <w:hideMark/>
          </w:tcPr>
          <w:p w14:paraId="7C99BAA2" w14:textId="7F076DE1" w:rsidR="00334AD4" w:rsidRPr="009A2D9E" w:rsidRDefault="00AB5080" w:rsidP="00334AD4">
            <w:pPr>
              <w:jc w:val="center"/>
              <w:rPr>
                <w:rFonts w:ascii="Times New Roman" w:hAnsi="Times New Roman"/>
                <w:color w:val="000000"/>
                <w:szCs w:val="20"/>
              </w:rPr>
            </w:pPr>
            <w:r w:rsidRPr="009A2D9E">
              <w:rPr>
                <w:rFonts w:ascii="Times New Roman" w:hAnsi="Times New Roman"/>
                <w:color w:val="000000"/>
                <w:szCs w:val="20"/>
              </w:rPr>
              <w:t>-</w:t>
            </w:r>
            <w:r w:rsidR="00334AD4" w:rsidRPr="009A2D9E">
              <w:rPr>
                <w:rFonts w:ascii="Times New Roman" w:hAnsi="Times New Roman"/>
                <w:color w:val="000000"/>
                <w:szCs w:val="20"/>
              </w:rPr>
              <w:t> </w:t>
            </w:r>
          </w:p>
        </w:tc>
      </w:tr>
      <w:tr w:rsidR="00334AD4" w:rsidRPr="009A2D9E" w14:paraId="6BB3F0A0" w14:textId="77777777" w:rsidTr="00221CE8">
        <w:trPr>
          <w:trHeight w:val="315"/>
        </w:trPr>
        <w:tc>
          <w:tcPr>
            <w:tcW w:w="1985" w:type="dxa"/>
            <w:vMerge/>
            <w:tcBorders>
              <w:top w:val="nil"/>
              <w:left w:val="single" w:sz="4" w:space="0" w:color="auto"/>
              <w:bottom w:val="single" w:sz="4" w:space="0" w:color="auto"/>
              <w:right w:val="single" w:sz="4" w:space="0" w:color="auto"/>
            </w:tcBorders>
            <w:vAlign w:val="center"/>
            <w:hideMark/>
          </w:tcPr>
          <w:p w14:paraId="1845A9FA" w14:textId="77777777" w:rsidR="00334AD4" w:rsidRPr="009A2D9E" w:rsidRDefault="00334AD4" w:rsidP="00334AD4">
            <w:pPr>
              <w:jc w:val="left"/>
              <w:rPr>
                <w:rFonts w:ascii="Times New Roman" w:hAnsi="Times New Roman"/>
                <w:color w:val="FF0000"/>
                <w:sz w:val="24"/>
              </w:rPr>
            </w:pPr>
          </w:p>
        </w:tc>
        <w:tc>
          <w:tcPr>
            <w:tcW w:w="2693" w:type="dxa"/>
            <w:tcBorders>
              <w:top w:val="nil"/>
              <w:left w:val="nil"/>
              <w:bottom w:val="single" w:sz="4" w:space="0" w:color="auto"/>
              <w:right w:val="single" w:sz="4" w:space="0" w:color="auto"/>
            </w:tcBorders>
            <w:shd w:val="clear" w:color="auto" w:fill="auto"/>
            <w:vAlign w:val="center"/>
            <w:hideMark/>
          </w:tcPr>
          <w:p w14:paraId="4396A181" w14:textId="77777777" w:rsidR="00334AD4" w:rsidRPr="009A2D9E" w:rsidRDefault="00334AD4" w:rsidP="00334AD4">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в сеть </w:t>
            </w:r>
          </w:p>
        </w:tc>
        <w:tc>
          <w:tcPr>
            <w:tcW w:w="1276" w:type="dxa"/>
            <w:tcBorders>
              <w:top w:val="nil"/>
              <w:left w:val="nil"/>
              <w:bottom w:val="single" w:sz="4" w:space="0" w:color="auto"/>
              <w:right w:val="single" w:sz="4" w:space="0" w:color="auto"/>
            </w:tcBorders>
            <w:shd w:val="clear" w:color="auto" w:fill="auto"/>
            <w:vAlign w:val="center"/>
            <w:hideMark/>
          </w:tcPr>
          <w:p w14:paraId="04BEA8DC" w14:textId="77777777"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065" w:type="dxa"/>
            <w:tcBorders>
              <w:top w:val="nil"/>
              <w:left w:val="nil"/>
              <w:bottom w:val="single" w:sz="4" w:space="0" w:color="auto"/>
              <w:right w:val="single" w:sz="4" w:space="0" w:color="auto"/>
            </w:tcBorders>
            <w:shd w:val="clear" w:color="auto" w:fill="auto"/>
            <w:vAlign w:val="center"/>
            <w:hideMark/>
          </w:tcPr>
          <w:p w14:paraId="2160AEFB" w14:textId="58588811"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0"/>
              </w:rPr>
              <w:t> </w:t>
            </w:r>
            <w:r w:rsidR="00221CE8" w:rsidRPr="009A2D9E">
              <w:rPr>
                <w:rFonts w:ascii="Times New Roman" w:hAnsi="Times New Roman"/>
                <w:color w:val="000000"/>
                <w:szCs w:val="20"/>
              </w:rPr>
              <w:t>256,069</w:t>
            </w:r>
          </w:p>
        </w:tc>
        <w:tc>
          <w:tcPr>
            <w:tcW w:w="1062" w:type="dxa"/>
            <w:tcBorders>
              <w:top w:val="nil"/>
              <w:left w:val="nil"/>
              <w:bottom w:val="single" w:sz="4" w:space="0" w:color="auto"/>
              <w:right w:val="single" w:sz="4" w:space="0" w:color="auto"/>
            </w:tcBorders>
            <w:shd w:val="clear" w:color="auto" w:fill="auto"/>
            <w:vAlign w:val="center"/>
            <w:hideMark/>
          </w:tcPr>
          <w:p w14:paraId="1525895C" w14:textId="0D553410" w:rsidR="00334AD4" w:rsidRPr="009A2D9E" w:rsidRDefault="00AB5080" w:rsidP="00334AD4">
            <w:pPr>
              <w:jc w:val="center"/>
              <w:rPr>
                <w:rFonts w:ascii="Times New Roman" w:hAnsi="Times New Roman"/>
                <w:color w:val="000000"/>
                <w:szCs w:val="20"/>
              </w:rPr>
            </w:pPr>
            <w:r w:rsidRPr="009A2D9E">
              <w:rPr>
                <w:rFonts w:ascii="Times New Roman" w:hAnsi="Times New Roman"/>
                <w:color w:val="000000"/>
                <w:szCs w:val="20"/>
              </w:rPr>
              <w:t>115,417</w:t>
            </w:r>
            <w:r w:rsidR="00334AD4" w:rsidRPr="009A2D9E">
              <w:rPr>
                <w:rFonts w:ascii="Times New Roman" w:hAnsi="Times New Roman"/>
                <w:color w:val="000000"/>
                <w:szCs w:val="20"/>
              </w:rPr>
              <w:t> </w:t>
            </w:r>
          </w:p>
        </w:tc>
        <w:tc>
          <w:tcPr>
            <w:tcW w:w="1115" w:type="dxa"/>
            <w:tcBorders>
              <w:top w:val="nil"/>
              <w:left w:val="nil"/>
              <w:bottom w:val="single" w:sz="4" w:space="0" w:color="auto"/>
              <w:right w:val="single" w:sz="4" w:space="0" w:color="auto"/>
            </w:tcBorders>
            <w:shd w:val="clear" w:color="auto" w:fill="auto"/>
            <w:noWrap/>
            <w:vAlign w:val="center"/>
            <w:hideMark/>
          </w:tcPr>
          <w:p w14:paraId="5C134E69" w14:textId="57E21A34" w:rsidR="00334AD4" w:rsidRPr="009A2D9E" w:rsidRDefault="00334AD4" w:rsidP="00334AD4">
            <w:pPr>
              <w:jc w:val="center"/>
              <w:rPr>
                <w:rFonts w:ascii="Times New Roman" w:hAnsi="Times New Roman"/>
                <w:color w:val="000000"/>
                <w:szCs w:val="20"/>
              </w:rPr>
            </w:pPr>
            <w:r w:rsidRPr="009A2D9E">
              <w:rPr>
                <w:rFonts w:ascii="Times New Roman" w:hAnsi="Times New Roman"/>
                <w:color w:val="000000"/>
                <w:szCs w:val="20"/>
              </w:rPr>
              <w:t> </w:t>
            </w:r>
            <w:r w:rsidR="00AB5080" w:rsidRPr="009A2D9E">
              <w:rPr>
                <w:rFonts w:ascii="Times New Roman" w:hAnsi="Times New Roman"/>
                <w:color w:val="000000"/>
                <w:szCs w:val="20"/>
              </w:rPr>
              <w:t>0,392</w:t>
            </w:r>
          </w:p>
        </w:tc>
      </w:tr>
      <w:tr w:rsidR="00221CE8" w:rsidRPr="009A2D9E" w14:paraId="473E55E2" w14:textId="77777777" w:rsidTr="00221CE8">
        <w:trPr>
          <w:trHeight w:val="315"/>
        </w:trPr>
        <w:tc>
          <w:tcPr>
            <w:tcW w:w="1985" w:type="dxa"/>
            <w:vMerge/>
            <w:tcBorders>
              <w:top w:val="nil"/>
              <w:left w:val="single" w:sz="4" w:space="0" w:color="auto"/>
              <w:bottom w:val="single" w:sz="4" w:space="0" w:color="auto"/>
              <w:right w:val="single" w:sz="4" w:space="0" w:color="auto"/>
            </w:tcBorders>
            <w:vAlign w:val="center"/>
            <w:hideMark/>
          </w:tcPr>
          <w:p w14:paraId="71232C33" w14:textId="77777777" w:rsidR="00221CE8" w:rsidRPr="009A2D9E" w:rsidRDefault="00221CE8" w:rsidP="00334AD4">
            <w:pPr>
              <w:jc w:val="left"/>
              <w:rPr>
                <w:rFonts w:ascii="Times New Roman" w:hAnsi="Times New Roman"/>
                <w:color w:val="FF0000"/>
                <w:sz w:val="24"/>
              </w:rPr>
            </w:pPr>
          </w:p>
        </w:tc>
        <w:tc>
          <w:tcPr>
            <w:tcW w:w="2693" w:type="dxa"/>
            <w:tcBorders>
              <w:top w:val="nil"/>
              <w:left w:val="nil"/>
              <w:bottom w:val="single" w:sz="4" w:space="0" w:color="auto"/>
              <w:right w:val="single" w:sz="4" w:space="0" w:color="auto"/>
            </w:tcBorders>
            <w:shd w:val="clear" w:color="auto" w:fill="auto"/>
            <w:vAlign w:val="center"/>
            <w:hideMark/>
          </w:tcPr>
          <w:p w14:paraId="6D6386F4" w14:textId="56918355" w:rsidR="00221CE8" w:rsidRPr="009A2D9E" w:rsidRDefault="00221CE8" w:rsidP="00334AD4">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потребителям </w:t>
            </w:r>
          </w:p>
        </w:tc>
        <w:tc>
          <w:tcPr>
            <w:tcW w:w="1276" w:type="dxa"/>
            <w:tcBorders>
              <w:top w:val="nil"/>
              <w:left w:val="nil"/>
              <w:bottom w:val="single" w:sz="4" w:space="0" w:color="auto"/>
              <w:right w:val="single" w:sz="4" w:space="0" w:color="auto"/>
            </w:tcBorders>
            <w:shd w:val="clear" w:color="auto" w:fill="auto"/>
            <w:vAlign w:val="center"/>
            <w:hideMark/>
          </w:tcPr>
          <w:p w14:paraId="1E3D242C" w14:textId="628C3F11" w:rsidR="00221CE8" w:rsidRPr="009A2D9E" w:rsidRDefault="00221CE8" w:rsidP="00334AD4">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065" w:type="dxa"/>
            <w:tcBorders>
              <w:top w:val="nil"/>
              <w:left w:val="nil"/>
              <w:bottom w:val="single" w:sz="4" w:space="0" w:color="auto"/>
              <w:right w:val="single" w:sz="4" w:space="0" w:color="auto"/>
            </w:tcBorders>
            <w:shd w:val="clear" w:color="auto" w:fill="auto"/>
            <w:vAlign w:val="center"/>
            <w:hideMark/>
          </w:tcPr>
          <w:p w14:paraId="2AA16442" w14:textId="5962553C" w:rsidR="00221CE8" w:rsidRPr="009A2D9E" w:rsidRDefault="00221CE8" w:rsidP="00334AD4">
            <w:pPr>
              <w:jc w:val="center"/>
              <w:rPr>
                <w:rFonts w:ascii="Times New Roman" w:hAnsi="Times New Roman"/>
                <w:color w:val="000000"/>
                <w:szCs w:val="20"/>
              </w:rPr>
            </w:pPr>
            <w:r w:rsidRPr="009A2D9E">
              <w:rPr>
                <w:rFonts w:ascii="Times New Roman" w:hAnsi="Times New Roman"/>
                <w:color w:val="000000"/>
                <w:szCs w:val="20"/>
              </w:rPr>
              <w:t>182,988 </w:t>
            </w:r>
          </w:p>
        </w:tc>
        <w:tc>
          <w:tcPr>
            <w:tcW w:w="1062" w:type="dxa"/>
            <w:tcBorders>
              <w:top w:val="nil"/>
              <w:left w:val="nil"/>
              <w:bottom w:val="single" w:sz="4" w:space="0" w:color="auto"/>
              <w:right w:val="single" w:sz="4" w:space="0" w:color="auto"/>
            </w:tcBorders>
            <w:shd w:val="clear" w:color="auto" w:fill="auto"/>
            <w:vAlign w:val="center"/>
            <w:hideMark/>
          </w:tcPr>
          <w:p w14:paraId="0C8FFB44" w14:textId="0A016249" w:rsidR="00221CE8" w:rsidRPr="009A2D9E" w:rsidRDefault="00B63597" w:rsidP="00334AD4">
            <w:pPr>
              <w:jc w:val="center"/>
              <w:rPr>
                <w:rFonts w:ascii="Times New Roman" w:hAnsi="Times New Roman"/>
                <w:color w:val="000000"/>
                <w:szCs w:val="20"/>
              </w:rPr>
            </w:pPr>
            <w:r w:rsidRPr="009A2D9E">
              <w:rPr>
                <w:rFonts w:ascii="Times New Roman" w:hAnsi="Times New Roman"/>
                <w:color w:val="000000"/>
                <w:szCs w:val="20"/>
              </w:rPr>
              <w:t>27,429 </w:t>
            </w:r>
            <w:r w:rsidR="00221CE8" w:rsidRPr="009A2D9E">
              <w:rPr>
                <w:rFonts w:ascii="Times New Roman" w:hAnsi="Times New Roman"/>
                <w:color w:val="000000"/>
                <w:szCs w:val="20"/>
              </w:rPr>
              <w:t> </w:t>
            </w:r>
          </w:p>
        </w:tc>
        <w:tc>
          <w:tcPr>
            <w:tcW w:w="1115" w:type="dxa"/>
            <w:tcBorders>
              <w:top w:val="nil"/>
              <w:left w:val="nil"/>
              <w:bottom w:val="single" w:sz="4" w:space="0" w:color="auto"/>
              <w:right w:val="single" w:sz="4" w:space="0" w:color="auto"/>
            </w:tcBorders>
            <w:shd w:val="clear" w:color="auto" w:fill="auto"/>
            <w:noWrap/>
            <w:vAlign w:val="center"/>
            <w:hideMark/>
          </w:tcPr>
          <w:p w14:paraId="0AA71787" w14:textId="07F5E2B8" w:rsidR="00221CE8" w:rsidRPr="009A2D9E" w:rsidRDefault="00AB5080" w:rsidP="00334AD4">
            <w:pPr>
              <w:jc w:val="center"/>
              <w:rPr>
                <w:rFonts w:ascii="Times New Roman" w:hAnsi="Times New Roman"/>
                <w:color w:val="000000"/>
                <w:szCs w:val="20"/>
              </w:rPr>
            </w:pPr>
            <w:r w:rsidRPr="009A2D9E">
              <w:rPr>
                <w:rFonts w:ascii="Times New Roman" w:hAnsi="Times New Roman"/>
                <w:color w:val="000000"/>
                <w:szCs w:val="20"/>
              </w:rPr>
              <w:t>0</w:t>
            </w:r>
            <w:r w:rsidR="00221CE8" w:rsidRPr="009A2D9E">
              <w:rPr>
                <w:rFonts w:ascii="Times New Roman" w:hAnsi="Times New Roman"/>
                <w:color w:val="000000"/>
                <w:szCs w:val="20"/>
              </w:rPr>
              <w:t> </w:t>
            </w:r>
          </w:p>
        </w:tc>
      </w:tr>
    </w:tbl>
    <w:p w14:paraId="1228ED71" w14:textId="0B6DE909" w:rsidR="005E189A" w:rsidRPr="009A2D9E" w:rsidRDefault="005E189A" w:rsidP="005E189A">
      <w:pPr>
        <w:spacing w:line="276" w:lineRule="auto"/>
        <w:rPr>
          <w:rFonts w:ascii="Times New Roman" w:hAnsi="Times New Roman"/>
          <w:sz w:val="24"/>
        </w:rPr>
      </w:pPr>
    </w:p>
    <w:p w14:paraId="117FE8DE" w14:textId="77777777" w:rsidR="000724DE" w:rsidRPr="009A2D9E" w:rsidRDefault="00E63089" w:rsidP="00AF64CB">
      <w:pPr>
        <w:pStyle w:val="2"/>
        <w:numPr>
          <w:ilvl w:val="2"/>
          <w:numId w:val="3"/>
        </w:numPr>
        <w:spacing w:before="240" w:after="240" w:line="276" w:lineRule="auto"/>
        <w:ind w:right="0"/>
        <w:jc w:val="left"/>
        <w:rPr>
          <w:b/>
          <w:sz w:val="24"/>
        </w:rPr>
      </w:pPr>
      <w:bookmarkStart w:id="41" w:name="_Toc524593175"/>
      <w:bookmarkStart w:id="42" w:name="_Toc75602813"/>
      <w:bookmarkStart w:id="43" w:name="_Toc84927722"/>
      <w:r w:rsidRPr="009A2D9E">
        <w:rPr>
          <w:b/>
          <w:sz w:val="24"/>
        </w:rPr>
        <w:t>Т</w:t>
      </w:r>
      <w:r w:rsidR="00EE70AD" w:rsidRPr="009A2D9E">
        <w:rPr>
          <w:b/>
          <w:sz w:val="24"/>
        </w:rPr>
        <w:t xml:space="preserve">ерриториальный баланс подачи </w:t>
      </w:r>
      <w:r w:rsidR="00645A49" w:rsidRPr="009A2D9E">
        <w:rPr>
          <w:b/>
          <w:sz w:val="24"/>
        </w:rPr>
        <w:t xml:space="preserve">горячей, </w:t>
      </w:r>
      <w:r w:rsidR="00EE70AD" w:rsidRPr="009A2D9E">
        <w:rPr>
          <w:b/>
          <w:sz w:val="24"/>
        </w:rPr>
        <w:t>питьевой и технической воды по технологическим зонам водоснабжения (годовой и в сутки максимального водопотребления)</w:t>
      </w:r>
      <w:bookmarkEnd w:id="41"/>
      <w:bookmarkEnd w:id="42"/>
      <w:bookmarkEnd w:id="43"/>
    </w:p>
    <w:p w14:paraId="5165471A" w14:textId="0664C6DB" w:rsidR="000724DE" w:rsidRPr="009A2D9E" w:rsidRDefault="004106A8" w:rsidP="00174F68">
      <w:pPr>
        <w:pStyle w:val="e"/>
        <w:spacing w:line="276" w:lineRule="auto"/>
        <w:ind w:firstLine="567"/>
        <w:jc w:val="both"/>
      </w:pPr>
      <w:r w:rsidRPr="009A2D9E">
        <w:t xml:space="preserve">В </w:t>
      </w:r>
      <w:r w:rsidR="002B1094" w:rsidRPr="009A2D9E">
        <w:t xml:space="preserve">муниципальном образование </w:t>
      </w:r>
      <w:r w:rsidR="005E189A" w:rsidRPr="009A2D9E">
        <w:t>«Хилокское</w:t>
      </w:r>
      <w:r w:rsidR="002B1094" w:rsidRPr="009A2D9E">
        <w:t>»</w:t>
      </w:r>
      <w:r w:rsidRPr="009A2D9E">
        <w:t xml:space="preserve"> существ</w:t>
      </w:r>
      <w:r w:rsidR="0004740F" w:rsidRPr="009A2D9E">
        <w:t>ует</w:t>
      </w:r>
      <w:r w:rsidR="00BD221A" w:rsidRPr="009A2D9E">
        <w:t xml:space="preserve"> 2</w:t>
      </w:r>
      <w:r w:rsidR="00E8248D" w:rsidRPr="009A2D9E">
        <w:t xml:space="preserve"> модернизации систем водоснабжения</w:t>
      </w:r>
      <w:r w:rsidR="00BD221A" w:rsidRPr="009A2D9E">
        <w:t xml:space="preserve"> и  1 горячего водоснабжения,  которые представл</w:t>
      </w:r>
      <w:r w:rsidR="00BD221A" w:rsidRPr="009A2D9E">
        <w:rPr>
          <w:color w:val="000000"/>
        </w:rPr>
        <w:t>ены в таблице ниже:</w:t>
      </w:r>
    </w:p>
    <w:p w14:paraId="16F24CD3" w14:textId="77777777" w:rsidR="009A2D9E" w:rsidRPr="009A2D9E" w:rsidRDefault="009A2D9E" w:rsidP="00C92B00">
      <w:pPr>
        <w:pStyle w:val="e"/>
        <w:spacing w:line="276" w:lineRule="auto"/>
        <w:ind w:firstLine="567"/>
        <w:rPr>
          <w:rFonts w:eastAsiaTheme="minorHAnsi"/>
          <w:b/>
          <w:szCs w:val="22"/>
          <w:lang w:eastAsia="en-US"/>
        </w:rPr>
        <w:sectPr w:rsidR="009A2D9E" w:rsidRPr="009A2D9E" w:rsidSect="00132FA0">
          <w:pgSz w:w="11906" w:h="16838"/>
          <w:pgMar w:top="743" w:right="849" w:bottom="856" w:left="1134" w:header="709" w:footer="709" w:gutter="0"/>
          <w:cols w:space="708"/>
          <w:titlePg/>
          <w:docGrid w:linePitch="360"/>
        </w:sectPr>
      </w:pPr>
    </w:p>
    <w:p w14:paraId="35658E1B" w14:textId="38F34823" w:rsidR="00C92B00" w:rsidRDefault="007479C2" w:rsidP="00C92B00">
      <w:pPr>
        <w:pStyle w:val="e"/>
        <w:spacing w:line="276" w:lineRule="auto"/>
        <w:ind w:firstLine="567"/>
        <w:rPr>
          <w:rFonts w:eastAsiaTheme="minorHAnsi"/>
          <w:b/>
          <w:lang w:eastAsia="en-US"/>
        </w:rPr>
      </w:pPr>
      <w:r>
        <w:rPr>
          <w:rFonts w:eastAsiaTheme="minorHAnsi"/>
          <w:b/>
          <w:szCs w:val="22"/>
          <w:lang w:eastAsia="en-US"/>
        </w:rPr>
        <w:lastRenderedPageBreak/>
        <w:t>Таблица 1.3.2</w:t>
      </w:r>
      <w:r w:rsidR="00C92B00" w:rsidRPr="009A2D9E">
        <w:rPr>
          <w:rFonts w:eastAsiaTheme="minorHAnsi"/>
          <w:b/>
          <w:szCs w:val="22"/>
          <w:lang w:eastAsia="en-US"/>
        </w:rPr>
        <w:t xml:space="preserve"> – </w:t>
      </w:r>
      <w:r w:rsidR="00334AD4" w:rsidRPr="009A2D9E">
        <w:rPr>
          <w:rFonts w:eastAsiaTheme="minorHAnsi"/>
          <w:b/>
          <w:lang w:eastAsia="en-US"/>
        </w:rPr>
        <w:t xml:space="preserve">Территориальный </w:t>
      </w:r>
      <w:r w:rsidR="00C92B00" w:rsidRPr="009A2D9E">
        <w:rPr>
          <w:rFonts w:eastAsiaTheme="minorHAnsi"/>
          <w:b/>
          <w:lang w:eastAsia="en-US"/>
        </w:rPr>
        <w:t>баланс водоснабжения муниципального образования</w:t>
      </w:r>
    </w:p>
    <w:p w14:paraId="68232E58" w14:textId="77777777" w:rsidR="00CA5595" w:rsidRPr="009A2D9E" w:rsidRDefault="00CA5595" w:rsidP="00C92B00">
      <w:pPr>
        <w:pStyle w:val="e"/>
        <w:spacing w:line="276" w:lineRule="auto"/>
        <w:ind w:firstLine="567"/>
        <w:rPr>
          <w:rFonts w:eastAsiaTheme="minorHAnsi"/>
          <w:b/>
          <w:lang w:eastAsia="en-US"/>
        </w:rPr>
      </w:pPr>
    </w:p>
    <w:tbl>
      <w:tblPr>
        <w:tblW w:w="1002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76"/>
        <w:gridCol w:w="2268"/>
        <w:gridCol w:w="1108"/>
        <w:gridCol w:w="1349"/>
        <w:gridCol w:w="1134"/>
        <w:gridCol w:w="992"/>
      </w:tblGrid>
      <w:tr w:rsidR="00334AD4" w:rsidRPr="009A2D9E" w14:paraId="6C282140" w14:textId="77777777" w:rsidTr="003468D3">
        <w:trPr>
          <w:trHeight w:val="585"/>
        </w:trPr>
        <w:tc>
          <w:tcPr>
            <w:tcW w:w="1701" w:type="dxa"/>
            <w:vMerge w:val="restart"/>
            <w:shd w:val="clear" w:color="000000" w:fill="F2F2F2"/>
            <w:vAlign w:val="center"/>
            <w:hideMark/>
          </w:tcPr>
          <w:p w14:paraId="14097D99" w14:textId="77777777" w:rsidR="00334AD4" w:rsidRPr="009A2D9E" w:rsidRDefault="00334AD4" w:rsidP="00334AD4">
            <w:pPr>
              <w:jc w:val="center"/>
              <w:rPr>
                <w:rFonts w:ascii="Times New Roman" w:hAnsi="Times New Roman"/>
                <w:b/>
                <w:bCs/>
                <w:i/>
                <w:iCs/>
                <w:color w:val="000000"/>
                <w:szCs w:val="22"/>
              </w:rPr>
            </w:pPr>
            <w:r w:rsidRPr="009A2D9E">
              <w:rPr>
                <w:rFonts w:ascii="Times New Roman" w:hAnsi="Times New Roman"/>
                <w:b/>
                <w:bCs/>
                <w:i/>
                <w:iCs/>
                <w:color w:val="000000"/>
                <w:szCs w:val="22"/>
              </w:rPr>
              <w:t>Питает насланный пункт</w:t>
            </w:r>
          </w:p>
        </w:tc>
        <w:tc>
          <w:tcPr>
            <w:tcW w:w="1476" w:type="dxa"/>
            <w:vMerge w:val="restart"/>
            <w:shd w:val="clear" w:color="000000" w:fill="F2F2F2"/>
            <w:vAlign w:val="center"/>
            <w:hideMark/>
          </w:tcPr>
          <w:p w14:paraId="4B241D9D" w14:textId="77777777" w:rsidR="00334AD4" w:rsidRPr="009A2D9E" w:rsidRDefault="00334AD4" w:rsidP="00334AD4">
            <w:pPr>
              <w:jc w:val="center"/>
              <w:rPr>
                <w:rFonts w:ascii="Times New Roman" w:hAnsi="Times New Roman"/>
                <w:b/>
                <w:bCs/>
                <w:i/>
                <w:iCs/>
                <w:color w:val="000000"/>
                <w:szCs w:val="22"/>
              </w:rPr>
            </w:pPr>
            <w:r w:rsidRPr="009A2D9E">
              <w:rPr>
                <w:rFonts w:ascii="Times New Roman" w:hAnsi="Times New Roman"/>
                <w:b/>
                <w:bCs/>
                <w:i/>
                <w:iCs/>
                <w:color w:val="000000"/>
                <w:szCs w:val="22"/>
              </w:rPr>
              <w:t>наименование РСО</w:t>
            </w:r>
          </w:p>
        </w:tc>
        <w:tc>
          <w:tcPr>
            <w:tcW w:w="2268" w:type="dxa"/>
            <w:vMerge w:val="restart"/>
            <w:shd w:val="clear" w:color="000000" w:fill="F2F2F2"/>
            <w:vAlign w:val="center"/>
            <w:hideMark/>
          </w:tcPr>
          <w:p w14:paraId="4390F15E" w14:textId="77777777" w:rsidR="00334AD4" w:rsidRPr="009A2D9E" w:rsidRDefault="00334AD4" w:rsidP="00334AD4">
            <w:pPr>
              <w:jc w:val="center"/>
              <w:rPr>
                <w:rFonts w:ascii="Times New Roman" w:hAnsi="Times New Roman"/>
                <w:b/>
                <w:bCs/>
                <w:i/>
                <w:iCs/>
                <w:color w:val="000000"/>
                <w:szCs w:val="22"/>
              </w:rPr>
            </w:pPr>
            <w:r w:rsidRPr="009A2D9E">
              <w:rPr>
                <w:rFonts w:ascii="Times New Roman" w:hAnsi="Times New Roman"/>
                <w:b/>
                <w:bCs/>
                <w:i/>
                <w:iCs/>
                <w:color w:val="000000"/>
                <w:szCs w:val="22"/>
              </w:rPr>
              <w:t>Наименование</w:t>
            </w:r>
          </w:p>
        </w:tc>
        <w:tc>
          <w:tcPr>
            <w:tcW w:w="1108" w:type="dxa"/>
            <w:vMerge w:val="restart"/>
            <w:shd w:val="clear" w:color="000000" w:fill="F2F2F2"/>
            <w:vAlign w:val="center"/>
            <w:hideMark/>
          </w:tcPr>
          <w:p w14:paraId="2A887B1E" w14:textId="77777777" w:rsidR="00334AD4" w:rsidRPr="009A2D9E" w:rsidRDefault="00334AD4" w:rsidP="00334AD4">
            <w:pPr>
              <w:jc w:val="center"/>
              <w:rPr>
                <w:rFonts w:ascii="Times New Roman" w:hAnsi="Times New Roman"/>
                <w:b/>
                <w:bCs/>
                <w:i/>
                <w:iCs/>
                <w:color w:val="000000"/>
                <w:szCs w:val="22"/>
              </w:rPr>
            </w:pPr>
            <w:r w:rsidRPr="009A2D9E">
              <w:rPr>
                <w:rFonts w:ascii="Times New Roman" w:hAnsi="Times New Roman"/>
                <w:b/>
                <w:bCs/>
                <w:i/>
                <w:iCs/>
                <w:color w:val="000000"/>
                <w:szCs w:val="22"/>
              </w:rPr>
              <w:t>Ед. изм</w:t>
            </w:r>
          </w:p>
        </w:tc>
        <w:tc>
          <w:tcPr>
            <w:tcW w:w="3475" w:type="dxa"/>
            <w:gridSpan w:val="3"/>
            <w:shd w:val="clear" w:color="000000" w:fill="F2F2F2"/>
            <w:noWrap/>
            <w:vAlign w:val="center"/>
            <w:hideMark/>
          </w:tcPr>
          <w:p w14:paraId="50E7EAD0" w14:textId="77777777" w:rsidR="00334AD4" w:rsidRPr="009A2D9E" w:rsidRDefault="00334AD4" w:rsidP="00334AD4">
            <w:pPr>
              <w:jc w:val="center"/>
              <w:rPr>
                <w:rFonts w:ascii="Times New Roman" w:hAnsi="Times New Roman"/>
                <w:b/>
                <w:bCs/>
                <w:i/>
                <w:iCs/>
                <w:color w:val="FF0000"/>
                <w:szCs w:val="22"/>
              </w:rPr>
            </w:pPr>
            <w:r w:rsidRPr="009A2D9E">
              <w:rPr>
                <w:rFonts w:ascii="Times New Roman" w:hAnsi="Times New Roman"/>
                <w:b/>
                <w:bCs/>
                <w:i/>
                <w:iCs/>
                <w:szCs w:val="22"/>
              </w:rPr>
              <w:t>2020 год</w:t>
            </w:r>
          </w:p>
        </w:tc>
      </w:tr>
      <w:tr w:rsidR="00334AD4" w:rsidRPr="009A2D9E" w14:paraId="22CD7359" w14:textId="77777777" w:rsidTr="003468D3">
        <w:trPr>
          <w:trHeight w:val="540"/>
        </w:trPr>
        <w:tc>
          <w:tcPr>
            <w:tcW w:w="1701" w:type="dxa"/>
            <w:vMerge/>
            <w:vAlign w:val="center"/>
            <w:hideMark/>
          </w:tcPr>
          <w:p w14:paraId="5A907F79" w14:textId="77777777" w:rsidR="00334AD4" w:rsidRPr="009A2D9E" w:rsidRDefault="00334AD4" w:rsidP="00334AD4">
            <w:pPr>
              <w:jc w:val="left"/>
              <w:rPr>
                <w:rFonts w:ascii="Times New Roman" w:hAnsi="Times New Roman"/>
                <w:b/>
                <w:bCs/>
                <w:i/>
                <w:iCs/>
                <w:color w:val="000000"/>
                <w:szCs w:val="22"/>
              </w:rPr>
            </w:pPr>
          </w:p>
        </w:tc>
        <w:tc>
          <w:tcPr>
            <w:tcW w:w="1476" w:type="dxa"/>
            <w:vMerge/>
            <w:vAlign w:val="center"/>
            <w:hideMark/>
          </w:tcPr>
          <w:p w14:paraId="74771C19" w14:textId="77777777" w:rsidR="00334AD4" w:rsidRPr="009A2D9E" w:rsidRDefault="00334AD4" w:rsidP="00334AD4">
            <w:pPr>
              <w:jc w:val="left"/>
              <w:rPr>
                <w:rFonts w:ascii="Times New Roman" w:hAnsi="Times New Roman"/>
                <w:b/>
                <w:bCs/>
                <w:i/>
                <w:iCs/>
                <w:color w:val="000000"/>
                <w:szCs w:val="22"/>
              </w:rPr>
            </w:pPr>
          </w:p>
        </w:tc>
        <w:tc>
          <w:tcPr>
            <w:tcW w:w="2268" w:type="dxa"/>
            <w:vMerge/>
            <w:vAlign w:val="center"/>
            <w:hideMark/>
          </w:tcPr>
          <w:p w14:paraId="187DCE71" w14:textId="77777777" w:rsidR="00334AD4" w:rsidRPr="009A2D9E" w:rsidRDefault="00334AD4" w:rsidP="00334AD4">
            <w:pPr>
              <w:jc w:val="left"/>
              <w:rPr>
                <w:rFonts w:ascii="Times New Roman" w:hAnsi="Times New Roman"/>
                <w:b/>
                <w:bCs/>
                <w:i/>
                <w:iCs/>
                <w:color w:val="000000"/>
                <w:szCs w:val="22"/>
              </w:rPr>
            </w:pPr>
          </w:p>
        </w:tc>
        <w:tc>
          <w:tcPr>
            <w:tcW w:w="1108" w:type="dxa"/>
            <w:vMerge/>
            <w:vAlign w:val="center"/>
            <w:hideMark/>
          </w:tcPr>
          <w:p w14:paraId="2D657322" w14:textId="77777777" w:rsidR="00334AD4" w:rsidRPr="009A2D9E" w:rsidRDefault="00334AD4" w:rsidP="00334AD4">
            <w:pPr>
              <w:jc w:val="left"/>
              <w:rPr>
                <w:rFonts w:ascii="Times New Roman" w:hAnsi="Times New Roman"/>
                <w:b/>
                <w:bCs/>
                <w:i/>
                <w:iCs/>
                <w:color w:val="000000"/>
                <w:szCs w:val="22"/>
              </w:rPr>
            </w:pPr>
          </w:p>
        </w:tc>
        <w:tc>
          <w:tcPr>
            <w:tcW w:w="1349" w:type="dxa"/>
            <w:shd w:val="clear" w:color="000000" w:fill="F2F2F2"/>
            <w:vAlign w:val="center"/>
            <w:hideMark/>
          </w:tcPr>
          <w:p w14:paraId="27FEAE07" w14:textId="77777777" w:rsidR="00334AD4" w:rsidRPr="009A2D9E" w:rsidRDefault="00334AD4" w:rsidP="00334AD4">
            <w:pPr>
              <w:jc w:val="center"/>
              <w:rPr>
                <w:rFonts w:ascii="Times New Roman" w:hAnsi="Times New Roman"/>
                <w:b/>
                <w:bCs/>
                <w:i/>
                <w:iCs/>
                <w:color w:val="000000"/>
                <w:szCs w:val="22"/>
              </w:rPr>
            </w:pPr>
            <w:r w:rsidRPr="009A2D9E">
              <w:rPr>
                <w:rFonts w:ascii="Times New Roman" w:hAnsi="Times New Roman"/>
                <w:b/>
                <w:bCs/>
                <w:i/>
                <w:iCs/>
                <w:color w:val="000000"/>
                <w:szCs w:val="22"/>
              </w:rPr>
              <w:t>ХВС</w:t>
            </w:r>
          </w:p>
        </w:tc>
        <w:tc>
          <w:tcPr>
            <w:tcW w:w="1134" w:type="dxa"/>
            <w:shd w:val="clear" w:color="000000" w:fill="F2F2F2"/>
            <w:vAlign w:val="center"/>
            <w:hideMark/>
          </w:tcPr>
          <w:p w14:paraId="706711BD" w14:textId="77777777" w:rsidR="00334AD4" w:rsidRPr="009A2D9E" w:rsidRDefault="00334AD4" w:rsidP="00334AD4">
            <w:pPr>
              <w:jc w:val="center"/>
              <w:rPr>
                <w:rFonts w:ascii="Times New Roman" w:hAnsi="Times New Roman"/>
                <w:b/>
                <w:bCs/>
                <w:i/>
                <w:iCs/>
                <w:color w:val="000000"/>
                <w:szCs w:val="22"/>
              </w:rPr>
            </w:pPr>
            <w:r w:rsidRPr="009A2D9E">
              <w:rPr>
                <w:rFonts w:ascii="Times New Roman" w:hAnsi="Times New Roman"/>
                <w:b/>
                <w:bCs/>
                <w:i/>
                <w:iCs/>
                <w:color w:val="000000"/>
                <w:szCs w:val="22"/>
              </w:rPr>
              <w:t>ГВС</w:t>
            </w:r>
          </w:p>
        </w:tc>
        <w:tc>
          <w:tcPr>
            <w:tcW w:w="992" w:type="dxa"/>
            <w:shd w:val="clear" w:color="000000" w:fill="F2F2F2"/>
            <w:vAlign w:val="center"/>
            <w:hideMark/>
          </w:tcPr>
          <w:p w14:paraId="3D207FA3" w14:textId="77777777" w:rsidR="00334AD4" w:rsidRPr="009A2D9E" w:rsidRDefault="00334AD4" w:rsidP="00334AD4">
            <w:pPr>
              <w:jc w:val="center"/>
              <w:rPr>
                <w:rFonts w:ascii="Times New Roman" w:hAnsi="Times New Roman"/>
                <w:b/>
                <w:bCs/>
                <w:i/>
                <w:iCs/>
                <w:color w:val="000000"/>
                <w:szCs w:val="22"/>
              </w:rPr>
            </w:pPr>
            <w:r w:rsidRPr="009A2D9E">
              <w:rPr>
                <w:rFonts w:ascii="Times New Roman" w:hAnsi="Times New Roman"/>
                <w:b/>
                <w:bCs/>
                <w:i/>
                <w:iCs/>
                <w:color w:val="000000"/>
                <w:szCs w:val="22"/>
              </w:rPr>
              <w:t>тех-ой</w:t>
            </w:r>
          </w:p>
        </w:tc>
      </w:tr>
      <w:tr w:rsidR="00334AD4" w:rsidRPr="009A2D9E" w14:paraId="5D2069F1" w14:textId="77777777" w:rsidTr="003468D3">
        <w:trPr>
          <w:trHeight w:val="469"/>
        </w:trPr>
        <w:tc>
          <w:tcPr>
            <w:tcW w:w="1701" w:type="dxa"/>
            <w:vMerge w:val="restart"/>
            <w:shd w:val="clear" w:color="auto" w:fill="auto"/>
            <w:noWrap/>
            <w:vAlign w:val="center"/>
            <w:hideMark/>
          </w:tcPr>
          <w:p w14:paraId="3ECEDCB9" w14:textId="4CE38463" w:rsidR="005E189A" w:rsidRPr="009A2D9E" w:rsidRDefault="005E189A" w:rsidP="001657E7">
            <w:pPr>
              <w:jc w:val="center"/>
              <w:rPr>
                <w:rFonts w:ascii="Times New Roman" w:hAnsi="Times New Roman"/>
                <w:color w:val="FF0000"/>
              </w:rPr>
            </w:pPr>
            <w:r w:rsidRPr="009A2D9E">
              <w:rPr>
                <w:rFonts w:ascii="Times New Roman" w:hAnsi="Times New Roman"/>
                <w:sz w:val="24"/>
              </w:rPr>
              <w:t>г. Хилок</w:t>
            </w:r>
          </w:p>
        </w:tc>
        <w:tc>
          <w:tcPr>
            <w:tcW w:w="1476" w:type="dxa"/>
            <w:vMerge w:val="restart"/>
            <w:shd w:val="clear" w:color="auto" w:fill="auto"/>
            <w:noWrap/>
            <w:vAlign w:val="center"/>
            <w:hideMark/>
          </w:tcPr>
          <w:p w14:paraId="20F6724F" w14:textId="10ECEED8" w:rsidR="00334AD4" w:rsidRPr="009A2D9E" w:rsidRDefault="005E189A" w:rsidP="001657E7">
            <w:pPr>
              <w:jc w:val="center"/>
              <w:rPr>
                <w:rFonts w:ascii="Times New Roman" w:hAnsi="Times New Roman"/>
              </w:rPr>
            </w:pPr>
            <w:r w:rsidRPr="009A2D9E">
              <w:rPr>
                <w:rFonts w:ascii="Times New Roman" w:hAnsi="Times New Roman"/>
              </w:rPr>
              <w:t>ООО «ГРЭЦ»</w:t>
            </w:r>
          </w:p>
        </w:tc>
        <w:tc>
          <w:tcPr>
            <w:tcW w:w="2268" w:type="dxa"/>
            <w:shd w:val="clear" w:color="auto" w:fill="auto"/>
            <w:vAlign w:val="center"/>
            <w:hideMark/>
          </w:tcPr>
          <w:p w14:paraId="298C1705" w14:textId="77777777" w:rsidR="00334AD4" w:rsidRPr="009A2D9E" w:rsidRDefault="00334AD4" w:rsidP="001657E7">
            <w:pPr>
              <w:jc w:val="left"/>
              <w:rPr>
                <w:rFonts w:ascii="Times New Roman" w:hAnsi="Times New Roman"/>
                <w:szCs w:val="20"/>
              </w:rPr>
            </w:pPr>
            <w:r w:rsidRPr="009A2D9E">
              <w:rPr>
                <w:rFonts w:ascii="Times New Roman" w:hAnsi="Times New Roman"/>
                <w:szCs w:val="22"/>
              </w:rPr>
              <w:t>Поднято воды</w:t>
            </w:r>
          </w:p>
        </w:tc>
        <w:tc>
          <w:tcPr>
            <w:tcW w:w="1108" w:type="dxa"/>
            <w:shd w:val="clear" w:color="auto" w:fill="auto"/>
            <w:vAlign w:val="center"/>
            <w:hideMark/>
          </w:tcPr>
          <w:p w14:paraId="7E5BD7E1"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2475D45E" w14:textId="6C938851" w:rsidR="00334AD4"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196,657</w:t>
            </w:r>
          </w:p>
        </w:tc>
        <w:tc>
          <w:tcPr>
            <w:tcW w:w="1134" w:type="dxa"/>
            <w:shd w:val="clear" w:color="auto" w:fill="auto"/>
            <w:vAlign w:val="center"/>
            <w:hideMark/>
          </w:tcPr>
          <w:p w14:paraId="5760D6EA" w14:textId="72E17FF0"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115,417</w:t>
            </w:r>
          </w:p>
        </w:tc>
        <w:tc>
          <w:tcPr>
            <w:tcW w:w="992" w:type="dxa"/>
            <w:shd w:val="clear" w:color="auto" w:fill="auto"/>
            <w:noWrap/>
            <w:vAlign w:val="center"/>
            <w:hideMark/>
          </w:tcPr>
          <w:p w14:paraId="3921B4C3" w14:textId="4FF60569" w:rsidR="00334AD4"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0,392</w:t>
            </w:r>
          </w:p>
        </w:tc>
      </w:tr>
      <w:tr w:rsidR="00334AD4" w:rsidRPr="009A2D9E" w14:paraId="0A659E3A" w14:textId="77777777" w:rsidTr="003468D3">
        <w:trPr>
          <w:trHeight w:val="510"/>
        </w:trPr>
        <w:tc>
          <w:tcPr>
            <w:tcW w:w="1701" w:type="dxa"/>
            <w:vMerge/>
            <w:vAlign w:val="center"/>
            <w:hideMark/>
          </w:tcPr>
          <w:p w14:paraId="3F8D18DE"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22FFE015" w14:textId="77777777" w:rsidR="00334AD4" w:rsidRPr="009A2D9E" w:rsidRDefault="00334AD4" w:rsidP="001657E7">
            <w:pPr>
              <w:jc w:val="center"/>
              <w:rPr>
                <w:rFonts w:ascii="Times New Roman" w:hAnsi="Times New Roman"/>
              </w:rPr>
            </w:pPr>
          </w:p>
        </w:tc>
        <w:tc>
          <w:tcPr>
            <w:tcW w:w="2268" w:type="dxa"/>
            <w:shd w:val="clear" w:color="auto" w:fill="auto"/>
            <w:vAlign w:val="center"/>
            <w:hideMark/>
          </w:tcPr>
          <w:p w14:paraId="4D443A87" w14:textId="2C3A644A" w:rsidR="00334AD4" w:rsidRPr="009A2D9E" w:rsidRDefault="00334AD4" w:rsidP="001657E7">
            <w:pPr>
              <w:jc w:val="left"/>
              <w:rPr>
                <w:rFonts w:ascii="Times New Roman" w:hAnsi="Times New Roman"/>
                <w:szCs w:val="20"/>
              </w:rPr>
            </w:pPr>
            <w:r w:rsidRPr="009A2D9E">
              <w:rPr>
                <w:rFonts w:ascii="Times New Roman" w:hAnsi="Times New Roman"/>
                <w:szCs w:val="22"/>
              </w:rPr>
              <w:t>Собственные нужды</w:t>
            </w:r>
          </w:p>
        </w:tc>
        <w:tc>
          <w:tcPr>
            <w:tcW w:w="1108" w:type="dxa"/>
            <w:shd w:val="clear" w:color="auto" w:fill="auto"/>
            <w:vAlign w:val="center"/>
            <w:hideMark/>
          </w:tcPr>
          <w:p w14:paraId="4D863006"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2FED2DFF" w14:textId="572627E0" w:rsidR="00334AD4"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43,326</w:t>
            </w:r>
          </w:p>
        </w:tc>
        <w:tc>
          <w:tcPr>
            <w:tcW w:w="1134" w:type="dxa"/>
            <w:shd w:val="clear" w:color="auto" w:fill="auto"/>
            <w:vAlign w:val="center"/>
            <w:hideMark/>
          </w:tcPr>
          <w:p w14:paraId="390A64FB" w14:textId="6DD490AB"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w:t>
            </w:r>
          </w:p>
        </w:tc>
        <w:tc>
          <w:tcPr>
            <w:tcW w:w="992" w:type="dxa"/>
            <w:shd w:val="clear" w:color="auto" w:fill="auto"/>
            <w:noWrap/>
            <w:vAlign w:val="center"/>
            <w:hideMark/>
          </w:tcPr>
          <w:p w14:paraId="5ED0C6C0" w14:textId="0EBED73A" w:rsidR="00334AD4"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w:t>
            </w:r>
          </w:p>
        </w:tc>
      </w:tr>
      <w:tr w:rsidR="00334AD4" w:rsidRPr="009A2D9E" w14:paraId="12D4C26B" w14:textId="77777777" w:rsidTr="003468D3">
        <w:trPr>
          <w:trHeight w:val="315"/>
        </w:trPr>
        <w:tc>
          <w:tcPr>
            <w:tcW w:w="1701" w:type="dxa"/>
            <w:vMerge/>
            <w:vAlign w:val="center"/>
            <w:hideMark/>
          </w:tcPr>
          <w:p w14:paraId="7773CED0"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30D20729" w14:textId="77777777" w:rsidR="00334AD4" w:rsidRPr="009A2D9E" w:rsidRDefault="00334AD4" w:rsidP="001657E7">
            <w:pPr>
              <w:jc w:val="center"/>
              <w:rPr>
                <w:rFonts w:ascii="Times New Roman" w:hAnsi="Times New Roman"/>
              </w:rPr>
            </w:pPr>
          </w:p>
        </w:tc>
        <w:tc>
          <w:tcPr>
            <w:tcW w:w="2268" w:type="dxa"/>
            <w:shd w:val="clear" w:color="auto" w:fill="auto"/>
            <w:vAlign w:val="center"/>
            <w:hideMark/>
          </w:tcPr>
          <w:p w14:paraId="046984A4" w14:textId="4A537D26" w:rsidR="00334AD4" w:rsidRPr="009A2D9E" w:rsidRDefault="00334AD4" w:rsidP="001657E7">
            <w:pPr>
              <w:jc w:val="left"/>
              <w:rPr>
                <w:rFonts w:ascii="Times New Roman" w:hAnsi="Times New Roman"/>
                <w:szCs w:val="20"/>
              </w:rPr>
            </w:pPr>
            <w:r w:rsidRPr="009A2D9E">
              <w:rPr>
                <w:rFonts w:ascii="Times New Roman" w:hAnsi="Times New Roman"/>
                <w:szCs w:val="22"/>
              </w:rPr>
              <w:t>Переданного воды  в сеть</w:t>
            </w:r>
          </w:p>
        </w:tc>
        <w:tc>
          <w:tcPr>
            <w:tcW w:w="1108" w:type="dxa"/>
            <w:shd w:val="clear" w:color="auto" w:fill="auto"/>
            <w:vAlign w:val="center"/>
            <w:hideMark/>
          </w:tcPr>
          <w:p w14:paraId="5F124BC3"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5BF15CEB" w14:textId="7FF4F3AB" w:rsidR="00334AD4"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236,379</w:t>
            </w:r>
          </w:p>
        </w:tc>
        <w:tc>
          <w:tcPr>
            <w:tcW w:w="1134" w:type="dxa"/>
            <w:shd w:val="clear" w:color="auto" w:fill="auto"/>
            <w:vAlign w:val="center"/>
            <w:hideMark/>
          </w:tcPr>
          <w:p w14:paraId="55867E7C" w14:textId="7334D14B"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115,417</w:t>
            </w:r>
          </w:p>
        </w:tc>
        <w:tc>
          <w:tcPr>
            <w:tcW w:w="992" w:type="dxa"/>
            <w:shd w:val="clear" w:color="auto" w:fill="auto"/>
            <w:noWrap/>
            <w:vAlign w:val="center"/>
            <w:hideMark/>
          </w:tcPr>
          <w:p w14:paraId="23AF3018" w14:textId="4C4E12EC" w:rsidR="00334AD4"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0,392</w:t>
            </w:r>
          </w:p>
        </w:tc>
      </w:tr>
      <w:tr w:rsidR="00334AD4" w:rsidRPr="009A2D9E" w14:paraId="2CB8717F" w14:textId="77777777" w:rsidTr="003468D3">
        <w:trPr>
          <w:trHeight w:val="315"/>
        </w:trPr>
        <w:tc>
          <w:tcPr>
            <w:tcW w:w="1701" w:type="dxa"/>
            <w:vMerge/>
            <w:vAlign w:val="center"/>
            <w:hideMark/>
          </w:tcPr>
          <w:p w14:paraId="0733311B"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51EF8F0E" w14:textId="77777777" w:rsidR="00334AD4" w:rsidRPr="009A2D9E" w:rsidRDefault="00334AD4" w:rsidP="001657E7">
            <w:pPr>
              <w:jc w:val="center"/>
              <w:rPr>
                <w:rFonts w:ascii="Times New Roman" w:hAnsi="Times New Roman"/>
                <w:color w:val="FF0000"/>
              </w:rPr>
            </w:pPr>
          </w:p>
        </w:tc>
        <w:tc>
          <w:tcPr>
            <w:tcW w:w="2268" w:type="dxa"/>
            <w:shd w:val="clear" w:color="auto" w:fill="auto"/>
            <w:vAlign w:val="center"/>
            <w:hideMark/>
          </w:tcPr>
          <w:p w14:paraId="6E4FF967" w14:textId="77777777" w:rsidR="00334AD4" w:rsidRPr="009A2D9E" w:rsidRDefault="00334AD4" w:rsidP="001657E7">
            <w:pPr>
              <w:jc w:val="left"/>
              <w:rPr>
                <w:rFonts w:ascii="Times New Roman" w:hAnsi="Times New Roman"/>
                <w:color w:val="000000"/>
                <w:szCs w:val="20"/>
              </w:rPr>
            </w:pPr>
            <w:r w:rsidRPr="009A2D9E">
              <w:rPr>
                <w:rFonts w:ascii="Times New Roman" w:hAnsi="Times New Roman"/>
                <w:color w:val="000000"/>
                <w:szCs w:val="22"/>
              </w:rPr>
              <w:t>Потери в сети</w:t>
            </w:r>
          </w:p>
        </w:tc>
        <w:tc>
          <w:tcPr>
            <w:tcW w:w="1108" w:type="dxa"/>
            <w:shd w:val="clear" w:color="auto" w:fill="auto"/>
            <w:vAlign w:val="center"/>
            <w:hideMark/>
          </w:tcPr>
          <w:p w14:paraId="0D1FE526"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1BA698AE" w14:textId="6A38B821" w:rsidR="00334AD4" w:rsidRPr="009A2D9E" w:rsidRDefault="00334AD4" w:rsidP="001657E7">
            <w:pPr>
              <w:jc w:val="center"/>
              <w:rPr>
                <w:rFonts w:ascii="Times New Roman" w:hAnsi="Times New Roman"/>
                <w:color w:val="000000"/>
                <w:szCs w:val="20"/>
              </w:rPr>
            </w:pPr>
          </w:p>
        </w:tc>
        <w:tc>
          <w:tcPr>
            <w:tcW w:w="1134" w:type="dxa"/>
            <w:shd w:val="clear" w:color="auto" w:fill="auto"/>
            <w:vAlign w:val="center"/>
            <w:hideMark/>
          </w:tcPr>
          <w:p w14:paraId="613C15B0" w14:textId="1CFCC65F" w:rsidR="00334AD4" w:rsidRPr="009A2D9E" w:rsidRDefault="00334AD4" w:rsidP="001657E7">
            <w:pPr>
              <w:jc w:val="center"/>
              <w:rPr>
                <w:rFonts w:ascii="Times New Roman" w:hAnsi="Times New Roman"/>
                <w:color w:val="000000"/>
                <w:szCs w:val="20"/>
              </w:rPr>
            </w:pPr>
          </w:p>
        </w:tc>
        <w:tc>
          <w:tcPr>
            <w:tcW w:w="992" w:type="dxa"/>
            <w:shd w:val="clear" w:color="auto" w:fill="auto"/>
            <w:noWrap/>
            <w:vAlign w:val="center"/>
            <w:hideMark/>
          </w:tcPr>
          <w:p w14:paraId="5918EFE8" w14:textId="2852F212" w:rsidR="00334AD4" w:rsidRPr="009A2D9E" w:rsidRDefault="00334AD4" w:rsidP="001657E7">
            <w:pPr>
              <w:jc w:val="center"/>
              <w:rPr>
                <w:rFonts w:ascii="Times New Roman" w:hAnsi="Times New Roman"/>
                <w:color w:val="000000"/>
                <w:szCs w:val="20"/>
              </w:rPr>
            </w:pPr>
          </w:p>
        </w:tc>
      </w:tr>
      <w:tr w:rsidR="00334AD4" w:rsidRPr="009A2D9E" w14:paraId="3C138DE9" w14:textId="77777777" w:rsidTr="003468D3">
        <w:trPr>
          <w:trHeight w:val="420"/>
        </w:trPr>
        <w:tc>
          <w:tcPr>
            <w:tcW w:w="1701" w:type="dxa"/>
            <w:vMerge/>
            <w:vAlign w:val="center"/>
            <w:hideMark/>
          </w:tcPr>
          <w:p w14:paraId="3AE6E34A"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46AA52AB" w14:textId="77777777" w:rsidR="00334AD4" w:rsidRPr="009A2D9E" w:rsidRDefault="00334AD4" w:rsidP="001657E7">
            <w:pPr>
              <w:jc w:val="center"/>
              <w:rPr>
                <w:rFonts w:ascii="Times New Roman" w:hAnsi="Times New Roman"/>
                <w:color w:val="FF0000"/>
              </w:rPr>
            </w:pPr>
          </w:p>
        </w:tc>
        <w:tc>
          <w:tcPr>
            <w:tcW w:w="2268" w:type="dxa"/>
            <w:shd w:val="clear" w:color="auto" w:fill="auto"/>
            <w:vAlign w:val="center"/>
            <w:hideMark/>
          </w:tcPr>
          <w:p w14:paraId="0F323A39" w14:textId="111D61ED" w:rsidR="00334AD4" w:rsidRPr="009A2D9E" w:rsidRDefault="00334AD4" w:rsidP="001657E7">
            <w:pPr>
              <w:jc w:val="left"/>
              <w:rPr>
                <w:rFonts w:ascii="Times New Roman" w:hAnsi="Times New Roman"/>
                <w:color w:val="000000"/>
                <w:szCs w:val="20"/>
              </w:rPr>
            </w:pPr>
            <w:r w:rsidRPr="009A2D9E">
              <w:rPr>
                <w:rFonts w:ascii="Times New Roman" w:hAnsi="Times New Roman"/>
                <w:color w:val="000000"/>
                <w:szCs w:val="22"/>
              </w:rPr>
              <w:t>Переданного воды  потребителям</w:t>
            </w:r>
          </w:p>
        </w:tc>
        <w:tc>
          <w:tcPr>
            <w:tcW w:w="1108" w:type="dxa"/>
            <w:shd w:val="clear" w:color="auto" w:fill="auto"/>
            <w:vAlign w:val="center"/>
            <w:hideMark/>
          </w:tcPr>
          <w:p w14:paraId="14F056DB"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6340C13C" w14:textId="2F427C38"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170,987</w:t>
            </w:r>
          </w:p>
        </w:tc>
        <w:tc>
          <w:tcPr>
            <w:tcW w:w="1134" w:type="dxa"/>
            <w:shd w:val="clear" w:color="auto" w:fill="auto"/>
            <w:vAlign w:val="center"/>
            <w:hideMark/>
          </w:tcPr>
          <w:p w14:paraId="4642050C" w14:textId="24A42FE3"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27,429</w:t>
            </w:r>
          </w:p>
        </w:tc>
        <w:tc>
          <w:tcPr>
            <w:tcW w:w="992" w:type="dxa"/>
            <w:shd w:val="clear" w:color="auto" w:fill="auto"/>
            <w:noWrap/>
            <w:vAlign w:val="center"/>
            <w:hideMark/>
          </w:tcPr>
          <w:p w14:paraId="6DC86690" w14:textId="49CDCC24"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0</w:t>
            </w:r>
          </w:p>
        </w:tc>
      </w:tr>
      <w:tr w:rsidR="00334AD4" w:rsidRPr="009A2D9E" w14:paraId="179C7F0A" w14:textId="77777777" w:rsidTr="003468D3">
        <w:trPr>
          <w:trHeight w:val="315"/>
        </w:trPr>
        <w:tc>
          <w:tcPr>
            <w:tcW w:w="1701" w:type="dxa"/>
            <w:vMerge/>
            <w:vAlign w:val="center"/>
            <w:hideMark/>
          </w:tcPr>
          <w:p w14:paraId="5537F730" w14:textId="77777777" w:rsidR="00334AD4" w:rsidRPr="009A2D9E" w:rsidRDefault="00334AD4" w:rsidP="001657E7">
            <w:pPr>
              <w:jc w:val="center"/>
              <w:rPr>
                <w:rFonts w:ascii="Times New Roman" w:hAnsi="Times New Roman"/>
                <w:color w:val="FF0000"/>
              </w:rPr>
            </w:pPr>
          </w:p>
        </w:tc>
        <w:tc>
          <w:tcPr>
            <w:tcW w:w="1476" w:type="dxa"/>
            <w:vMerge w:val="restart"/>
            <w:shd w:val="clear" w:color="auto" w:fill="auto"/>
            <w:noWrap/>
            <w:vAlign w:val="center"/>
            <w:hideMark/>
          </w:tcPr>
          <w:p w14:paraId="5F12DA95" w14:textId="7E8FAB05" w:rsidR="00334AD4" w:rsidRPr="009A2D9E" w:rsidRDefault="005E189A" w:rsidP="001657E7">
            <w:pPr>
              <w:jc w:val="center"/>
              <w:rPr>
                <w:rFonts w:ascii="Times New Roman" w:hAnsi="Times New Roman"/>
                <w:color w:val="FF0000"/>
              </w:rPr>
            </w:pPr>
            <w:r w:rsidRPr="009A2D9E">
              <w:rPr>
                <w:rFonts w:ascii="Times New Roman" w:hAnsi="Times New Roman"/>
              </w:rPr>
              <w:t>МУП «ГРЭЦ»</w:t>
            </w:r>
          </w:p>
        </w:tc>
        <w:tc>
          <w:tcPr>
            <w:tcW w:w="2268" w:type="dxa"/>
            <w:shd w:val="clear" w:color="auto" w:fill="auto"/>
            <w:vAlign w:val="center"/>
            <w:hideMark/>
          </w:tcPr>
          <w:p w14:paraId="7158606A" w14:textId="77777777" w:rsidR="00334AD4" w:rsidRPr="009A2D9E" w:rsidRDefault="00334AD4" w:rsidP="001657E7">
            <w:pPr>
              <w:jc w:val="left"/>
              <w:rPr>
                <w:rFonts w:ascii="Times New Roman" w:hAnsi="Times New Roman"/>
                <w:color w:val="000000"/>
                <w:szCs w:val="20"/>
              </w:rPr>
            </w:pPr>
            <w:r w:rsidRPr="009A2D9E">
              <w:rPr>
                <w:rFonts w:ascii="Times New Roman" w:hAnsi="Times New Roman"/>
                <w:color w:val="000000"/>
                <w:szCs w:val="20"/>
              </w:rPr>
              <w:t>Поднято воды</w:t>
            </w:r>
          </w:p>
        </w:tc>
        <w:tc>
          <w:tcPr>
            <w:tcW w:w="1108" w:type="dxa"/>
            <w:shd w:val="clear" w:color="auto" w:fill="auto"/>
            <w:vAlign w:val="center"/>
            <w:hideMark/>
          </w:tcPr>
          <w:p w14:paraId="6677BDFD"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1AC079F0" w14:textId="771D4F26"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19,69</w:t>
            </w:r>
          </w:p>
        </w:tc>
        <w:tc>
          <w:tcPr>
            <w:tcW w:w="1134" w:type="dxa"/>
            <w:shd w:val="clear" w:color="auto" w:fill="auto"/>
            <w:vAlign w:val="center"/>
            <w:hideMark/>
          </w:tcPr>
          <w:p w14:paraId="6512BCA9" w14:textId="3A726F59"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w:t>
            </w:r>
          </w:p>
        </w:tc>
        <w:tc>
          <w:tcPr>
            <w:tcW w:w="992" w:type="dxa"/>
            <w:shd w:val="clear" w:color="auto" w:fill="auto"/>
            <w:noWrap/>
            <w:vAlign w:val="center"/>
            <w:hideMark/>
          </w:tcPr>
          <w:p w14:paraId="1ADC7C62" w14:textId="53267DA0"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0</w:t>
            </w:r>
          </w:p>
        </w:tc>
      </w:tr>
      <w:tr w:rsidR="00334AD4" w:rsidRPr="009A2D9E" w14:paraId="146A72AF" w14:textId="77777777" w:rsidTr="003468D3">
        <w:trPr>
          <w:trHeight w:val="315"/>
        </w:trPr>
        <w:tc>
          <w:tcPr>
            <w:tcW w:w="1701" w:type="dxa"/>
            <w:vMerge/>
            <w:vAlign w:val="center"/>
            <w:hideMark/>
          </w:tcPr>
          <w:p w14:paraId="69C26864"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622BA249" w14:textId="77777777" w:rsidR="00334AD4" w:rsidRPr="009A2D9E" w:rsidRDefault="00334AD4" w:rsidP="001657E7">
            <w:pPr>
              <w:jc w:val="center"/>
              <w:rPr>
                <w:rFonts w:ascii="Times New Roman" w:hAnsi="Times New Roman"/>
                <w:color w:val="FF0000"/>
              </w:rPr>
            </w:pPr>
          </w:p>
        </w:tc>
        <w:tc>
          <w:tcPr>
            <w:tcW w:w="2268" w:type="dxa"/>
            <w:shd w:val="clear" w:color="auto" w:fill="auto"/>
            <w:vAlign w:val="center"/>
            <w:hideMark/>
          </w:tcPr>
          <w:p w14:paraId="3EFDC22E" w14:textId="06AE4A3B" w:rsidR="00334AD4" w:rsidRPr="009A2D9E" w:rsidRDefault="00334AD4" w:rsidP="001657E7">
            <w:pPr>
              <w:jc w:val="left"/>
              <w:rPr>
                <w:rFonts w:ascii="Times New Roman" w:hAnsi="Times New Roman"/>
                <w:color w:val="000000"/>
                <w:szCs w:val="20"/>
              </w:rPr>
            </w:pPr>
            <w:r w:rsidRPr="009A2D9E">
              <w:rPr>
                <w:rFonts w:ascii="Times New Roman" w:hAnsi="Times New Roman"/>
                <w:color w:val="000000"/>
                <w:szCs w:val="20"/>
              </w:rPr>
              <w:t>Собственные нужды</w:t>
            </w:r>
          </w:p>
        </w:tc>
        <w:tc>
          <w:tcPr>
            <w:tcW w:w="1108" w:type="dxa"/>
            <w:shd w:val="clear" w:color="auto" w:fill="auto"/>
            <w:vAlign w:val="center"/>
            <w:hideMark/>
          </w:tcPr>
          <w:p w14:paraId="280F3BA0"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6B6F2597" w14:textId="67626A82"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0,14</w:t>
            </w:r>
          </w:p>
        </w:tc>
        <w:tc>
          <w:tcPr>
            <w:tcW w:w="1134" w:type="dxa"/>
            <w:shd w:val="clear" w:color="auto" w:fill="auto"/>
            <w:vAlign w:val="center"/>
            <w:hideMark/>
          </w:tcPr>
          <w:p w14:paraId="2202021A" w14:textId="459CFC74"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w:t>
            </w:r>
          </w:p>
        </w:tc>
        <w:tc>
          <w:tcPr>
            <w:tcW w:w="992" w:type="dxa"/>
            <w:shd w:val="clear" w:color="auto" w:fill="auto"/>
            <w:noWrap/>
            <w:vAlign w:val="center"/>
            <w:hideMark/>
          </w:tcPr>
          <w:p w14:paraId="421756D1" w14:textId="328DD851" w:rsidR="00334AD4" w:rsidRPr="009A2D9E" w:rsidRDefault="00334AD4" w:rsidP="001657E7">
            <w:pPr>
              <w:jc w:val="center"/>
              <w:rPr>
                <w:rFonts w:ascii="Times New Roman" w:hAnsi="Times New Roman"/>
                <w:color w:val="000000"/>
                <w:szCs w:val="20"/>
              </w:rPr>
            </w:pPr>
          </w:p>
        </w:tc>
      </w:tr>
      <w:tr w:rsidR="00334AD4" w:rsidRPr="009A2D9E" w14:paraId="69285200" w14:textId="77777777" w:rsidTr="003468D3">
        <w:trPr>
          <w:trHeight w:val="315"/>
        </w:trPr>
        <w:tc>
          <w:tcPr>
            <w:tcW w:w="1701" w:type="dxa"/>
            <w:vMerge/>
            <w:vAlign w:val="center"/>
            <w:hideMark/>
          </w:tcPr>
          <w:p w14:paraId="52BE667C"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6D6E84C0" w14:textId="77777777" w:rsidR="00334AD4" w:rsidRPr="009A2D9E" w:rsidRDefault="00334AD4" w:rsidP="001657E7">
            <w:pPr>
              <w:jc w:val="center"/>
              <w:rPr>
                <w:rFonts w:ascii="Times New Roman" w:hAnsi="Times New Roman"/>
                <w:color w:val="FF0000"/>
              </w:rPr>
            </w:pPr>
          </w:p>
        </w:tc>
        <w:tc>
          <w:tcPr>
            <w:tcW w:w="2268" w:type="dxa"/>
            <w:shd w:val="clear" w:color="auto" w:fill="auto"/>
            <w:vAlign w:val="center"/>
            <w:hideMark/>
          </w:tcPr>
          <w:p w14:paraId="43E7B48F" w14:textId="06B05DAB" w:rsidR="00334AD4" w:rsidRPr="009A2D9E" w:rsidRDefault="00334AD4" w:rsidP="001657E7">
            <w:pPr>
              <w:jc w:val="left"/>
              <w:rPr>
                <w:rFonts w:ascii="Times New Roman" w:hAnsi="Times New Roman"/>
                <w:color w:val="000000"/>
                <w:szCs w:val="20"/>
              </w:rPr>
            </w:pPr>
            <w:r w:rsidRPr="009A2D9E">
              <w:rPr>
                <w:rFonts w:ascii="Times New Roman" w:hAnsi="Times New Roman"/>
                <w:color w:val="000000"/>
                <w:szCs w:val="20"/>
              </w:rPr>
              <w:t>Переданного воды  в сеть</w:t>
            </w:r>
          </w:p>
        </w:tc>
        <w:tc>
          <w:tcPr>
            <w:tcW w:w="1108" w:type="dxa"/>
            <w:shd w:val="clear" w:color="auto" w:fill="auto"/>
            <w:vAlign w:val="center"/>
            <w:hideMark/>
          </w:tcPr>
          <w:p w14:paraId="2B06A0B3"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384FC932" w14:textId="37060C1D"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19,6</w:t>
            </w:r>
          </w:p>
        </w:tc>
        <w:tc>
          <w:tcPr>
            <w:tcW w:w="1134" w:type="dxa"/>
            <w:shd w:val="clear" w:color="auto" w:fill="auto"/>
            <w:vAlign w:val="center"/>
            <w:hideMark/>
          </w:tcPr>
          <w:p w14:paraId="67E658A8" w14:textId="7E0B87B4"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w:t>
            </w:r>
          </w:p>
        </w:tc>
        <w:tc>
          <w:tcPr>
            <w:tcW w:w="992" w:type="dxa"/>
            <w:shd w:val="clear" w:color="auto" w:fill="auto"/>
            <w:noWrap/>
            <w:vAlign w:val="center"/>
            <w:hideMark/>
          </w:tcPr>
          <w:p w14:paraId="0AE4088A" w14:textId="1B61F60F"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0</w:t>
            </w:r>
          </w:p>
        </w:tc>
      </w:tr>
      <w:tr w:rsidR="00334AD4" w:rsidRPr="009A2D9E" w14:paraId="325D38E4" w14:textId="77777777" w:rsidTr="003468D3">
        <w:trPr>
          <w:trHeight w:val="315"/>
        </w:trPr>
        <w:tc>
          <w:tcPr>
            <w:tcW w:w="1701" w:type="dxa"/>
            <w:vMerge/>
            <w:vAlign w:val="center"/>
            <w:hideMark/>
          </w:tcPr>
          <w:p w14:paraId="4ADEA8DC"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5B00D81C" w14:textId="77777777" w:rsidR="00334AD4" w:rsidRPr="009A2D9E" w:rsidRDefault="00334AD4" w:rsidP="001657E7">
            <w:pPr>
              <w:jc w:val="center"/>
              <w:rPr>
                <w:rFonts w:ascii="Times New Roman" w:hAnsi="Times New Roman"/>
                <w:color w:val="FF0000"/>
              </w:rPr>
            </w:pPr>
          </w:p>
        </w:tc>
        <w:tc>
          <w:tcPr>
            <w:tcW w:w="2268" w:type="dxa"/>
            <w:shd w:val="clear" w:color="auto" w:fill="auto"/>
            <w:vAlign w:val="center"/>
            <w:hideMark/>
          </w:tcPr>
          <w:p w14:paraId="4A6FA25B" w14:textId="77777777" w:rsidR="00334AD4" w:rsidRPr="009A2D9E" w:rsidRDefault="00334AD4" w:rsidP="001657E7">
            <w:pPr>
              <w:jc w:val="left"/>
              <w:rPr>
                <w:rFonts w:ascii="Times New Roman" w:hAnsi="Times New Roman"/>
                <w:color w:val="000000"/>
                <w:szCs w:val="20"/>
              </w:rPr>
            </w:pPr>
            <w:r w:rsidRPr="009A2D9E">
              <w:rPr>
                <w:rFonts w:ascii="Times New Roman" w:hAnsi="Times New Roman"/>
                <w:color w:val="000000"/>
                <w:szCs w:val="20"/>
              </w:rPr>
              <w:t>Потери в сети</w:t>
            </w:r>
          </w:p>
        </w:tc>
        <w:tc>
          <w:tcPr>
            <w:tcW w:w="1108" w:type="dxa"/>
            <w:shd w:val="clear" w:color="auto" w:fill="auto"/>
            <w:vAlign w:val="center"/>
            <w:hideMark/>
          </w:tcPr>
          <w:p w14:paraId="37B46463"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1E7BEFF3" w14:textId="1829660F" w:rsidR="00334AD4" w:rsidRPr="009A2D9E" w:rsidRDefault="00334AD4" w:rsidP="001657E7">
            <w:pPr>
              <w:jc w:val="center"/>
              <w:rPr>
                <w:rFonts w:ascii="Times New Roman" w:hAnsi="Times New Roman"/>
                <w:color w:val="000000"/>
                <w:szCs w:val="20"/>
              </w:rPr>
            </w:pPr>
          </w:p>
        </w:tc>
        <w:tc>
          <w:tcPr>
            <w:tcW w:w="1134" w:type="dxa"/>
            <w:shd w:val="clear" w:color="auto" w:fill="auto"/>
            <w:vAlign w:val="center"/>
            <w:hideMark/>
          </w:tcPr>
          <w:p w14:paraId="13B109C8" w14:textId="073D014E" w:rsidR="00334AD4" w:rsidRPr="009A2D9E" w:rsidRDefault="00334AD4" w:rsidP="001657E7">
            <w:pPr>
              <w:jc w:val="center"/>
              <w:rPr>
                <w:rFonts w:ascii="Times New Roman" w:hAnsi="Times New Roman"/>
                <w:color w:val="000000"/>
                <w:szCs w:val="20"/>
              </w:rPr>
            </w:pPr>
          </w:p>
        </w:tc>
        <w:tc>
          <w:tcPr>
            <w:tcW w:w="992" w:type="dxa"/>
            <w:shd w:val="clear" w:color="auto" w:fill="auto"/>
            <w:noWrap/>
            <w:vAlign w:val="center"/>
            <w:hideMark/>
          </w:tcPr>
          <w:p w14:paraId="09D10298" w14:textId="4A67B51F" w:rsidR="00334AD4" w:rsidRPr="009A2D9E" w:rsidRDefault="00334AD4" w:rsidP="001657E7">
            <w:pPr>
              <w:jc w:val="center"/>
              <w:rPr>
                <w:rFonts w:ascii="Times New Roman" w:hAnsi="Times New Roman"/>
                <w:color w:val="000000"/>
                <w:szCs w:val="20"/>
              </w:rPr>
            </w:pPr>
          </w:p>
        </w:tc>
      </w:tr>
      <w:tr w:rsidR="00334AD4" w:rsidRPr="009A2D9E" w14:paraId="73535D0C" w14:textId="77777777" w:rsidTr="003468D3">
        <w:trPr>
          <w:trHeight w:val="315"/>
        </w:trPr>
        <w:tc>
          <w:tcPr>
            <w:tcW w:w="1701" w:type="dxa"/>
            <w:vMerge/>
            <w:vAlign w:val="center"/>
            <w:hideMark/>
          </w:tcPr>
          <w:p w14:paraId="3D5C5B18" w14:textId="77777777" w:rsidR="00334AD4" w:rsidRPr="009A2D9E" w:rsidRDefault="00334AD4" w:rsidP="001657E7">
            <w:pPr>
              <w:jc w:val="center"/>
              <w:rPr>
                <w:rFonts w:ascii="Times New Roman" w:hAnsi="Times New Roman"/>
                <w:color w:val="FF0000"/>
              </w:rPr>
            </w:pPr>
          </w:p>
        </w:tc>
        <w:tc>
          <w:tcPr>
            <w:tcW w:w="1476" w:type="dxa"/>
            <w:vMerge/>
            <w:vAlign w:val="center"/>
            <w:hideMark/>
          </w:tcPr>
          <w:p w14:paraId="1B1F8083" w14:textId="77777777" w:rsidR="00334AD4" w:rsidRPr="009A2D9E" w:rsidRDefault="00334AD4" w:rsidP="001657E7">
            <w:pPr>
              <w:jc w:val="center"/>
              <w:rPr>
                <w:rFonts w:ascii="Times New Roman" w:hAnsi="Times New Roman"/>
                <w:color w:val="FF0000"/>
              </w:rPr>
            </w:pPr>
          </w:p>
        </w:tc>
        <w:tc>
          <w:tcPr>
            <w:tcW w:w="2268" w:type="dxa"/>
            <w:shd w:val="clear" w:color="auto" w:fill="auto"/>
            <w:vAlign w:val="center"/>
            <w:hideMark/>
          </w:tcPr>
          <w:p w14:paraId="2291DE6F" w14:textId="079C516A" w:rsidR="00334AD4" w:rsidRPr="009A2D9E" w:rsidRDefault="00334AD4" w:rsidP="001657E7">
            <w:pPr>
              <w:jc w:val="left"/>
              <w:rPr>
                <w:rFonts w:ascii="Times New Roman" w:hAnsi="Times New Roman"/>
                <w:color w:val="000000"/>
                <w:szCs w:val="20"/>
              </w:rPr>
            </w:pPr>
            <w:r w:rsidRPr="009A2D9E">
              <w:rPr>
                <w:rFonts w:ascii="Times New Roman" w:hAnsi="Times New Roman"/>
                <w:color w:val="000000"/>
                <w:szCs w:val="20"/>
              </w:rPr>
              <w:t>Переданного воды  потребителям</w:t>
            </w:r>
          </w:p>
        </w:tc>
        <w:tc>
          <w:tcPr>
            <w:tcW w:w="1108" w:type="dxa"/>
            <w:shd w:val="clear" w:color="auto" w:fill="auto"/>
            <w:vAlign w:val="center"/>
            <w:hideMark/>
          </w:tcPr>
          <w:p w14:paraId="510F0EAE" w14:textId="77777777" w:rsidR="00334AD4" w:rsidRPr="009A2D9E" w:rsidRDefault="00334AD4"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auto" w:fill="auto"/>
            <w:vAlign w:val="center"/>
            <w:hideMark/>
          </w:tcPr>
          <w:p w14:paraId="49B3188E" w14:textId="12EBF93F"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12,001</w:t>
            </w:r>
          </w:p>
        </w:tc>
        <w:tc>
          <w:tcPr>
            <w:tcW w:w="1134" w:type="dxa"/>
            <w:shd w:val="clear" w:color="auto" w:fill="auto"/>
            <w:vAlign w:val="center"/>
            <w:hideMark/>
          </w:tcPr>
          <w:p w14:paraId="76C1D646" w14:textId="01C5A009"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w:t>
            </w:r>
          </w:p>
        </w:tc>
        <w:tc>
          <w:tcPr>
            <w:tcW w:w="992" w:type="dxa"/>
            <w:shd w:val="clear" w:color="auto" w:fill="auto"/>
            <w:noWrap/>
            <w:vAlign w:val="center"/>
            <w:hideMark/>
          </w:tcPr>
          <w:p w14:paraId="054641B5" w14:textId="15992AF3" w:rsidR="00334AD4"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0</w:t>
            </w:r>
          </w:p>
        </w:tc>
      </w:tr>
      <w:tr w:rsidR="005E189A" w:rsidRPr="009A2D9E" w14:paraId="1EFCD599" w14:textId="77777777" w:rsidTr="005E189A">
        <w:trPr>
          <w:trHeight w:val="315"/>
        </w:trPr>
        <w:tc>
          <w:tcPr>
            <w:tcW w:w="1701" w:type="dxa"/>
            <w:vMerge/>
            <w:vAlign w:val="center"/>
            <w:hideMark/>
          </w:tcPr>
          <w:p w14:paraId="60257A36" w14:textId="77777777" w:rsidR="005E189A" w:rsidRPr="009A2D9E" w:rsidRDefault="005E189A" w:rsidP="001657E7">
            <w:pPr>
              <w:jc w:val="center"/>
              <w:rPr>
                <w:rFonts w:ascii="Times New Roman" w:hAnsi="Times New Roman"/>
                <w:color w:val="FF0000"/>
              </w:rPr>
            </w:pPr>
          </w:p>
        </w:tc>
        <w:tc>
          <w:tcPr>
            <w:tcW w:w="1476" w:type="dxa"/>
            <w:vMerge w:val="restart"/>
            <w:shd w:val="clear" w:color="000000" w:fill="F8CBAD"/>
            <w:noWrap/>
            <w:vAlign w:val="center"/>
            <w:hideMark/>
          </w:tcPr>
          <w:p w14:paraId="18CE5657" w14:textId="7944F27A" w:rsidR="005E189A" w:rsidRPr="009A2D9E" w:rsidRDefault="005E189A" w:rsidP="001657E7">
            <w:pPr>
              <w:jc w:val="center"/>
              <w:rPr>
                <w:rFonts w:ascii="Times New Roman" w:hAnsi="Times New Roman"/>
                <w:color w:val="FF0000"/>
              </w:rPr>
            </w:pPr>
            <w:r w:rsidRPr="009A2D9E">
              <w:rPr>
                <w:rFonts w:ascii="Times New Roman" w:hAnsi="Times New Roman"/>
              </w:rPr>
              <w:t>Итого</w:t>
            </w:r>
          </w:p>
        </w:tc>
        <w:tc>
          <w:tcPr>
            <w:tcW w:w="2268" w:type="dxa"/>
            <w:shd w:val="clear" w:color="000000" w:fill="F8CBAD"/>
            <w:vAlign w:val="center"/>
            <w:hideMark/>
          </w:tcPr>
          <w:p w14:paraId="3ED31096" w14:textId="2A66B83F" w:rsidR="005E189A" w:rsidRPr="009A2D9E" w:rsidRDefault="005E189A" w:rsidP="001657E7">
            <w:pPr>
              <w:jc w:val="left"/>
              <w:rPr>
                <w:rFonts w:ascii="Times New Roman" w:hAnsi="Times New Roman"/>
                <w:color w:val="000000"/>
                <w:szCs w:val="20"/>
              </w:rPr>
            </w:pPr>
            <w:r w:rsidRPr="009A2D9E">
              <w:rPr>
                <w:rFonts w:ascii="Times New Roman" w:hAnsi="Times New Roman"/>
                <w:color w:val="000000"/>
                <w:szCs w:val="20"/>
              </w:rPr>
              <w:t>Поднято воды</w:t>
            </w:r>
          </w:p>
        </w:tc>
        <w:tc>
          <w:tcPr>
            <w:tcW w:w="1108" w:type="dxa"/>
            <w:shd w:val="clear" w:color="000000" w:fill="F8CBAD"/>
            <w:vAlign w:val="center"/>
            <w:hideMark/>
          </w:tcPr>
          <w:p w14:paraId="4230212F" w14:textId="27D3613B" w:rsidR="005E189A"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000000" w:fill="F8CBAD"/>
            <w:vAlign w:val="center"/>
            <w:hideMark/>
          </w:tcPr>
          <w:p w14:paraId="4B75E7FB" w14:textId="2808DB78" w:rsidR="005E189A"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318,639</w:t>
            </w:r>
          </w:p>
        </w:tc>
        <w:tc>
          <w:tcPr>
            <w:tcW w:w="1134" w:type="dxa"/>
            <w:shd w:val="clear" w:color="000000" w:fill="F8CBAD"/>
            <w:vAlign w:val="center"/>
            <w:hideMark/>
          </w:tcPr>
          <w:p w14:paraId="05517535" w14:textId="621F7B35" w:rsidR="005E189A"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115,417</w:t>
            </w:r>
          </w:p>
        </w:tc>
        <w:tc>
          <w:tcPr>
            <w:tcW w:w="992" w:type="dxa"/>
            <w:shd w:val="clear" w:color="000000" w:fill="F8CBAD"/>
            <w:noWrap/>
            <w:vAlign w:val="center"/>
            <w:hideMark/>
          </w:tcPr>
          <w:p w14:paraId="210A30BF" w14:textId="6CC68E79" w:rsidR="005E189A"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0,392</w:t>
            </w:r>
          </w:p>
        </w:tc>
      </w:tr>
      <w:tr w:rsidR="005E189A" w:rsidRPr="009A2D9E" w14:paraId="7BFC12BD" w14:textId="77777777" w:rsidTr="005E189A">
        <w:trPr>
          <w:trHeight w:val="315"/>
        </w:trPr>
        <w:tc>
          <w:tcPr>
            <w:tcW w:w="1701" w:type="dxa"/>
            <w:vMerge/>
            <w:vAlign w:val="center"/>
            <w:hideMark/>
          </w:tcPr>
          <w:p w14:paraId="649B09A0" w14:textId="77777777" w:rsidR="005E189A" w:rsidRPr="009A2D9E" w:rsidRDefault="005E189A" w:rsidP="001657E7">
            <w:pPr>
              <w:jc w:val="center"/>
              <w:rPr>
                <w:rFonts w:ascii="Times New Roman" w:hAnsi="Times New Roman"/>
                <w:color w:val="FF0000"/>
              </w:rPr>
            </w:pPr>
          </w:p>
        </w:tc>
        <w:tc>
          <w:tcPr>
            <w:tcW w:w="1476" w:type="dxa"/>
            <w:vMerge/>
            <w:vAlign w:val="center"/>
            <w:hideMark/>
          </w:tcPr>
          <w:p w14:paraId="2ACD1E10" w14:textId="77777777" w:rsidR="005E189A" w:rsidRPr="009A2D9E" w:rsidRDefault="005E189A" w:rsidP="001657E7">
            <w:pPr>
              <w:jc w:val="center"/>
              <w:rPr>
                <w:rFonts w:ascii="Times New Roman" w:hAnsi="Times New Roman"/>
                <w:color w:val="FF0000"/>
              </w:rPr>
            </w:pPr>
          </w:p>
        </w:tc>
        <w:tc>
          <w:tcPr>
            <w:tcW w:w="2268" w:type="dxa"/>
            <w:shd w:val="clear" w:color="000000" w:fill="F8CBAD"/>
            <w:vAlign w:val="center"/>
            <w:hideMark/>
          </w:tcPr>
          <w:p w14:paraId="1A07049C" w14:textId="18549937" w:rsidR="005E189A" w:rsidRPr="009A2D9E" w:rsidRDefault="005E189A" w:rsidP="001657E7">
            <w:pPr>
              <w:jc w:val="left"/>
              <w:rPr>
                <w:rFonts w:ascii="Times New Roman" w:hAnsi="Times New Roman"/>
                <w:color w:val="000000"/>
                <w:szCs w:val="20"/>
              </w:rPr>
            </w:pPr>
            <w:r w:rsidRPr="009A2D9E">
              <w:rPr>
                <w:rFonts w:ascii="Times New Roman" w:hAnsi="Times New Roman"/>
                <w:color w:val="000000"/>
                <w:szCs w:val="20"/>
              </w:rPr>
              <w:t>Собственные нужды</w:t>
            </w:r>
          </w:p>
        </w:tc>
        <w:tc>
          <w:tcPr>
            <w:tcW w:w="1108" w:type="dxa"/>
            <w:shd w:val="clear" w:color="000000" w:fill="F8CBAD"/>
            <w:vAlign w:val="center"/>
            <w:hideMark/>
          </w:tcPr>
          <w:p w14:paraId="1A48A260" w14:textId="574CB783" w:rsidR="005E189A"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000000" w:fill="F8CBAD"/>
            <w:vAlign w:val="center"/>
            <w:hideMark/>
          </w:tcPr>
          <w:p w14:paraId="6F89FE36" w14:textId="0086A422" w:rsidR="005E189A"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43,466</w:t>
            </w:r>
          </w:p>
        </w:tc>
        <w:tc>
          <w:tcPr>
            <w:tcW w:w="1134" w:type="dxa"/>
            <w:shd w:val="clear" w:color="000000" w:fill="F8CBAD"/>
            <w:vAlign w:val="center"/>
            <w:hideMark/>
          </w:tcPr>
          <w:p w14:paraId="1BEA4672" w14:textId="485354F6" w:rsidR="005E189A" w:rsidRPr="009A2D9E" w:rsidRDefault="005E189A" w:rsidP="001657E7">
            <w:pPr>
              <w:jc w:val="center"/>
              <w:rPr>
                <w:rFonts w:ascii="Times New Roman" w:hAnsi="Times New Roman"/>
                <w:color w:val="000000"/>
                <w:szCs w:val="20"/>
              </w:rPr>
            </w:pPr>
          </w:p>
        </w:tc>
        <w:tc>
          <w:tcPr>
            <w:tcW w:w="992" w:type="dxa"/>
            <w:shd w:val="clear" w:color="000000" w:fill="F8CBAD"/>
            <w:noWrap/>
            <w:vAlign w:val="center"/>
            <w:hideMark/>
          </w:tcPr>
          <w:p w14:paraId="059D3B64" w14:textId="3FEF4C71" w:rsidR="005E189A" w:rsidRPr="009A2D9E" w:rsidRDefault="005E189A" w:rsidP="001657E7">
            <w:pPr>
              <w:jc w:val="center"/>
              <w:rPr>
                <w:rFonts w:ascii="Times New Roman" w:hAnsi="Times New Roman"/>
                <w:color w:val="000000"/>
                <w:szCs w:val="20"/>
              </w:rPr>
            </w:pPr>
          </w:p>
        </w:tc>
      </w:tr>
      <w:tr w:rsidR="005E189A" w:rsidRPr="009A2D9E" w14:paraId="71DE2EAE" w14:textId="77777777" w:rsidTr="005E189A">
        <w:trPr>
          <w:trHeight w:val="315"/>
        </w:trPr>
        <w:tc>
          <w:tcPr>
            <w:tcW w:w="1701" w:type="dxa"/>
            <w:vMerge/>
            <w:vAlign w:val="center"/>
            <w:hideMark/>
          </w:tcPr>
          <w:p w14:paraId="1067CB55" w14:textId="77777777" w:rsidR="005E189A" w:rsidRPr="009A2D9E" w:rsidRDefault="005E189A" w:rsidP="001657E7">
            <w:pPr>
              <w:jc w:val="center"/>
              <w:rPr>
                <w:rFonts w:ascii="Times New Roman" w:hAnsi="Times New Roman"/>
                <w:color w:val="FF0000"/>
              </w:rPr>
            </w:pPr>
          </w:p>
        </w:tc>
        <w:tc>
          <w:tcPr>
            <w:tcW w:w="1476" w:type="dxa"/>
            <w:vMerge/>
            <w:vAlign w:val="center"/>
            <w:hideMark/>
          </w:tcPr>
          <w:p w14:paraId="78F03A4B" w14:textId="77777777" w:rsidR="005E189A" w:rsidRPr="009A2D9E" w:rsidRDefault="005E189A" w:rsidP="001657E7">
            <w:pPr>
              <w:jc w:val="center"/>
              <w:rPr>
                <w:rFonts w:ascii="Times New Roman" w:hAnsi="Times New Roman"/>
                <w:color w:val="FF0000"/>
              </w:rPr>
            </w:pPr>
          </w:p>
        </w:tc>
        <w:tc>
          <w:tcPr>
            <w:tcW w:w="2268" w:type="dxa"/>
            <w:shd w:val="clear" w:color="000000" w:fill="F8CBAD"/>
            <w:vAlign w:val="center"/>
            <w:hideMark/>
          </w:tcPr>
          <w:p w14:paraId="32F934DA" w14:textId="5A545FA5" w:rsidR="005E189A" w:rsidRPr="009A2D9E" w:rsidRDefault="005E189A" w:rsidP="001657E7">
            <w:pPr>
              <w:jc w:val="left"/>
              <w:rPr>
                <w:rFonts w:ascii="Times New Roman" w:hAnsi="Times New Roman"/>
                <w:color w:val="000000"/>
                <w:szCs w:val="20"/>
              </w:rPr>
            </w:pPr>
            <w:r w:rsidRPr="009A2D9E">
              <w:rPr>
                <w:rFonts w:ascii="Times New Roman" w:hAnsi="Times New Roman"/>
                <w:color w:val="000000"/>
                <w:szCs w:val="20"/>
              </w:rPr>
              <w:t>Переданного воды  в сеть</w:t>
            </w:r>
          </w:p>
        </w:tc>
        <w:tc>
          <w:tcPr>
            <w:tcW w:w="1108" w:type="dxa"/>
            <w:shd w:val="clear" w:color="000000" w:fill="F8CBAD"/>
            <w:vAlign w:val="center"/>
            <w:hideMark/>
          </w:tcPr>
          <w:p w14:paraId="1D6D4E5D" w14:textId="17903290" w:rsidR="005E189A"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000000" w:fill="F8CBAD"/>
            <w:vAlign w:val="center"/>
            <w:hideMark/>
          </w:tcPr>
          <w:p w14:paraId="0563FDFC" w14:textId="71E6198D" w:rsidR="005E189A"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256,069</w:t>
            </w:r>
          </w:p>
        </w:tc>
        <w:tc>
          <w:tcPr>
            <w:tcW w:w="1134" w:type="dxa"/>
            <w:shd w:val="clear" w:color="000000" w:fill="F8CBAD"/>
            <w:vAlign w:val="center"/>
            <w:hideMark/>
          </w:tcPr>
          <w:p w14:paraId="681368DD" w14:textId="79B365EE" w:rsidR="005E189A"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115,417</w:t>
            </w:r>
          </w:p>
        </w:tc>
        <w:tc>
          <w:tcPr>
            <w:tcW w:w="992" w:type="dxa"/>
            <w:shd w:val="clear" w:color="000000" w:fill="F8CBAD"/>
            <w:noWrap/>
            <w:vAlign w:val="center"/>
            <w:hideMark/>
          </w:tcPr>
          <w:p w14:paraId="4BAAC897" w14:textId="725A64E0" w:rsidR="005E189A" w:rsidRPr="009A2D9E" w:rsidRDefault="005E189A" w:rsidP="001657E7">
            <w:pPr>
              <w:jc w:val="center"/>
              <w:rPr>
                <w:rFonts w:ascii="Times New Roman" w:hAnsi="Times New Roman"/>
                <w:color w:val="000000"/>
                <w:szCs w:val="20"/>
              </w:rPr>
            </w:pPr>
          </w:p>
        </w:tc>
      </w:tr>
      <w:tr w:rsidR="005E189A" w:rsidRPr="009A2D9E" w14:paraId="0E86293E" w14:textId="77777777" w:rsidTr="005E189A">
        <w:trPr>
          <w:trHeight w:val="315"/>
        </w:trPr>
        <w:tc>
          <w:tcPr>
            <w:tcW w:w="1701" w:type="dxa"/>
            <w:vMerge/>
            <w:vAlign w:val="center"/>
            <w:hideMark/>
          </w:tcPr>
          <w:p w14:paraId="73B1C3A4" w14:textId="77777777" w:rsidR="005E189A" w:rsidRPr="009A2D9E" w:rsidRDefault="005E189A" w:rsidP="001657E7">
            <w:pPr>
              <w:jc w:val="center"/>
              <w:rPr>
                <w:rFonts w:ascii="Times New Roman" w:hAnsi="Times New Roman"/>
                <w:color w:val="FF0000"/>
              </w:rPr>
            </w:pPr>
          </w:p>
        </w:tc>
        <w:tc>
          <w:tcPr>
            <w:tcW w:w="1476" w:type="dxa"/>
            <w:vMerge/>
            <w:vAlign w:val="center"/>
            <w:hideMark/>
          </w:tcPr>
          <w:p w14:paraId="05AB634B" w14:textId="77777777" w:rsidR="005E189A" w:rsidRPr="009A2D9E" w:rsidRDefault="005E189A" w:rsidP="001657E7">
            <w:pPr>
              <w:jc w:val="center"/>
              <w:rPr>
                <w:rFonts w:ascii="Times New Roman" w:hAnsi="Times New Roman"/>
                <w:color w:val="FF0000"/>
              </w:rPr>
            </w:pPr>
          </w:p>
        </w:tc>
        <w:tc>
          <w:tcPr>
            <w:tcW w:w="2268" w:type="dxa"/>
            <w:shd w:val="clear" w:color="000000" w:fill="F8CBAD"/>
            <w:vAlign w:val="center"/>
            <w:hideMark/>
          </w:tcPr>
          <w:p w14:paraId="1B0CD957" w14:textId="727E27C0" w:rsidR="005E189A" w:rsidRPr="009A2D9E" w:rsidRDefault="005E189A" w:rsidP="001657E7">
            <w:pPr>
              <w:jc w:val="left"/>
              <w:rPr>
                <w:rFonts w:ascii="Times New Roman" w:hAnsi="Times New Roman"/>
                <w:color w:val="000000"/>
                <w:szCs w:val="20"/>
              </w:rPr>
            </w:pPr>
            <w:r w:rsidRPr="009A2D9E">
              <w:rPr>
                <w:rFonts w:ascii="Times New Roman" w:hAnsi="Times New Roman"/>
                <w:color w:val="000000"/>
                <w:szCs w:val="20"/>
              </w:rPr>
              <w:t>Потери в сети</w:t>
            </w:r>
          </w:p>
        </w:tc>
        <w:tc>
          <w:tcPr>
            <w:tcW w:w="1108" w:type="dxa"/>
            <w:shd w:val="clear" w:color="000000" w:fill="F8CBAD"/>
            <w:vAlign w:val="center"/>
            <w:hideMark/>
          </w:tcPr>
          <w:p w14:paraId="56FA8EB5" w14:textId="4996BEE0" w:rsidR="005E189A" w:rsidRPr="009A2D9E" w:rsidRDefault="005E189A"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000000" w:fill="F8CBAD"/>
            <w:vAlign w:val="center"/>
            <w:hideMark/>
          </w:tcPr>
          <w:p w14:paraId="6541A71E" w14:textId="10DCEAAD" w:rsidR="005E189A" w:rsidRPr="009A2D9E" w:rsidRDefault="005E189A" w:rsidP="001657E7">
            <w:pPr>
              <w:jc w:val="center"/>
              <w:rPr>
                <w:rFonts w:ascii="Times New Roman" w:hAnsi="Times New Roman"/>
                <w:color w:val="000000"/>
                <w:szCs w:val="20"/>
              </w:rPr>
            </w:pPr>
          </w:p>
        </w:tc>
        <w:tc>
          <w:tcPr>
            <w:tcW w:w="1134" w:type="dxa"/>
            <w:shd w:val="clear" w:color="000000" w:fill="F8CBAD"/>
            <w:vAlign w:val="center"/>
            <w:hideMark/>
          </w:tcPr>
          <w:p w14:paraId="22B52349" w14:textId="0623A7B9" w:rsidR="005E189A" w:rsidRPr="009A2D9E" w:rsidRDefault="005E189A" w:rsidP="001657E7">
            <w:pPr>
              <w:jc w:val="center"/>
              <w:rPr>
                <w:rFonts w:ascii="Times New Roman" w:hAnsi="Times New Roman"/>
                <w:color w:val="000000"/>
                <w:szCs w:val="20"/>
              </w:rPr>
            </w:pPr>
          </w:p>
        </w:tc>
        <w:tc>
          <w:tcPr>
            <w:tcW w:w="992" w:type="dxa"/>
            <w:shd w:val="clear" w:color="000000" w:fill="F8CBAD"/>
            <w:noWrap/>
            <w:vAlign w:val="center"/>
            <w:hideMark/>
          </w:tcPr>
          <w:p w14:paraId="1A1764E3" w14:textId="20E61284" w:rsidR="005E189A"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0,392</w:t>
            </w:r>
          </w:p>
        </w:tc>
      </w:tr>
      <w:tr w:rsidR="00531402" w:rsidRPr="009A2D9E" w14:paraId="361799F1" w14:textId="77777777" w:rsidTr="005E189A">
        <w:trPr>
          <w:trHeight w:val="315"/>
        </w:trPr>
        <w:tc>
          <w:tcPr>
            <w:tcW w:w="1701" w:type="dxa"/>
            <w:vMerge/>
            <w:vAlign w:val="center"/>
            <w:hideMark/>
          </w:tcPr>
          <w:p w14:paraId="4BE8DBA8" w14:textId="77777777" w:rsidR="00531402" w:rsidRPr="009A2D9E" w:rsidRDefault="00531402" w:rsidP="001657E7">
            <w:pPr>
              <w:jc w:val="center"/>
              <w:rPr>
                <w:rFonts w:ascii="Times New Roman" w:hAnsi="Times New Roman"/>
                <w:color w:val="FF0000"/>
              </w:rPr>
            </w:pPr>
          </w:p>
        </w:tc>
        <w:tc>
          <w:tcPr>
            <w:tcW w:w="1476" w:type="dxa"/>
            <w:vMerge/>
            <w:vAlign w:val="center"/>
            <w:hideMark/>
          </w:tcPr>
          <w:p w14:paraId="3F3F9559" w14:textId="77777777" w:rsidR="00531402" w:rsidRPr="009A2D9E" w:rsidRDefault="00531402" w:rsidP="001657E7">
            <w:pPr>
              <w:jc w:val="center"/>
              <w:rPr>
                <w:rFonts w:ascii="Times New Roman" w:hAnsi="Times New Roman"/>
                <w:color w:val="FF0000"/>
              </w:rPr>
            </w:pPr>
          </w:p>
        </w:tc>
        <w:tc>
          <w:tcPr>
            <w:tcW w:w="2268" w:type="dxa"/>
            <w:shd w:val="clear" w:color="000000" w:fill="F8CBAD"/>
            <w:vAlign w:val="center"/>
            <w:hideMark/>
          </w:tcPr>
          <w:p w14:paraId="05513E98" w14:textId="35610F2C" w:rsidR="00531402" w:rsidRPr="009A2D9E" w:rsidRDefault="00531402" w:rsidP="001657E7">
            <w:pPr>
              <w:jc w:val="left"/>
              <w:rPr>
                <w:rFonts w:ascii="Times New Roman" w:hAnsi="Times New Roman"/>
                <w:color w:val="000000"/>
                <w:szCs w:val="20"/>
              </w:rPr>
            </w:pPr>
            <w:r w:rsidRPr="009A2D9E">
              <w:rPr>
                <w:rFonts w:ascii="Times New Roman" w:hAnsi="Times New Roman"/>
                <w:color w:val="000000"/>
                <w:szCs w:val="20"/>
              </w:rPr>
              <w:t>Переданного воды  потребителям</w:t>
            </w:r>
          </w:p>
        </w:tc>
        <w:tc>
          <w:tcPr>
            <w:tcW w:w="1108" w:type="dxa"/>
            <w:shd w:val="clear" w:color="000000" w:fill="F8CBAD"/>
            <w:vAlign w:val="center"/>
            <w:hideMark/>
          </w:tcPr>
          <w:p w14:paraId="18DAF6BB" w14:textId="4175CCD9" w:rsidR="00531402"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349" w:type="dxa"/>
            <w:shd w:val="clear" w:color="000000" w:fill="F8CBAD"/>
            <w:vAlign w:val="center"/>
            <w:hideMark/>
          </w:tcPr>
          <w:p w14:paraId="23382F8A" w14:textId="678FCDD1" w:rsidR="00531402"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182,988</w:t>
            </w:r>
          </w:p>
        </w:tc>
        <w:tc>
          <w:tcPr>
            <w:tcW w:w="1134" w:type="dxa"/>
            <w:shd w:val="clear" w:color="000000" w:fill="F8CBAD"/>
            <w:vAlign w:val="center"/>
            <w:hideMark/>
          </w:tcPr>
          <w:p w14:paraId="3D847F2D" w14:textId="12D7CC08" w:rsidR="00531402" w:rsidRPr="009A2D9E" w:rsidRDefault="00531402" w:rsidP="001657E7">
            <w:pPr>
              <w:jc w:val="center"/>
              <w:rPr>
                <w:rFonts w:ascii="Times New Roman" w:hAnsi="Times New Roman"/>
                <w:color w:val="000000"/>
                <w:szCs w:val="20"/>
              </w:rPr>
            </w:pPr>
            <w:r w:rsidRPr="009A2D9E">
              <w:rPr>
                <w:rFonts w:ascii="Times New Roman" w:hAnsi="Times New Roman"/>
                <w:color w:val="000000"/>
                <w:szCs w:val="20"/>
              </w:rPr>
              <w:t>27,429</w:t>
            </w:r>
          </w:p>
        </w:tc>
        <w:tc>
          <w:tcPr>
            <w:tcW w:w="992" w:type="dxa"/>
            <w:shd w:val="clear" w:color="000000" w:fill="F8CBAD"/>
            <w:noWrap/>
            <w:vAlign w:val="center"/>
            <w:hideMark/>
          </w:tcPr>
          <w:p w14:paraId="1F0FA41C" w14:textId="7BBB011B" w:rsidR="00531402" w:rsidRPr="009A2D9E" w:rsidRDefault="00531402" w:rsidP="001657E7">
            <w:pPr>
              <w:jc w:val="center"/>
              <w:rPr>
                <w:rFonts w:ascii="Times New Roman" w:hAnsi="Times New Roman"/>
                <w:color w:val="000000"/>
                <w:szCs w:val="20"/>
              </w:rPr>
            </w:pPr>
          </w:p>
        </w:tc>
      </w:tr>
    </w:tbl>
    <w:p w14:paraId="5D44A57F" w14:textId="77777777" w:rsidR="009A2D9E" w:rsidRPr="009A2D9E" w:rsidRDefault="009A2D9E" w:rsidP="001657E7">
      <w:pPr>
        <w:pStyle w:val="e"/>
        <w:spacing w:line="276" w:lineRule="auto"/>
        <w:ind w:firstLine="567"/>
        <w:jc w:val="center"/>
        <w:rPr>
          <w:rFonts w:eastAsiaTheme="minorHAnsi"/>
          <w:b/>
          <w:lang w:eastAsia="en-US"/>
        </w:rPr>
        <w:sectPr w:rsidR="009A2D9E" w:rsidRPr="009A2D9E" w:rsidSect="00132FA0">
          <w:pgSz w:w="11906" w:h="16838"/>
          <w:pgMar w:top="743" w:right="849" w:bottom="856" w:left="1134" w:header="709" w:footer="709" w:gutter="0"/>
          <w:cols w:space="708"/>
          <w:titlePg/>
          <w:docGrid w:linePitch="360"/>
        </w:sectPr>
      </w:pPr>
    </w:p>
    <w:p w14:paraId="40388D42" w14:textId="50E09238" w:rsidR="00334AD4" w:rsidRDefault="00334AD4" w:rsidP="00334AD4">
      <w:pPr>
        <w:pStyle w:val="e"/>
        <w:spacing w:line="276" w:lineRule="auto"/>
        <w:ind w:firstLine="567"/>
        <w:rPr>
          <w:rFonts w:eastAsiaTheme="minorHAnsi"/>
          <w:b/>
          <w:lang w:eastAsia="en-US"/>
        </w:rPr>
      </w:pPr>
      <w:r w:rsidRPr="009A2D9E">
        <w:rPr>
          <w:rFonts w:eastAsiaTheme="minorHAnsi"/>
          <w:b/>
          <w:szCs w:val="22"/>
          <w:lang w:eastAsia="en-US"/>
        </w:rPr>
        <w:lastRenderedPageBreak/>
        <w:t>Таблица 1.3.</w:t>
      </w:r>
      <w:r w:rsidR="007479C2">
        <w:rPr>
          <w:rFonts w:eastAsiaTheme="minorHAnsi"/>
          <w:b/>
          <w:szCs w:val="22"/>
          <w:lang w:eastAsia="en-US"/>
        </w:rPr>
        <w:t>3</w:t>
      </w:r>
      <w:r w:rsidRPr="009A2D9E">
        <w:rPr>
          <w:rFonts w:eastAsiaTheme="minorHAnsi"/>
          <w:b/>
          <w:szCs w:val="22"/>
          <w:lang w:eastAsia="en-US"/>
        </w:rPr>
        <w:t xml:space="preserve"> –</w:t>
      </w:r>
      <w:r w:rsidR="000B3C88" w:rsidRPr="009A2D9E">
        <w:rPr>
          <w:rFonts w:eastAsiaTheme="minorHAnsi"/>
          <w:b/>
          <w:szCs w:val="22"/>
          <w:lang w:eastAsia="en-US"/>
        </w:rPr>
        <w:t>Б</w:t>
      </w:r>
      <w:r w:rsidRPr="009A2D9E">
        <w:rPr>
          <w:rFonts w:eastAsiaTheme="minorHAnsi"/>
          <w:b/>
          <w:lang w:eastAsia="en-US"/>
        </w:rPr>
        <w:t xml:space="preserve">аланс </w:t>
      </w:r>
      <w:r w:rsidR="000B3C88" w:rsidRPr="009A2D9E">
        <w:rPr>
          <w:rFonts w:eastAsiaTheme="minorHAnsi"/>
          <w:b/>
          <w:lang w:eastAsia="en-US"/>
        </w:rPr>
        <w:t xml:space="preserve">по технологическим зонам </w:t>
      </w:r>
      <w:r w:rsidRPr="009A2D9E">
        <w:rPr>
          <w:rFonts w:eastAsiaTheme="minorHAnsi"/>
          <w:b/>
          <w:lang w:eastAsia="en-US"/>
        </w:rPr>
        <w:t>водоснабжения муниципального образования</w:t>
      </w:r>
    </w:p>
    <w:p w14:paraId="525652E6" w14:textId="77777777" w:rsidR="00CA5595" w:rsidRPr="009A2D9E" w:rsidRDefault="00CA5595" w:rsidP="00334AD4">
      <w:pPr>
        <w:pStyle w:val="e"/>
        <w:spacing w:line="276" w:lineRule="auto"/>
        <w:ind w:firstLine="567"/>
        <w:rPr>
          <w:rFonts w:eastAsiaTheme="minorHAnsi"/>
          <w:b/>
          <w:lang w:eastAsia="en-US"/>
        </w:rPr>
      </w:pPr>
    </w:p>
    <w:tbl>
      <w:tblPr>
        <w:tblW w:w="93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552"/>
        <w:gridCol w:w="1108"/>
        <w:gridCol w:w="1160"/>
        <w:gridCol w:w="1280"/>
        <w:gridCol w:w="1272"/>
      </w:tblGrid>
      <w:tr w:rsidR="003468D3" w:rsidRPr="009A2D9E" w14:paraId="44B87794" w14:textId="77777777" w:rsidTr="003468D3">
        <w:trPr>
          <w:trHeight w:val="300"/>
        </w:trPr>
        <w:tc>
          <w:tcPr>
            <w:tcW w:w="1985" w:type="dxa"/>
            <w:vMerge w:val="restart"/>
            <w:shd w:val="clear" w:color="000000" w:fill="F2F2F2"/>
            <w:vAlign w:val="center"/>
            <w:hideMark/>
          </w:tcPr>
          <w:p w14:paraId="548FFCD9" w14:textId="77777777" w:rsidR="000B3C88" w:rsidRPr="009A2D9E" w:rsidRDefault="000B3C88" w:rsidP="000B3C8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 технологической зоны</w:t>
            </w:r>
          </w:p>
        </w:tc>
        <w:tc>
          <w:tcPr>
            <w:tcW w:w="2552" w:type="dxa"/>
            <w:vMerge w:val="restart"/>
            <w:shd w:val="clear" w:color="000000" w:fill="F2F2F2"/>
            <w:vAlign w:val="center"/>
            <w:hideMark/>
          </w:tcPr>
          <w:p w14:paraId="32E3E727" w14:textId="77777777" w:rsidR="000B3C88" w:rsidRPr="009A2D9E" w:rsidRDefault="000B3C88" w:rsidP="000B3C8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w:t>
            </w:r>
          </w:p>
        </w:tc>
        <w:tc>
          <w:tcPr>
            <w:tcW w:w="1108" w:type="dxa"/>
            <w:vMerge w:val="restart"/>
            <w:shd w:val="clear" w:color="000000" w:fill="F2F2F2"/>
            <w:vAlign w:val="center"/>
            <w:hideMark/>
          </w:tcPr>
          <w:p w14:paraId="6C27803B" w14:textId="77777777" w:rsidR="000B3C88" w:rsidRPr="009A2D9E" w:rsidRDefault="000B3C88" w:rsidP="000B3C8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Ед. изм</w:t>
            </w:r>
          </w:p>
        </w:tc>
        <w:tc>
          <w:tcPr>
            <w:tcW w:w="3712" w:type="dxa"/>
            <w:gridSpan w:val="3"/>
            <w:shd w:val="clear" w:color="000000" w:fill="F2F2F2"/>
            <w:noWrap/>
            <w:vAlign w:val="center"/>
            <w:hideMark/>
          </w:tcPr>
          <w:p w14:paraId="426F590F" w14:textId="77777777" w:rsidR="000B3C88" w:rsidRPr="009A2D9E" w:rsidRDefault="000B3C88" w:rsidP="000B3C88">
            <w:pPr>
              <w:jc w:val="center"/>
              <w:rPr>
                <w:rFonts w:ascii="Times New Roman" w:hAnsi="Times New Roman"/>
                <w:b/>
                <w:bCs/>
                <w:i/>
                <w:iCs/>
                <w:color w:val="FF0000"/>
                <w:sz w:val="22"/>
                <w:szCs w:val="22"/>
              </w:rPr>
            </w:pPr>
            <w:r w:rsidRPr="009A2D9E">
              <w:rPr>
                <w:rFonts w:ascii="Times New Roman" w:hAnsi="Times New Roman"/>
                <w:b/>
                <w:bCs/>
                <w:i/>
                <w:iCs/>
                <w:sz w:val="22"/>
                <w:szCs w:val="22"/>
              </w:rPr>
              <w:t>2020 год</w:t>
            </w:r>
          </w:p>
        </w:tc>
      </w:tr>
      <w:tr w:rsidR="003468D3" w:rsidRPr="009A2D9E" w14:paraId="4852A94F" w14:textId="77777777" w:rsidTr="003468D3">
        <w:trPr>
          <w:trHeight w:val="300"/>
        </w:trPr>
        <w:tc>
          <w:tcPr>
            <w:tcW w:w="1985" w:type="dxa"/>
            <w:vMerge/>
            <w:tcBorders>
              <w:bottom w:val="single" w:sz="4" w:space="0" w:color="auto"/>
            </w:tcBorders>
            <w:vAlign w:val="center"/>
            <w:hideMark/>
          </w:tcPr>
          <w:p w14:paraId="73D04E84" w14:textId="77777777" w:rsidR="000B3C88" w:rsidRPr="009A2D9E" w:rsidRDefault="000B3C88" w:rsidP="000B3C88">
            <w:pPr>
              <w:jc w:val="left"/>
              <w:rPr>
                <w:rFonts w:ascii="Times New Roman" w:hAnsi="Times New Roman"/>
                <w:b/>
                <w:bCs/>
                <w:i/>
                <w:iCs/>
                <w:color w:val="000000"/>
                <w:sz w:val="22"/>
                <w:szCs w:val="22"/>
              </w:rPr>
            </w:pPr>
          </w:p>
        </w:tc>
        <w:tc>
          <w:tcPr>
            <w:tcW w:w="2552" w:type="dxa"/>
            <w:vMerge/>
            <w:tcBorders>
              <w:bottom w:val="single" w:sz="4" w:space="0" w:color="auto"/>
            </w:tcBorders>
            <w:vAlign w:val="center"/>
            <w:hideMark/>
          </w:tcPr>
          <w:p w14:paraId="1961116C" w14:textId="77777777" w:rsidR="000B3C88" w:rsidRPr="009A2D9E" w:rsidRDefault="000B3C88" w:rsidP="000B3C88">
            <w:pPr>
              <w:jc w:val="left"/>
              <w:rPr>
                <w:rFonts w:ascii="Times New Roman" w:hAnsi="Times New Roman"/>
                <w:b/>
                <w:bCs/>
                <w:i/>
                <w:iCs/>
                <w:color w:val="000000"/>
                <w:sz w:val="22"/>
                <w:szCs w:val="22"/>
              </w:rPr>
            </w:pPr>
          </w:p>
        </w:tc>
        <w:tc>
          <w:tcPr>
            <w:tcW w:w="1108" w:type="dxa"/>
            <w:vMerge/>
            <w:tcBorders>
              <w:bottom w:val="single" w:sz="4" w:space="0" w:color="auto"/>
            </w:tcBorders>
            <w:vAlign w:val="center"/>
            <w:hideMark/>
          </w:tcPr>
          <w:p w14:paraId="3BE60C44" w14:textId="77777777" w:rsidR="000B3C88" w:rsidRPr="009A2D9E" w:rsidRDefault="000B3C88" w:rsidP="000B3C88">
            <w:pPr>
              <w:jc w:val="left"/>
              <w:rPr>
                <w:rFonts w:ascii="Times New Roman" w:hAnsi="Times New Roman"/>
                <w:b/>
                <w:bCs/>
                <w:i/>
                <w:iCs/>
                <w:color w:val="000000"/>
                <w:sz w:val="22"/>
                <w:szCs w:val="22"/>
              </w:rPr>
            </w:pPr>
          </w:p>
        </w:tc>
        <w:tc>
          <w:tcPr>
            <w:tcW w:w="1160" w:type="dxa"/>
            <w:tcBorders>
              <w:bottom w:val="single" w:sz="4" w:space="0" w:color="auto"/>
            </w:tcBorders>
            <w:shd w:val="clear" w:color="000000" w:fill="F2F2F2"/>
            <w:vAlign w:val="center"/>
            <w:hideMark/>
          </w:tcPr>
          <w:p w14:paraId="037150BE" w14:textId="77777777" w:rsidR="000B3C88" w:rsidRPr="009A2D9E" w:rsidRDefault="000B3C88" w:rsidP="000B3C8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280" w:type="dxa"/>
            <w:tcBorders>
              <w:bottom w:val="single" w:sz="4" w:space="0" w:color="auto"/>
            </w:tcBorders>
            <w:shd w:val="clear" w:color="000000" w:fill="F2F2F2"/>
            <w:vAlign w:val="center"/>
            <w:hideMark/>
          </w:tcPr>
          <w:p w14:paraId="2D3339CE" w14:textId="77777777" w:rsidR="000B3C88" w:rsidRPr="009A2D9E" w:rsidRDefault="000B3C88" w:rsidP="000B3C8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1272" w:type="dxa"/>
            <w:tcBorders>
              <w:bottom w:val="single" w:sz="4" w:space="0" w:color="auto"/>
            </w:tcBorders>
            <w:shd w:val="clear" w:color="000000" w:fill="F2F2F2"/>
            <w:vAlign w:val="center"/>
            <w:hideMark/>
          </w:tcPr>
          <w:p w14:paraId="213D50D4" w14:textId="77777777" w:rsidR="000B3C88" w:rsidRPr="009A2D9E" w:rsidRDefault="000B3C88" w:rsidP="000B3C8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r>
      <w:tr w:rsidR="000B3C88" w:rsidRPr="009A2D9E" w14:paraId="05E1E9EB" w14:textId="77777777" w:rsidTr="00BD221A">
        <w:trPr>
          <w:trHeight w:val="390"/>
        </w:trPr>
        <w:tc>
          <w:tcPr>
            <w:tcW w:w="9357" w:type="dxa"/>
            <w:gridSpan w:val="6"/>
            <w:tcBorders>
              <w:top w:val="single" w:sz="4" w:space="0" w:color="auto"/>
              <w:left w:val="single" w:sz="4" w:space="0" w:color="auto"/>
              <w:bottom w:val="nil"/>
              <w:right w:val="single" w:sz="4" w:space="0" w:color="auto"/>
            </w:tcBorders>
            <w:shd w:val="clear" w:color="auto" w:fill="BFBFBF" w:themeFill="background1" w:themeFillShade="BF"/>
            <w:vAlign w:val="center"/>
            <w:hideMark/>
          </w:tcPr>
          <w:p w14:paraId="263622CD" w14:textId="36309D24" w:rsidR="000B3C88" w:rsidRPr="009A2D9E" w:rsidRDefault="00B426A8" w:rsidP="000B3C88">
            <w:pPr>
              <w:jc w:val="center"/>
              <w:rPr>
                <w:rFonts w:ascii="Times New Roman" w:hAnsi="Times New Roman"/>
                <w:b/>
                <w:bCs/>
                <w:i/>
                <w:iCs/>
                <w:color w:val="000000"/>
                <w:sz w:val="28"/>
                <w:szCs w:val="28"/>
              </w:rPr>
            </w:pPr>
            <w:r w:rsidRPr="009A2D9E">
              <w:rPr>
                <w:rFonts w:ascii="Times New Roman" w:hAnsi="Times New Roman"/>
                <w:b/>
                <w:i/>
                <w:sz w:val="24"/>
              </w:rPr>
              <w:t>г. Хилок</w:t>
            </w:r>
          </w:p>
        </w:tc>
      </w:tr>
      <w:tr w:rsidR="000B3C88" w:rsidRPr="009A2D9E" w14:paraId="5690EB2F" w14:textId="77777777" w:rsidTr="003468D3">
        <w:trPr>
          <w:trHeight w:val="405"/>
        </w:trPr>
        <w:tc>
          <w:tcPr>
            <w:tcW w:w="9357" w:type="dxa"/>
            <w:gridSpan w:val="6"/>
            <w:tcBorders>
              <w:top w:val="nil"/>
              <w:left w:val="single" w:sz="4" w:space="0" w:color="auto"/>
              <w:bottom w:val="single" w:sz="4" w:space="0" w:color="auto"/>
              <w:right w:val="single" w:sz="4" w:space="0" w:color="auto"/>
            </w:tcBorders>
            <w:shd w:val="clear" w:color="000000" w:fill="F2F2F2"/>
            <w:vAlign w:val="center"/>
            <w:hideMark/>
          </w:tcPr>
          <w:p w14:paraId="46D78EDF" w14:textId="306F7D26" w:rsidR="000B3C88" w:rsidRPr="009A2D9E" w:rsidRDefault="00B426A8" w:rsidP="000B3C8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ООО "ГРЭЦ</w:t>
            </w:r>
            <w:r w:rsidR="000B3C88" w:rsidRPr="009A2D9E">
              <w:rPr>
                <w:rFonts w:ascii="Times New Roman" w:hAnsi="Times New Roman"/>
                <w:b/>
                <w:bCs/>
                <w:i/>
                <w:iCs/>
                <w:color w:val="000000"/>
                <w:sz w:val="22"/>
                <w:szCs w:val="22"/>
              </w:rPr>
              <w:t xml:space="preserve">" </w:t>
            </w:r>
          </w:p>
        </w:tc>
      </w:tr>
      <w:tr w:rsidR="003468D3" w:rsidRPr="009A2D9E" w14:paraId="69B4A886" w14:textId="77777777" w:rsidTr="003468D3">
        <w:trPr>
          <w:trHeight w:val="240"/>
        </w:trPr>
        <w:tc>
          <w:tcPr>
            <w:tcW w:w="1985" w:type="dxa"/>
            <w:vMerge w:val="restart"/>
            <w:tcBorders>
              <w:top w:val="single" w:sz="4" w:space="0" w:color="auto"/>
            </w:tcBorders>
            <w:shd w:val="clear" w:color="auto" w:fill="auto"/>
            <w:noWrap/>
            <w:vAlign w:val="center"/>
            <w:hideMark/>
          </w:tcPr>
          <w:p w14:paraId="109B52AD" w14:textId="10DB804E" w:rsidR="00B426A8" w:rsidRPr="009A2D9E" w:rsidRDefault="00B426A8" w:rsidP="001657E7">
            <w:pPr>
              <w:spacing w:after="300"/>
              <w:rPr>
                <w:rFonts w:ascii="Times New Roman" w:hAnsi="Times New Roman"/>
                <w:color w:val="333333"/>
                <w:sz w:val="21"/>
                <w:szCs w:val="21"/>
              </w:rPr>
            </w:pPr>
            <w:r w:rsidRPr="009A2D9E">
              <w:rPr>
                <w:rFonts w:ascii="Times New Roman" w:hAnsi="Times New Roman"/>
                <w:color w:val="333333"/>
                <w:sz w:val="21"/>
                <w:szCs w:val="21"/>
              </w:rPr>
              <w:t>скважина № 22-70 и скважина № 22-70БИС</w:t>
            </w:r>
          </w:p>
        </w:tc>
        <w:tc>
          <w:tcPr>
            <w:tcW w:w="2552" w:type="dxa"/>
            <w:tcBorders>
              <w:top w:val="single" w:sz="4" w:space="0" w:color="auto"/>
            </w:tcBorders>
            <w:shd w:val="clear" w:color="auto" w:fill="auto"/>
            <w:vAlign w:val="center"/>
            <w:hideMark/>
          </w:tcPr>
          <w:p w14:paraId="31BF8034"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Поднято воды</w:t>
            </w:r>
          </w:p>
        </w:tc>
        <w:tc>
          <w:tcPr>
            <w:tcW w:w="1108" w:type="dxa"/>
            <w:tcBorders>
              <w:top w:val="single" w:sz="4" w:space="0" w:color="auto"/>
            </w:tcBorders>
            <w:shd w:val="clear" w:color="auto" w:fill="auto"/>
            <w:vAlign w:val="center"/>
            <w:hideMark/>
          </w:tcPr>
          <w:p w14:paraId="1AA61E10"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top w:val="single" w:sz="4" w:space="0" w:color="auto"/>
              <w:right w:val="single" w:sz="4" w:space="0" w:color="auto"/>
            </w:tcBorders>
            <w:shd w:val="clear" w:color="auto" w:fill="auto"/>
            <w:vAlign w:val="center"/>
            <w:hideMark/>
          </w:tcPr>
          <w:p w14:paraId="71DC171D" w14:textId="74D92CDE"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B426A8" w:rsidRPr="009A2D9E">
              <w:rPr>
                <w:rFonts w:ascii="Times New Roman" w:hAnsi="Times New Roman"/>
                <w:color w:val="000000"/>
                <w:szCs w:val="20"/>
              </w:rPr>
              <w:t>297,115</w:t>
            </w:r>
          </w:p>
        </w:tc>
        <w:tc>
          <w:tcPr>
            <w:tcW w:w="1280" w:type="dxa"/>
            <w:tcBorders>
              <w:top w:val="single" w:sz="4" w:space="0" w:color="auto"/>
              <w:left w:val="single" w:sz="4" w:space="0" w:color="auto"/>
              <w:bottom w:val="nil"/>
              <w:right w:val="single" w:sz="4" w:space="0" w:color="auto"/>
            </w:tcBorders>
            <w:shd w:val="clear" w:color="000000" w:fill="F2F2F2"/>
            <w:vAlign w:val="center"/>
            <w:hideMark/>
          </w:tcPr>
          <w:p w14:paraId="236FA26E"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top w:val="single" w:sz="4" w:space="0" w:color="auto"/>
              <w:left w:val="single" w:sz="4" w:space="0" w:color="auto"/>
            </w:tcBorders>
            <w:shd w:val="clear" w:color="auto" w:fill="auto"/>
            <w:noWrap/>
            <w:vAlign w:val="center"/>
            <w:hideMark/>
          </w:tcPr>
          <w:p w14:paraId="0CB72936" w14:textId="2C95C779" w:rsidR="000B3C88" w:rsidRPr="009A2D9E" w:rsidRDefault="00710833" w:rsidP="000B3C88">
            <w:pPr>
              <w:jc w:val="center"/>
              <w:rPr>
                <w:rFonts w:ascii="Times New Roman" w:hAnsi="Times New Roman"/>
                <w:color w:val="000000"/>
                <w:szCs w:val="20"/>
              </w:rPr>
            </w:pPr>
            <w:r w:rsidRPr="009A2D9E">
              <w:rPr>
                <w:rFonts w:ascii="Times New Roman" w:hAnsi="Times New Roman"/>
                <w:color w:val="000000"/>
                <w:szCs w:val="20"/>
              </w:rPr>
              <w:t>0</w:t>
            </w:r>
            <w:r w:rsidR="000B3C88" w:rsidRPr="009A2D9E">
              <w:rPr>
                <w:rFonts w:ascii="Times New Roman" w:hAnsi="Times New Roman"/>
                <w:color w:val="000000"/>
                <w:szCs w:val="20"/>
              </w:rPr>
              <w:t> </w:t>
            </w:r>
          </w:p>
        </w:tc>
      </w:tr>
      <w:tr w:rsidR="003468D3" w:rsidRPr="009A2D9E" w14:paraId="0EEACE25" w14:textId="77777777" w:rsidTr="003468D3">
        <w:trPr>
          <w:trHeight w:val="330"/>
        </w:trPr>
        <w:tc>
          <w:tcPr>
            <w:tcW w:w="1985" w:type="dxa"/>
            <w:vMerge/>
            <w:vAlign w:val="center"/>
            <w:hideMark/>
          </w:tcPr>
          <w:p w14:paraId="52B20774"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12D4C0C4"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Собственные нужды </w:t>
            </w:r>
          </w:p>
        </w:tc>
        <w:tc>
          <w:tcPr>
            <w:tcW w:w="1108" w:type="dxa"/>
            <w:shd w:val="clear" w:color="auto" w:fill="auto"/>
            <w:vAlign w:val="center"/>
            <w:hideMark/>
          </w:tcPr>
          <w:p w14:paraId="06F3C798"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513CC206" w14:textId="030969C1"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B426A8" w:rsidRPr="009A2D9E">
              <w:rPr>
                <w:rFonts w:ascii="Times New Roman" w:hAnsi="Times New Roman"/>
                <w:color w:val="000000"/>
                <w:szCs w:val="20"/>
              </w:rPr>
              <w:t>42,</w:t>
            </w:r>
            <w:r w:rsidR="00EF18EC" w:rsidRPr="009A2D9E">
              <w:rPr>
                <w:rFonts w:ascii="Times New Roman" w:hAnsi="Times New Roman"/>
                <w:color w:val="000000"/>
                <w:szCs w:val="20"/>
              </w:rPr>
              <w:t>557</w:t>
            </w:r>
          </w:p>
        </w:tc>
        <w:tc>
          <w:tcPr>
            <w:tcW w:w="1280" w:type="dxa"/>
            <w:tcBorders>
              <w:top w:val="nil"/>
              <w:left w:val="single" w:sz="4" w:space="0" w:color="auto"/>
              <w:bottom w:val="nil"/>
              <w:right w:val="single" w:sz="4" w:space="0" w:color="auto"/>
            </w:tcBorders>
            <w:shd w:val="clear" w:color="000000" w:fill="F2F2F2"/>
            <w:vAlign w:val="center"/>
            <w:hideMark/>
          </w:tcPr>
          <w:p w14:paraId="22EC35AD"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5AD3EAFD" w14:textId="091246F3"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6B5AB795" w14:textId="77777777" w:rsidTr="003468D3">
        <w:trPr>
          <w:trHeight w:val="285"/>
        </w:trPr>
        <w:tc>
          <w:tcPr>
            <w:tcW w:w="1985" w:type="dxa"/>
            <w:vMerge/>
            <w:vAlign w:val="center"/>
            <w:hideMark/>
          </w:tcPr>
          <w:p w14:paraId="60F319F0"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6936E460"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в сеть </w:t>
            </w:r>
          </w:p>
        </w:tc>
        <w:tc>
          <w:tcPr>
            <w:tcW w:w="1108" w:type="dxa"/>
            <w:shd w:val="clear" w:color="auto" w:fill="auto"/>
            <w:vAlign w:val="center"/>
            <w:hideMark/>
          </w:tcPr>
          <w:p w14:paraId="79E42F0F"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41EE39C7" w14:textId="7194997C"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235,207</w:t>
            </w:r>
          </w:p>
        </w:tc>
        <w:tc>
          <w:tcPr>
            <w:tcW w:w="1280" w:type="dxa"/>
            <w:tcBorders>
              <w:top w:val="nil"/>
              <w:left w:val="single" w:sz="4" w:space="0" w:color="auto"/>
              <w:bottom w:val="nil"/>
              <w:right w:val="single" w:sz="4" w:space="0" w:color="auto"/>
            </w:tcBorders>
            <w:shd w:val="clear" w:color="000000" w:fill="F2F2F2"/>
            <w:vAlign w:val="center"/>
            <w:hideMark/>
          </w:tcPr>
          <w:p w14:paraId="6B2B4D59"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7743492A" w14:textId="1D389186"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41772916" w14:textId="77777777" w:rsidTr="003468D3">
        <w:trPr>
          <w:trHeight w:val="315"/>
        </w:trPr>
        <w:tc>
          <w:tcPr>
            <w:tcW w:w="1985" w:type="dxa"/>
            <w:vMerge/>
            <w:vAlign w:val="center"/>
            <w:hideMark/>
          </w:tcPr>
          <w:p w14:paraId="1241BB8E"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7EC4E3C4"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Потери в сети</w:t>
            </w:r>
          </w:p>
        </w:tc>
        <w:tc>
          <w:tcPr>
            <w:tcW w:w="1108" w:type="dxa"/>
            <w:shd w:val="clear" w:color="auto" w:fill="auto"/>
            <w:vAlign w:val="center"/>
            <w:hideMark/>
          </w:tcPr>
          <w:p w14:paraId="6262C459"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021364C6" w14:textId="632D6B51" w:rsidR="000B3C88" w:rsidRPr="009A2D9E" w:rsidRDefault="0004740F" w:rsidP="000B3C88">
            <w:pPr>
              <w:jc w:val="center"/>
              <w:rPr>
                <w:rFonts w:ascii="Times New Roman" w:hAnsi="Times New Roman"/>
                <w:color w:val="000000"/>
                <w:szCs w:val="20"/>
              </w:rPr>
            </w:pPr>
            <w:r w:rsidRPr="009A2D9E">
              <w:rPr>
                <w:rFonts w:ascii="Times New Roman" w:hAnsi="Times New Roman"/>
                <w:color w:val="000000"/>
                <w:szCs w:val="20"/>
              </w:rPr>
              <w:t>-</w:t>
            </w:r>
          </w:p>
        </w:tc>
        <w:tc>
          <w:tcPr>
            <w:tcW w:w="1280" w:type="dxa"/>
            <w:tcBorders>
              <w:top w:val="nil"/>
              <w:left w:val="single" w:sz="4" w:space="0" w:color="auto"/>
              <w:bottom w:val="nil"/>
              <w:right w:val="single" w:sz="4" w:space="0" w:color="auto"/>
            </w:tcBorders>
            <w:shd w:val="clear" w:color="000000" w:fill="F2F2F2"/>
            <w:vAlign w:val="center"/>
            <w:hideMark/>
          </w:tcPr>
          <w:p w14:paraId="3D0DBC9F"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5309FE8C" w14:textId="1E3392D4"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4A3A0C11" w14:textId="77777777" w:rsidTr="003468D3">
        <w:trPr>
          <w:trHeight w:val="315"/>
        </w:trPr>
        <w:tc>
          <w:tcPr>
            <w:tcW w:w="1985" w:type="dxa"/>
            <w:vMerge/>
            <w:vAlign w:val="center"/>
            <w:hideMark/>
          </w:tcPr>
          <w:p w14:paraId="136FFDDF"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4A6B156C"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потребителям </w:t>
            </w:r>
          </w:p>
        </w:tc>
        <w:tc>
          <w:tcPr>
            <w:tcW w:w="1108" w:type="dxa"/>
            <w:shd w:val="clear" w:color="auto" w:fill="auto"/>
            <w:vAlign w:val="center"/>
            <w:hideMark/>
          </w:tcPr>
          <w:p w14:paraId="0921C008"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6ED0A6AE" w14:textId="5A0D2E44"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 170,191</w:t>
            </w:r>
          </w:p>
        </w:tc>
        <w:tc>
          <w:tcPr>
            <w:tcW w:w="1280" w:type="dxa"/>
            <w:tcBorders>
              <w:top w:val="nil"/>
              <w:left w:val="single" w:sz="4" w:space="0" w:color="auto"/>
              <w:bottom w:val="nil"/>
              <w:right w:val="single" w:sz="4" w:space="0" w:color="auto"/>
            </w:tcBorders>
            <w:shd w:val="clear" w:color="000000" w:fill="F2F2F2"/>
            <w:vAlign w:val="center"/>
            <w:hideMark/>
          </w:tcPr>
          <w:p w14:paraId="55974EC1"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28B53189" w14:textId="3B949DFE"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03E09E87" w14:textId="77777777" w:rsidTr="003468D3">
        <w:trPr>
          <w:trHeight w:val="300"/>
        </w:trPr>
        <w:tc>
          <w:tcPr>
            <w:tcW w:w="1985" w:type="dxa"/>
            <w:vMerge/>
            <w:vAlign w:val="center"/>
            <w:hideMark/>
          </w:tcPr>
          <w:p w14:paraId="2FEDC3F7"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4F83A1C3"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0"/>
              </w:rPr>
              <w:t>Max суточное потребление</w:t>
            </w:r>
          </w:p>
        </w:tc>
        <w:tc>
          <w:tcPr>
            <w:tcW w:w="1108" w:type="dxa"/>
            <w:shd w:val="clear" w:color="auto" w:fill="auto"/>
            <w:vAlign w:val="center"/>
            <w:hideMark/>
          </w:tcPr>
          <w:p w14:paraId="07E1972D"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м</w:t>
            </w:r>
            <w:r w:rsidRPr="009A2D9E">
              <w:rPr>
                <w:rFonts w:ascii="Times New Roman" w:hAnsi="Times New Roman"/>
                <w:color w:val="000000"/>
                <w:szCs w:val="20"/>
                <w:vertAlign w:val="superscript"/>
              </w:rPr>
              <w:t>3</w:t>
            </w:r>
            <w:r w:rsidRPr="009A2D9E">
              <w:rPr>
                <w:rFonts w:ascii="Times New Roman" w:hAnsi="Times New Roman"/>
                <w:color w:val="000000"/>
                <w:szCs w:val="20"/>
              </w:rPr>
              <w:t>/сут</w:t>
            </w:r>
          </w:p>
        </w:tc>
        <w:tc>
          <w:tcPr>
            <w:tcW w:w="1160" w:type="dxa"/>
            <w:tcBorders>
              <w:right w:val="single" w:sz="4" w:space="0" w:color="auto"/>
            </w:tcBorders>
            <w:shd w:val="clear" w:color="auto" w:fill="auto"/>
            <w:vAlign w:val="center"/>
            <w:hideMark/>
          </w:tcPr>
          <w:p w14:paraId="74714AF3" w14:textId="45CFAE6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0F20BA">
              <w:rPr>
                <w:rFonts w:ascii="Times New Roman" w:hAnsi="Times New Roman"/>
                <w:color w:val="000000"/>
                <w:szCs w:val="20"/>
              </w:rPr>
              <w:t>814</w:t>
            </w:r>
          </w:p>
        </w:tc>
        <w:tc>
          <w:tcPr>
            <w:tcW w:w="1280" w:type="dxa"/>
            <w:tcBorders>
              <w:top w:val="nil"/>
              <w:left w:val="single" w:sz="4" w:space="0" w:color="auto"/>
              <w:bottom w:val="nil"/>
              <w:right w:val="single" w:sz="4" w:space="0" w:color="auto"/>
            </w:tcBorders>
            <w:shd w:val="clear" w:color="000000" w:fill="F2F2F2"/>
            <w:vAlign w:val="center"/>
            <w:hideMark/>
          </w:tcPr>
          <w:p w14:paraId="39552F8F"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140E4E5A" w14:textId="4F7DDDFB"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61A94B06" w14:textId="77777777" w:rsidTr="003468D3">
        <w:trPr>
          <w:trHeight w:val="300"/>
        </w:trPr>
        <w:tc>
          <w:tcPr>
            <w:tcW w:w="1985" w:type="dxa"/>
            <w:vMerge w:val="restart"/>
            <w:shd w:val="clear" w:color="auto" w:fill="auto"/>
            <w:noWrap/>
            <w:vAlign w:val="center"/>
            <w:hideMark/>
          </w:tcPr>
          <w:p w14:paraId="5B2E4DA0" w14:textId="7F35DB89" w:rsidR="000B3C88" w:rsidRPr="009A2D9E" w:rsidRDefault="00B426A8" w:rsidP="000B3C88">
            <w:pPr>
              <w:jc w:val="center"/>
              <w:rPr>
                <w:rFonts w:ascii="Times New Roman" w:hAnsi="Times New Roman"/>
                <w:color w:val="FF0000"/>
                <w:sz w:val="24"/>
              </w:rPr>
            </w:pPr>
            <w:r w:rsidRPr="009A2D9E">
              <w:rPr>
                <w:rFonts w:ascii="Times New Roman" w:hAnsi="Times New Roman"/>
              </w:rPr>
              <w:t>скважина № ЧТ-115</w:t>
            </w:r>
          </w:p>
        </w:tc>
        <w:tc>
          <w:tcPr>
            <w:tcW w:w="2552" w:type="dxa"/>
            <w:shd w:val="clear" w:color="auto" w:fill="auto"/>
            <w:vAlign w:val="center"/>
            <w:hideMark/>
          </w:tcPr>
          <w:p w14:paraId="1A64CFE4"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Поднято воды</w:t>
            </w:r>
          </w:p>
        </w:tc>
        <w:tc>
          <w:tcPr>
            <w:tcW w:w="1108" w:type="dxa"/>
            <w:shd w:val="clear" w:color="auto" w:fill="auto"/>
            <w:vAlign w:val="center"/>
            <w:hideMark/>
          </w:tcPr>
          <w:p w14:paraId="28880C5C"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064EF78C" w14:textId="68F09882" w:rsidR="000B3C88" w:rsidRPr="009A2D9E" w:rsidRDefault="00EF18EC" w:rsidP="000B3C88">
            <w:pPr>
              <w:jc w:val="center"/>
              <w:rPr>
                <w:rFonts w:ascii="Times New Roman" w:hAnsi="Times New Roman"/>
                <w:color w:val="000000"/>
                <w:szCs w:val="20"/>
              </w:rPr>
            </w:pPr>
            <w:r w:rsidRPr="009A2D9E">
              <w:rPr>
                <w:rFonts w:ascii="Times New Roman" w:hAnsi="Times New Roman"/>
                <w:color w:val="000000"/>
                <w:szCs w:val="20"/>
              </w:rPr>
              <w:t>1,442</w:t>
            </w:r>
            <w:r w:rsidR="000B3C88" w:rsidRPr="009A2D9E">
              <w:rPr>
                <w:rFonts w:ascii="Times New Roman" w:hAnsi="Times New Roman"/>
                <w:color w:val="000000"/>
                <w:szCs w:val="20"/>
              </w:rPr>
              <w:t> </w:t>
            </w:r>
          </w:p>
        </w:tc>
        <w:tc>
          <w:tcPr>
            <w:tcW w:w="1280" w:type="dxa"/>
            <w:tcBorders>
              <w:top w:val="nil"/>
              <w:left w:val="single" w:sz="4" w:space="0" w:color="auto"/>
              <w:bottom w:val="nil"/>
              <w:right w:val="single" w:sz="4" w:space="0" w:color="auto"/>
            </w:tcBorders>
            <w:shd w:val="clear" w:color="000000" w:fill="F2F2F2"/>
            <w:vAlign w:val="center"/>
            <w:hideMark/>
          </w:tcPr>
          <w:p w14:paraId="1E7B6C56"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7FF7D4BD" w14:textId="2AB9D5AE"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198D66B6" w14:textId="77777777" w:rsidTr="003468D3">
        <w:trPr>
          <w:trHeight w:val="300"/>
        </w:trPr>
        <w:tc>
          <w:tcPr>
            <w:tcW w:w="1985" w:type="dxa"/>
            <w:vMerge/>
            <w:vAlign w:val="center"/>
            <w:hideMark/>
          </w:tcPr>
          <w:p w14:paraId="36B00277"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195B6E8B"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Собственные нужды </w:t>
            </w:r>
          </w:p>
        </w:tc>
        <w:tc>
          <w:tcPr>
            <w:tcW w:w="1108" w:type="dxa"/>
            <w:shd w:val="clear" w:color="auto" w:fill="auto"/>
            <w:vAlign w:val="center"/>
            <w:hideMark/>
          </w:tcPr>
          <w:p w14:paraId="63AC7FC5"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6BAE8806" w14:textId="670A7A7F"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0,377</w:t>
            </w:r>
          </w:p>
        </w:tc>
        <w:tc>
          <w:tcPr>
            <w:tcW w:w="1280" w:type="dxa"/>
            <w:tcBorders>
              <w:top w:val="nil"/>
              <w:left w:val="single" w:sz="4" w:space="0" w:color="auto"/>
              <w:bottom w:val="nil"/>
              <w:right w:val="single" w:sz="4" w:space="0" w:color="auto"/>
            </w:tcBorders>
            <w:shd w:val="clear" w:color="000000" w:fill="F2F2F2"/>
            <w:vAlign w:val="center"/>
            <w:hideMark/>
          </w:tcPr>
          <w:p w14:paraId="21A537C1"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5A58BE67" w14:textId="3647327A"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0A73C908" w14:textId="77777777" w:rsidTr="003468D3">
        <w:trPr>
          <w:trHeight w:val="315"/>
        </w:trPr>
        <w:tc>
          <w:tcPr>
            <w:tcW w:w="1985" w:type="dxa"/>
            <w:vMerge/>
            <w:vAlign w:val="center"/>
            <w:hideMark/>
          </w:tcPr>
          <w:p w14:paraId="60AA202B"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79A0F978"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в сеть </w:t>
            </w:r>
          </w:p>
        </w:tc>
        <w:tc>
          <w:tcPr>
            <w:tcW w:w="1108" w:type="dxa"/>
            <w:shd w:val="clear" w:color="auto" w:fill="auto"/>
            <w:vAlign w:val="center"/>
            <w:hideMark/>
          </w:tcPr>
          <w:p w14:paraId="2F8F675B"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2B7CE427" w14:textId="37055D82"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1,172</w:t>
            </w:r>
          </w:p>
        </w:tc>
        <w:tc>
          <w:tcPr>
            <w:tcW w:w="1280" w:type="dxa"/>
            <w:tcBorders>
              <w:top w:val="nil"/>
              <w:left w:val="single" w:sz="4" w:space="0" w:color="auto"/>
              <w:bottom w:val="nil"/>
              <w:right w:val="single" w:sz="4" w:space="0" w:color="auto"/>
            </w:tcBorders>
            <w:shd w:val="clear" w:color="000000" w:fill="F2F2F2"/>
            <w:vAlign w:val="center"/>
            <w:hideMark/>
          </w:tcPr>
          <w:p w14:paraId="71497AB1"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2AF4BFEE" w14:textId="646849FC"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009604CB" w14:textId="77777777" w:rsidTr="003468D3">
        <w:trPr>
          <w:trHeight w:val="315"/>
        </w:trPr>
        <w:tc>
          <w:tcPr>
            <w:tcW w:w="1985" w:type="dxa"/>
            <w:vMerge/>
            <w:vAlign w:val="center"/>
            <w:hideMark/>
          </w:tcPr>
          <w:p w14:paraId="16F3FAE5"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28ECE581"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Потери в сети</w:t>
            </w:r>
          </w:p>
        </w:tc>
        <w:tc>
          <w:tcPr>
            <w:tcW w:w="1108" w:type="dxa"/>
            <w:shd w:val="clear" w:color="auto" w:fill="auto"/>
            <w:vAlign w:val="center"/>
            <w:hideMark/>
          </w:tcPr>
          <w:p w14:paraId="232D5630"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1D503E7D" w14:textId="607ADF43"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04740F" w:rsidRPr="009A2D9E">
              <w:rPr>
                <w:rFonts w:ascii="Times New Roman" w:hAnsi="Times New Roman"/>
                <w:color w:val="000000"/>
                <w:szCs w:val="20"/>
              </w:rPr>
              <w:t>-</w:t>
            </w:r>
          </w:p>
        </w:tc>
        <w:tc>
          <w:tcPr>
            <w:tcW w:w="1280" w:type="dxa"/>
            <w:tcBorders>
              <w:top w:val="nil"/>
              <w:left w:val="single" w:sz="4" w:space="0" w:color="auto"/>
              <w:bottom w:val="nil"/>
              <w:right w:val="single" w:sz="4" w:space="0" w:color="auto"/>
            </w:tcBorders>
            <w:shd w:val="clear" w:color="000000" w:fill="F2F2F2"/>
            <w:vAlign w:val="center"/>
            <w:hideMark/>
          </w:tcPr>
          <w:p w14:paraId="2A7A0D17"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2754F05E" w14:textId="0FEB3652"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47D84026" w14:textId="77777777" w:rsidTr="003468D3">
        <w:trPr>
          <w:trHeight w:val="315"/>
        </w:trPr>
        <w:tc>
          <w:tcPr>
            <w:tcW w:w="1985" w:type="dxa"/>
            <w:vMerge/>
            <w:vAlign w:val="center"/>
            <w:hideMark/>
          </w:tcPr>
          <w:p w14:paraId="16428D88"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123C4D36"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потребителям </w:t>
            </w:r>
          </w:p>
        </w:tc>
        <w:tc>
          <w:tcPr>
            <w:tcW w:w="1108" w:type="dxa"/>
            <w:shd w:val="clear" w:color="auto" w:fill="auto"/>
            <w:vAlign w:val="center"/>
            <w:hideMark/>
          </w:tcPr>
          <w:p w14:paraId="2E6AD571"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538B1073" w14:textId="094E5495"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0,795</w:t>
            </w:r>
          </w:p>
        </w:tc>
        <w:tc>
          <w:tcPr>
            <w:tcW w:w="1280" w:type="dxa"/>
            <w:tcBorders>
              <w:top w:val="nil"/>
              <w:left w:val="single" w:sz="4" w:space="0" w:color="auto"/>
              <w:bottom w:val="nil"/>
              <w:right w:val="single" w:sz="4" w:space="0" w:color="auto"/>
            </w:tcBorders>
            <w:shd w:val="clear" w:color="000000" w:fill="F2F2F2"/>
            <w:vAlign w:val="center"/>
            <w:hideMark/>
          </w:tcPr>
          <w:p w14:paraId="1902FD69"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22C0570D" w14:textId="4D8F9F3C"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62E4AB0B" w14:textId="77777777" w:rsidTr="003468D3">
        <w:trPr>
          <w:trHeight w:val="315"/>
        </w:trPr>
        <w:tc>
          <w:tcPr>
            <w:tcW w:w="1985" w:type="dxa"/>
            <w:vMerge/>
            <w:vAlign w:val="center"/>
            <w:hideMark/>
          </w:tcPr>
          <w:p w14:paraId="4E21D502"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02F59A74"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Max суточное потребление</w:t>
            </w:r>
          </w:p>
        </w:tc>
        <w:tc>
          <w:tcPr>
            <w:tcW w:w="1108" w:type="dxa"/>
            <w:shd w:val="clear" w:color="auto" w:fill="auto"/>
            <w:vAlign w:val="center"/>
            <w:hideMark/>
          </w:tcPr>
          <w:p w14:paraId="2332F6C2"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м</w:t>
            </w:r>
            <w:r w:rsidRPr="009A2D9E">
              <w:rPr>
                <w:rFonts w:ascii="Times New Roman" w:hAnsi="Times New Roman"/>
                <w:color w:val="000000"/>
                <w:szCs w:val="20"/>
                <w:vertAlign w:val="superscript"/>
              </w:rPr>
              <w:t>3</w:t>
            </w:r>
            <w:r w:rsidRPr="009A2D9E">
              <w:rPr>
                <w:rFonts w:ascii="Times New Roman" w:hAnsi="Times New Roman"/>
                <w:color w:val="000000"/>
                <w:szCs w:val="20"/>
              </w:rPr>
              <w:t>/сут</w:t>
            </w:r>
          </w:p>
        </w:tc>
        <w:tc>
          <w:tcPr>
            <w:tcW w:w="1160" w:type="dxa"/>
            <w:tcBorders>
              <w:right w:val="single" w:sz="4" w:space="0" w:color="auto"/>
            </w:tcBorders>
            <w:shd w:val="clear" w:color="auto" w:fill="auto"/>
            <w:vAlign w:val="center"/>
            <w:hideMark/>
          </w:tcPr>
          <w:p w14:paraId="7531472B" w14:textId="541DE846" w:rsidR="000B3C88" w:rsidRPr="009A2D9E" w:rsidRDefault="000F20BA" w:rsidP="000B3C88">
            <w:pPr>
              <w:jc w:val="center"/>
              <w:rPr>
                <w:rFonts w:ascii="Times New Roman" w:hAnsi="Times New Roman"/>
                <w:color w:val="000000"/>
                <w:szCs w:val="20"/>
              </w:rPr>
            </w:pPr>
            <w:r>
              <w:rPr>
                <w:rFonts w:ascii="Times New Roman" w:hAnsi="Times New Roman"/>
                <w:color w:val="000000"/>
                <w:szCs w:val="20"/>
              </w:rPr>
              <w:t>3,95</w:t>
            </w:r>
          </w:p>
        </w:tc>
        <w:tc>
          <w:tcPr>
            <w:tcW w:w="1280" w:type="dxa"/>
            <w:tcBorders>
              <w:top w:val="nil"/>
              <w:left w:val="single" w:sz="4" w:space="0" w:color="auto"/>
              <w:bottom w:val="nil"/>
              <w:right w:val="single" w:sz="4" w:space="0" w:color="auto"/>
            </w:tcBorders>
            <w:shd w:val="clear" w:color="000000" w:fill="F2F2F2"/>
            <w:vAlign w:val="center"/>
            <w:hideMark/>
          </w:tcPr>
          <w:p w14:paraId="7E843387"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30B9CC70" w14:textId="19DCAA86"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3AB4AED8" w14:textId="77777777" w:rsidTr="003468D3">
        <w:trPr>
          <w:trHeight w:val="315"/>
        </w:trPr>
        <w:tc>
          <w:tcPr>
            <w:tcW w:w="1985" w:type="dxa"/>
            <w:vMerge w:val="restart"/>
            <w:shd w:val="clear" w:color="auto" w:fill="auto"/>
            <w:noWrap/>
            <w:vAlign w:val="center"/>
            <w:hideMark/>
          </w:tcPr>
          <w:p w14:paraId="7982B456" w14:textId="130F803E" w:rsidR="000B3C88" w:rsidRPr="009A2D9E" w:rsidRDefault="00B426A8" w:rsidP="00B426A8">
            <w:pPr>
              <w:jc w:val="center"/>
              <w:rPr>
                <w:rFonts w:ascii="Times New Roman" w:hAnsi="Times New Roman"/>
                <w:color w:val="FF0000"/>
                <w:sz w:val="24"/>
              </w:rPr>
            </w:pPr>
            <w:r w:rsidRPr="009A2D9E">
              <w:rPr>
                <w:rFonts w:ascii="Times New Roman" w:hAnsi="Times New Roman"/>
              </w:rPr>
              <w:t>скважина № 30-73</w:t>
            </w:r>
          </w:p>
        </w:tc>
        <w:tc>
          <w:tcPr>
            <w:tcW w:w="2552" w:type="dxa"/>
            <w:shd w:val="clear" w:color="auto" w:fill="auto"/>
            <w:vAlign w:val="center"/>
            <w:hideMark/>
          </w:tcPr>
          <w:p w14:paraId="264D444D"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Поднято воды</w:t>
            </w:r>
          </w:p>
        </w:tc>
        <w:tc>
          <w:tcPr>
            <w:tcW w:w="1108" w:type="dxa"/>
            <w:shd w:val="clear" w:color="auto" w:fill="auto"/>
            <w:vAlign w:val="center"/>
            <w:hideMark/>
          </w:tcPr>
          <w:p w14:paraId="7D41F797"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66C44FD8" w14:textId="7CFA89DE"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0,392</w:t>
            </w:r>
          </w:p>
        </w:tc>
        <w:tc>
          <w:tcPr>
            <w:tcW w:w="1280" w:type="dxa"/>
            <w:tcBorders>
              <w:top w:val="nil"/>
              <w:left w:val="single" w:sz="4" w:space="0" w:color="auto"/>
              <w:bottom w:val="nil"/>
              <w:right w:val="single" w:sz="4" w:space="0" w:color="auto"/>
            </w:tcBorders>
            <w:shd w:val="clear" w:color="000000" w:fill="F2F2F2"/>
            <w:vAlign w:val="center"/>
            <w:hideMark/>
          </w:tcPr>
          <w:p w14:paraId="1437F234"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41537B79" w14:textId="0C75270B"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0,392</w:t>
            </w:r>
          </w:p>
        </w:tc>
      </w:tr>
      <w:tr w:rsidR="003468D3" w:rsidRPr="009A2D9E" w14:paraId="595E3E64" w14:textId="77777777" w:rsidTr="003468D3">
        <w:trPr>
          <w:trHeight w:val="315"/>
        </w:trPr>
        <w:tc>
          <w:tcPr>
            <w:tcW w:w="1985" w:type="dxa"/>
            <w:vMerge/>
            <w:vAlign w:val="center"/>
            <w:hideMark/>
          </w:tcPr>
          <w:p w14:paraId="40A45ECC"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7CD59923"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Собственные нужды </w:t>
            </w:r>
          </w:p>
        </w:tc>
        <w:tc>
          <w:tcPr>
            <w:tcW w:w="1108" w:type="dxa"/>
            <w:shd w:val="clear" w:color="auto" w:fill="auto"/>
            <w:vAlign w:val="center"/>
            <w:hideMark/>
          </w:tcPr>
          <w:p w14:paraId="2960DC89"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03F94153" w14:textId="2FC5B91E"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0,392</w:t>
            </w:r>
          </w:p>
        </w:tc>
        <w:tc>
          <w:tcPr>
            <w:tcW w:w="1280" w:type="dxa"/>
            <w:tcBorders>
              <w:top w:val="nil"/>
              <w:left w:val="single" w:sz="4" w:space="0" w:color="auto"/>
              <w:bottom w:val="nil"/>
              <w:right w:val="single" w:sz="4" w:space="0" w:color="auto"/>
            </w:tcBorders>
            <w:shd w:val="clear" w:color="000000" w:fill="F2F2F2"/>
            <w:vAlign w:val="center"/>
            <w:hideMark/>
          </w:tcPr>
          <w:p w14:paraId="0C4BC08E"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5126D24A" w14:textId="6320FEAC"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1E4A2ED1" w14:textId="77777777" w:rsidTr="003468D3">
        <w:trPr>
          <w:trHeight w:val="315"/>
        </w:trPr>
        <w:tc>
          <w:tcPr>
            <w:tcW w:w="1985" w:type="dxa"/>
            <w:vMerge/>
            <w:vAlign w:val="center"/>
            <w:hideMark/>
          </w:tcPr>
          <w:p w14:paraId="0F8C768C"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1AAC81C6"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в сеть </w:t>
            </w:r>
          </w:p>
        </w:tc>
        <w:tc>
          <w:tcPr>
            <w:tcW w:w="1108" w:type="dxa"/>
            <w:shd w:val="clear" w:color="auto" w:fill="auto"/>
            <w:vAlign w:val="center"/>
            <w:hideMark/>
          </w:tcPr>
          <w:p w14:paraId="66FB4326"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504BE7D0" w14:textId="784786E6"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0,392</w:t>
            </w:r>
          </w:p>
        </w:tc>
        <w:tc>
          <w:tcPr>
            <w:tcW w:w="1280" w:type="dxa"/>
            <w:tcBorders>
              <w:top w:val="nil"/>
              <w:left w:val="single" w:sz="4" w:space="0" w:color="auto"/>
              <w:bottom w:val="nil"/>
              <w:right w:val="single" w:sz="4" w:space="0" w:color="auto"/>
            </w:tcBorders>
            <w:shd w:val="clear" w:color="000000" w:fill="F2F2F2"/>
            <w:vAlign w:val="center"/>
            <w:hideMark/>
          </w:tcPr>
          <w:p w14:paraId="0B08FCB1"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72D2DBE1" w14:textId="5E19F82B"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0,392</w:t>
            </w:r>
          </w:p>
        </w:tc>
      </w:tr>
      <w:tr w:rsidR="003468D3" w:rsidRPr="009A2D9E" w14:paraId="683C1563" w14:textId="77777777" w:rsidTr="003468D3">
        <w:trPr>
          <w:trHeight w:val="315"/>
        </w:trPr>
        <w:tc>
          <w:tcPr>
            <w:tcW w:w="1985" w:type="dxa"/>
            <w:vMerge/>
            <w:vAlign w:val="center"/>
            <w:hideMark/>
          </w:tcPr>
          <w:p w14:paraId="1EF2C6F1"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62C6DC2C"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2"/>
              </w:rPr>
              <w:t>Потери в сети</w:t>
            </w:r>
          </w:p>
        </w:tc>
        <w:tc>
          <w:tcPr>
            <w:tcW w:w="1108" w:type="dxa"/>
            <w:shd w:val="clear" w:color="auto" w:fill="auto"/>
            <w:vAlign w:val="center"/>
            <w:hideMark/>
          </w:tcPr>
          <w:p w14:paraId="01F96EE9"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59209BD6" w14:textId="64D3E933"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04740F" w:rsidRPr="009A2D9E">
              <w:rPr>
                <w:rFonts w:ascii="Times New Roman" w:hAnsi="Times New Roman"/>
                <w:color w:val="000000"/>
                <w:szCs w:val="20"/>
              </w:rPr>
              <w:t>-</w:t>
            </w:r>
          </w:p>
        </w:tc>
        <w:tc>
          <w:tcPr>
            <w:tcW w:w="1280" w:type="dxa"/>
            <w:tcBorders>
              <w:top w:val="nil"/>
              <w:left w:val="single" w:sz="4" w:space="0" w:color="auto"/>
              <w:bottom w:val="nil"/>
              <w:right w:val="single" w:sz="4" w:space="0" w:color="auto"/>
            </w:tcBorders>
            <w:shd w:val="clear" w:color="000000" w:fill="F2F2F2"/>
            <w:vAlign w:val="center"/>
            <w:hideMark/>
          </w:tcPr>
          <w:p w14:paraId="53074D9D"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5A396DF4" w14:textId="69CCB927" w:rsidR="000B3C88" w:rsidRPr="009A2D9E" w:rsidRDefault="00710833" w:rsidP="00710833">
            <w:pPr>
              <w:jc w:val="center"/>
              <w:rPr>
                <w:rFonts w:ascii="Times New Roman" w:hAnsi="Times New Roman"/>
                <w:color w:val="000000"/>
                <w:szCs w:val="20"/>
              </w:rPr>
            </w:pPr>
            <w:r w:rsidRPr="009A2D9E">
              <w:rPr>
                <w:rFonts w:ascii="Times New Roman" w:hAnsi="Times New Roman"/>
                <w:color w:val="000000"/>
                <w:szCs w:val="20"/>
              </w:rPr>
              <w:t>0</w:t>
            </w:r>
          </w:p>
        </w:tc>
      </w:tr>
      <w:tr w:rsidR="003468D3" w:rsidRPr="009A2D9E" w14:paraId="61A49636" w14:textId="77777777" w:rsidTr="003468D3">
        <w:trPr>
          <w:trHeight w:val="315"/>
        </w:trPr>
        <w:tc>
          <w:tcPr>
            <w:tcW w:w="1985" w:type="dxa"/>
            <w:vMerge/>
            <w:vAlign w:val="center"/>
            <w:hideMark/>
          </w:tcPr>
          <w:p w14:paraId="640D5872"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6F06F350"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0"/>
              </w:rPr>
              <w:t xml:space="preserve">Переданного воды  потребителям </w:t>
            </w:r>
          </w:p>
        </w:tc>
        <w:tc>
          <w:tcPr>
            <w:tcW w:w="1108" w:type="dxa"/>
            <w:shd w:val="clear" w:color="auto" w:fill="auto"/>
            <w:vAlign w:val="center"/>
            <w:hideMark/>
          </w:tcPr>
          <w:p w14:paraId="78B14576"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tcBorders>
              <w:right w:val="single" w:sz="4" w:space="0" w:color="auto"/>
            </w:tcBorders>
            <w:shd w:val="clear" w:color="auto" w:fill="auto"/>
            <w:vAlign w:val="center"/>
            <w:hideMark/>
          </w:tcPr>
          <w:p w14:paraId="43C2B461" w14:textId="6B0F277A"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0</w:t>
            </w:r>
          </w:p>
        </w:tc>
        <w:tc>
          <w:tcPr>
            <w:tcW w:w="1280" w:type="dxa"/>
            <w:tcBorders>
              <w:top w:val="nil"/>
              <w:left w:val="single" w:sz="4" w:space="0" w:color="auto"/>
              <w:bottom w:val="nil"/>
              <w:right w:val="single" w:sz="4" w:space="0" w:color="auto"/>
            </w:tcBorders>
            <w:shd w:val="clear" w:color="000000" w:fill="F2F2F2"/>
            <w:vAlign w:val="center"/>
            <w:hideMark/>
          </w:tcPr>
          <w:p w14:paraId="1F8ED877"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4612FDEF" w14:textId="6DE80BF2"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3468D3" w:rsidRPr="009A2D9E" w14:paraId="219AE5FD" w14:textId="77777777" w:rsidTr="003468D3">
        <w:trPr>
          <w:trHeight w:val="315"/>
        </w:trPr>
        <w:tc>
          <w:tcPr>
            <w:tcW w:w="1985" w:type="dxa"/>
            <w:vMerge/>
            <w:vAlign w:val="center"/>
            <w:hideMark/>
          </w:tcPr>
          <w:p w14:paraId="02236E09"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24410FA3"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0"/>
              </w:rPr>
              <w:t>Max суточное потребление</w:t>
            </w:r>
          </w:p>
        </w:tc>
        <w:tc>
          <w:tcPr>
            <w:tcW w:w="1108" w:type="dxa"/>
            <w:shd w:val="clear" w:color="auto" w:fill="auto"/>
            <w:vAlign w:val="center"/>
            <w:hideMark/>
          </w:tcPr>
          <w:p w14:paraId="6F0194D0"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м</w:t>
            </w:r>
            <w:r w:rsidRPr="009A2D9E">
              <w:rPr>
                <w:rFonts w:ascii="Times New Roman" w:hAnsi="Times New Roman"/>
                <w:color w:val="000000"/>
                <w:szCs w:val="20"/>
                <w:vertAlign w:val="superscript"/>
              </w:rPr>
              <w:t>3</w:t>
            </w:r>
            <w:r w:rsidRPr="009A2D9E">
              <w:rPr>
                <w:rFonts w:ascii="Times New Roman" w:hAnsi="Times New Roman"/>
                <w:color w:val="000000"/>
                <w:szCs w:val="20"/>
              </w:rPr>
              <w:t>/сут</w:t>
            </w:r>
          </w:p>
        </w:tc>
        <w:tc>
          <w:tcPr>
            <w:tcW w:w="1160" w:type="dxa"/>
            <w:tcBorders>
              <w:right w:val="single" w:sz="4" w:space="0" w:color="auto"/>
            </w:tcBorders>
            <w:shd w:val="clear" w:color="auto" w:fill="auto"/>
            <w:vAlign w:val="center"/>
            <w:hideMark/>
          </w:tcPr>
          <w:p w14:paraId="2AB6F40A" w14:textId="00B7B79B"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0F20BA">
              <w:rPr>
                <w:rFonts w:ascii="Times New Roman" w:hAnsi="Times New Roman"/>
                <w:color w:val="000000"/>
                <w:szCs w:val="20"/>
              </w:rPr>
              <w:t>5</w:t>
            </w:r>
          </w:p>
        </w:tc>
        <w:tc>
          <w:tcPr>
            <w:tcW w:w="1280" w:type="dxa"/>
            <w:tcBorders>
              <w:top w:val="nil"/>
              <w:left w:val="single" w:sz="4" w:space="0" w:color="auto"/>
              <w:bottom w:val="single" w:sz="4" w:space="0" w:color="auto"/>
              <w:right w:val="single" w:sz="4" w:space="0" w:color="auto"/>
            </w:tcBorders>
            <w:shd w:val="clear" w:color="000000" w:fill="F2F2F2"/>
            <w:vAlign w:val="center"/>
            <w:hideMark/>
          </w:tcPr>
          <w:p w14:paraId="47BCDC81"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tcBorders>
              <w:left w:val="single" w:sz="4" w:space="0" w:color="auto"/>
            </w:tcBorders>
            <w:shd w:val="clear" w:color="auto" w:fill="auto"/>
            <w:noWrap/>
            <w:vAlign w:val="center"/>
            <w:hideMark/>
          </w:tcPr>
          <w:p w14:paraId="33641589" w14:textId="64B1C9BC"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0F20BA">
              <w:rPr>
                <w:rFonts w:ascii="Times New Roman" w:hAnsi="Times New Roman"/>
                <w:color w:val="000000"/>
                <w:szCs w:val="20"/>
              </w:rPr>
              <w:t>5</w:t>
            </w:r>
          </w:p>
        </w:tc>
      </w:tr>
      <w:tr w:rsidR="003468D3" w:rsidRPr="009A2D9E" w14:paraId="3A117F94" w14:textId="77777777" w:rsidTr="003468D3">
        <w:trPr>
          <w:trHeight w:val="315"/>
        </w:trPr>
        <w:tc>
          <w:tcPr>
            <w:tcW w:w="1985" w:type="dxa"/>
            <w:vMerge w:val="restart"/>
            <w:shd w:val="clear" w:color="auto" w:fill="auto"/>
            <w:noWrap/>
            <w:vAlign w:val="center"/>
            <w:hideMark/>
          </w:tcPr>
          <w:p w14:paraId="4E75DDBF" w14:textId="217EFD51" w:rsidR="000B3C88" w:rsidRPr="009A2D9E" w:rsidRDefault="00B426A8" w:rsidP="000B3C88">
            <w:pPr>
              <w:jc w:val="center"/>
              <w:rPr>
                <w:rFonts w:ascii="Times New Roman" w:hAnsi="Times New Roman"/>
                <w:color w:val="FF0000"/>
                <w:sz w:val="24"/>
              </w:rPr>
            </w:pPr>
            <w:r w:rsidRPr="009A2D9E">
              <w:rPr>
                <w:rFonts w:ascii="Times New Roman" w:hAnsi="Times New Roman"/>
              </w:rPr>
              <w:t xml:space="preserve">Котельная №1 и Центральный тепловой пункт </w:t>
            </w:r>
          </w:p>
        </w:tc>
        <w:tc>
          <w:tcPr>
            <w:tcW w:w="2552" w:type="dxa"/>
            <w:shd w:val="clear" w:color="auto" w:fill="auto"/>
            <w:vAlign w:val="center"/>
            <w:hideMark/>
          </w:tcPr>
          <w:p w14:paraId="1AC8C321"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0"/>
              </w:rPr>
              <w:t>Объем произведенной ГВС</w:t>
            </w:r>
          </w:p>
        </w:tc>
        <w:tc>
          <w:tcPr>
            <w:tcW w:w="1108" w:type="dxa"/>
            <w:shd w:val="clear" w:color="auto" w:fill="auto"/>
            <w:vAlign w:val="center"/>
            <w:hideMark/>
          </w:tcPr>
          <w:p w14:paraId="22F27B31"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000000" w:fill="F2F2F2"/>
            <w:vAlign w:val="center"/>
            <w:hideMark/>
          </w:tcPr>
          <w:p w14:paraId="4B6CD51A"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tcBorders>
              <w:top w:val="single" w:sz="4" w:space="0" w:color="auto"/>
            </w:tcBorders>
            <w:shd w:val="clear" w:color="auto" w:fill="auto"/>
            <w:vAlign w:val="center"/>
            <w:hideMark/>
          </w:tcPr>
          <w:p w14:paraId="2938192B" w14:textId="10CEE764" w:rsidR="000B3C88" w:rsidRPr="009A2D9E" w:rsidRDefault="00710833" w:rsidP="000B3C88">
            <w:pPr>
              <w:jc w:val="center"/>
              <w:rPr>
                <w:rFonts w:ascii="Times New Roman" w:hAnsi="Times New Roman"/>
                <w:color w:val="000000"/>
                <w:szCs w:val="20"/>
              </w:rPr>
            </w:pPr>
            <w:r w:rsidRPr="009A2D9E">
              <w:rPr>
                <w:rFonts w:ascii="Times New Roman" w:hAnsi="Times New Roman"/>
                <w:color w:val="000000"/>
                <w:szCs w:val="20"/>
              </w:rPr>
              <w:t>22,457</w:t>
            </w:r>
            <w:r w:rsidR="000B3C88" w:rsidRPr="009A2D9E">
              <w:rPr>
                <w:rFonts w:ascii="Times New Roman" w:hAnsi="Times New Roman"/>
                <w:color w:val="000000"/>
                <w:szCs w:val="20"/>
              </w:rPr>
              <w:t> </w:t>
            </w:r>
          </w:p>
        </w:tc>
        <w:tc>
          <w:tcPr>
            <w:tcW w:w="1272" w:type="dxa"/>
            <w:shd w:val="clear" w:color="000000" w:fill="F2F2F2"/>
            <w:noWrap/>
            <w:vAlign w:val="center"/>
            <w:hideMark/>
          </w:tcPr>
          <w:p w14:paraId="682A4E7A"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r>
      <w:tr w:rsidR="003468D3" w:rsidRPr="009A2D9E" w14:paraId="314FDF5C" w14:textId="77777777" w:rsidTr="003468D3">
        <w:trPr>
          <w:trHeight w:val="315"/>
        </w:trPr>
        <w:tc>
          <w:tcPr>
            <w:tcW w:w="1985" w:type="dxa"/>
            <w:vMerge/>
            <w:vAlign w:val="center"/>
            <w:hideMark/>
          </w:tcPr>
          <w:p w14:paraId="4C5821C3"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6C141D3D"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0"/>
              </w:rPr>
              <w:t>Объем переданной ГВС в сеть</w:t>
            </w:r>
          </w:p>
        </w:tc>
        <w:tc>
          <w:tcPr>
            <w:tcW w:w="1108" w:type="dxa"/>
            <w:shd w:val="clear" w:color="auto" w:fill="auto"/>
            <w:vAlign w:val="center"/>
            <w:hideMark/>
          </w:tcPr>
          <w:p w14:paraId="5AB2A079"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000000" w:fill="F2F2F2"/>
            <w:vAlign w:val="center"/>
            <w:hideMark/>
          </w:tcPr>
          <w:p w14:paraId="11C330C7"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shd w:val="clear" w:color="auto" w:fill="auto"/>
            <w:vAlign w:val="center"/>
            <w:hideMark/>
          </w:tcPr>
          <w:p w14:paraId="08330E93" w14:textId="2B5C6CBE"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22,457</w:t>
            </w:r>
          </w:p>
        </w:tc>
        <w:tc>
          <w:tcPr>
            <w:tcW w:w="1272" w:type="dxa"/>
            <w:shd w:val="clear" w:color="000000" w:fill="F2F2F2"/>
            <w:noWrap/>
            <w:vAlign w:val="center"/>
            <w:hideMark/>
          </w:tcPr>
          <w:p w14:paraId="29C2CD6F"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r>
      <w:tr w:rsidR="003468D3" w:rsidRPr="009A2D9E" w14:paraId="11A1FF6F" w14:textId="77777777" w:rsidTr="003468D3">
        <w:trPr>
          <w:trHeight w:val="315"/>
        </w:trPr>
        <w:tc>
          <w:tcPr>
            <w:tcW w:w="1985" w:type="dxa"/>
            <w:vMerge/>
            <w:vAlign w:val="center"/>
            <w:hideMark/>
          </w:tcPr>
          <w:p w14:paraId="6038A390" w14:textId="77777777" w:rsidR="000B3C88" w:rsidRPr="009A2D9E" w:rsidRDefault="000B3C88" w:rsidP="000B3C88">
            <w:pPr>
              <w:jc w:val="left"/>
              <w:rPr>
                <w:rFonts w:ascii="Times New Roman" w:hAnsi="Times New Roman"/>
                <w:color w:val="FF0000"/>
                <w:sz w:val="24"/>
              </w:rPr>
            </w:pPr>
          </w:p>
        </w:tc>
        <w:tc>
          <w:tcPr>
            <w:tcW w:w="2552" w:type="dxa"/>
            <w:shd w:val="clear" w:color="auto" w:fill="auto"/>
            <w:vAlign w:val="center"/>
            <w:hideMark/>
          </w:tcPr>
          <w:p w14:paraId="77E7AEAA" w14:textId="77777777" w:rsidR="000B3C88" w:rsidRPr="009A2D9E" w:rsidRDefault="000B3C88" w:rsidP="000B3C88">
            <w:pPr>
              <w:jc w:val="left"/>
              <w:rPr>
                <w:rFonts w:ascii="Times New Roman" w:hAnsi="Times New Roman"/>
                <w:color w:val="000000"/>
                <w:szCs w:val="20"/>
              </w:rPr>
            </w:pPr>
            <w:r w:rsidRPr="009A2D9E">
              <w:rPr>
                <w:rFonts w:ascii="Times New Roman" w:hAnsi="Times New Roman"/>
                <w:color w:val="000000"/>
                <w:szCs w:val="20"/>
              </w:rPr>
              <w:t>переданно ГВС потребителям</w:t>
            </w:r>
          </w:p>
        </w:tc>
        <w:tc>
          <w:tcPr>
            <w:tcW w:w="1108" w:type="dxa"/>
            <w:shd w:val="clear" w:color="auto" w:fill="auto"/>
            <w:vAlign w:val="center"/>
            <w:hideMark/>
          </w:tcPr>
          <w:p w14:paraId="0E24AA6B"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000000" w:fill="F2F2F2"/>
            <w:vAlign w:val="center"/>
            <w:hideMark/>
          </w:tcPr>
          <w:p w14:paraId="2FAA8BAF"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shd w:val="clear" w:color="auto" w:fill="auto"/>
            <w:vAlign w:val="center"/>
            <w:hideMark/>
          </w:tcPr>
          <w:p w14:paraId="3CBD96FC" w14:textId="118A392E"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27,336</w:t>
            </w:r>
          </w:p>
        </w:tc>
        <w:tc>
          <w:tcPr>
            <w:tcW w:w="1272" w:type="dxa"/>
            <w:shd w:val="clear" w:color="000000" w:fill="F2F2F2"/>
            <w:noWrap/>
            <w:vAlign w:val="center"/>
            <w:hideMark/>
          </w:tcPr>
          <w:p w14:paraId="5056164A" w14:textId="77777777" w:rsidR="000B3C88" w:rsidRPr="009A2D9E" w:rsidRDefault="000B3C88" w:rsidP="000B3C88">
            <w:pPr>
              <w:jc w:val="center"/>
              <w:rPr>
                <w:rFonts w:ascii="Times New Roman" w:hAnsi="Times New Roman"/>
                <w:color w:val="000000"/>
                <w:szCs w:val="20"/>
              </w:rPr>
            </w:pPr>
            <w:r w:rsidRPr="009A2D9E">
              <w:rPr>
                <w:rFonts w:ascii="Times New Roman" w:hAnsi="Times New Roman"/>
                <w:color w:val="000000"/>
                <w:szCs w:val="20"/>
              </w:rPr>
              <w:t> </w:t>
            </w:r>
          </w:p>
        </w:tc>
      </w:tr>
      <w:tr w:rsidR="00B426A8" w:rsidRPr="009A2D9E" w14:paraId="3BD11F0A" w14:textId="77777777" w:rsidTr="003468D3">
        <w:trPr>
          <w:trHeight w:val="315"/>
        </w:trPr>
        <w:tc>
          <w:tcPr>
            <w:tcW w:w="1985" w:type="dxa"/>
            <w:vMerge w:val="restart"/>
            <w:vAlign w:val="center"/>
          </w:tcPr>
          <w:p w14:paraId="7628B83C" w14:textId="5692BE3D" w:rsidR="00B426A8" w:rsidRPr="009A2D9E" w:rsidRDefault="00B426A8" w:rsidP="00B426A8">
            <w:pPr>
              <w:jc w:val="left"/>
              <w:rPr>
                <w:rFonts w:ascii="Times New Roman" w:hAnsi="Times New Roman"/>
                <w:color w:val="FF0000"/>
                <w:sz w:val="24"/>
              </w:rPr>
            </w:pPr>
            <w:r w:rsidRPr="009A2D9E">
              <w:rPr>
                <w:rFonts w:ascii="Times New Roman" w:hAnsi="Times New Roman"/>
              </w:rPr>
              <w:t>Котельная ТУ СМ</w:t>
            </w:r>
          </w:p>
        </w:tc>
        <w:tc>
          <w:tcPr>
            <w:tcW w:w="2552" w:type="dxa"/>
            <w:shd w:val="clear" w:color="auto" w:fill="auto"/>
            <w:vAlign w:val="center"/>
          </w:tcPr>
          <w:p w14:paraId="1330CD76" w14:textId="555C0A6D"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0"/>
              </w:rPr>
              <w:t>Объем произведенной ГВС</w:t>
            </w:r>
          </w:p>
        </w:tc>
        <w:tc>
          <w:tcPr>
            <w:tcW w:w="1108" w:type="dxa"/>
            <w:shd w:val="clear" w:color="auto" w:fill="auto"/>
            <w:vAlign w:val="center"/>
          </w:tcPr>
          <w:p w14:paraId="5246DE7D" w14:textId="076284E8"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000000" w:fill="F2F2F2"/>
            <w:vAlign w:val="center"/>
          </w:tcPr>
          <w:p w14:paraId="03D24B37" w14:textId="77777777" w:rsidR="00B426A8" w:rsidRPr="009A2D9E" w:rsidRDefault="00B426A8" w:rsidP="00B426A8">
            <w:pPr>
              <w:jc w:val="center"/>
              <w:rPr>
                <w:rFonts w:ascii="Times New Roman" w:hAnsi="Times New Roman"/>
                <w:color w:val="000000"/>
                <w:szCs w:val="20"/>
              </w:rPr>
            </w:pPr>
          </w:p>
        </w:tc>
        <w:tc>
          <w:tcPr>
            <w:tcW w:w="1280" w:type="dxa"/>
            <w:shd w:val="clear" w:color="auto" w:fill="auto"/>
            <w:vAlign w:val="center"/>
          </w:tcPr>
          <w:p w14:paraId="359C1C60" w14:textId="51CF7F2F" w:rsidR="00B426A8" w:rsidRPr="009A2D9E" w:rsidRDefault="00710833" w:rsidP="00B426A8">
            <w:pPr>
              <w:jc w:val="center"/>
              <w:rPr>
                <w:rFonts w:ascii="Times New Roman" w:hAnsi="Times New Roman"/>
                <w:color w:val="000000"/>
                <w:szCs w:val="20"/>
              </w:rPr>
            </w:pPr>
            <w:r w:rsidRPr="009A2D9E">
              <w:rPr>
                <w:rFonts w:ascii="Times New Roman" w:hAnsi="Times New Roman"/>
                <w:color w:val="000000"/>
                <w:szCs w:val="20"/>
              </w:rPr>
              <w:t>92,96</w:t>
            </w:r>
          </w:p>
        </w:tc>
        <w:tc>
          <w:tcPr>
            <w:tcW w:w="1272" w:type="dxa"/>
            <w:shd w:val="clear" w:color="000000" w:fill="F2F2F2"/>
            <w:noWrap/>
            <w:vAlign w:val="center"/>
          </w:tcPr>
          <w:p w14:paraId="40F96CD6" w14:textId="77777777" w:rsidR="00B426A8" w:rsidRPr="009A2D9E" w:rsidRDefault="00B426A8" w:rsidP="00B426A8">
            <w:pPr>
              <w:jc w:val="center"/>
              <w:rPr>
                <w:rFonts w:ascii="Times New Roman" w:hAnsi="Times New Roman"/>
                <w:color w:val="000000"/>
                <w:szCs w:val="20"/>
              </w:rPr>
            </w:pPr>
          </w:p>
        </w:tc>
      </w:tr>
      <w:tr w:rsidR="00B426A8" w:rsidRPr="009A2D9E" w14:paraId="07D46666" w14:textId="77777777" w:rsidTr="003468D3">
        <w:trPr>
          <w:trHeight w:val="315"/>
        </w:trPr>
        <w:tc>
          <w:tcPr>
            <w:tcW w:w="1985" w:type="dxa"/>
            <w:vMerge/>
            <w:vAlign w:val="center"/>
          </w:tcPr>
          <w:p w14:paraId="60A09F8B" w14:textId="77777777" w:rsidR="00B426A8" w:rsidRPr="009A2D9E" w:rsidRDefault="00B426A8" w:rsidP="00B426A8">
            <w:pPr>
              <w:jc w:val="left"/>
              <w:rPr>
                <w:rFonts w:ascii="Times New Roman" w:hAnsi="Times New Roman"/>
                <w:color w:val="FF0000"/>
                <w:sz w:val="24"/>
              </w:rPr>
            </w:pPr>
          </w:p>
        </w:tc>
        <w:tc>
          <w:tcPr>
            <w:tcW w:w="2552" w:type="dxa"/>
            <w:shd w:val="clear" w:color="auto" w:fill="auto"/>
            <w:vAlign w:val="center"/>
          </w:tcPr>
          <w:p w14:paraId="0D157A54" w14:textId="62BAF813"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0"/>
              </w:rPr>
              <w:t>Объем переданной ГВС в сеть</w:t>
            </w:r>
          </w:p>
        </w:tc>
        <w:tc>
          <w:tcPr>
            <w:tcW w:w="1108" w:type="dxa"/>
            <w:shd w:val="clear" w:color="auto" w:fill="auto"/>
            <w:vAlign w:val="center"/>
          </w:tcPr>
          <w:p w14:paraId="0C02B266" w14:textId="5005DFEE"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000000" w:fill="F2F2F2"/>
            <w:vAlign w:val="center"/>
          </w:tcPr>
          <w:p w14:paraId="5E82AA46" w14:textId="77777777" w:rsidR="00B426A8" w:rsidRPr="009A2D9E" w:rsidRDefault="00B426A8" w:rsidP="00B426A8">
            <w:pPr>
              <w:jc w:val="center"/>
              <w:rPr>
                <w:rFonts w:ascii="Times New Roman" w:hAnsi="Times New Roman"/>
                <w:color w:val="000000"/>
                <w:szCs w:val="20"/>
              </w:rPr>
            </w:pPr>
          </w:p>
        </w:tc>
        <w:tc>
          <w:tcPr>
            <w:tcW w:w="1280" w:type="dxa"/>
            <w:shd w:val="clear" w:color="auto" w:fill="auto"/>
            <w:vAlign w:val="center"/>
          </w:tcPr>
          <w:p w14:paraId="55CB3A9C" w14:textId="03D4A1F3" w:rsidR="00B426A8" w:rsidRPr="009A2D9E" w:rsidRDefault="00710833" w:rsidP="00B426A8">
            <w:pPr>
              <w:jc w:val="center"/>
              <w:rPr>
                <w:rFonts w:ascii="Times New Roman" w:hAnsi="Times New Roman"/>
                <w:color w:val="000000"/>
                <w:szCs w:val="20"/>
              </w:rPr>
            </w:pPr>
            <w:r w:rsidRPr="009A2D9E">
              <w:rPr>
                <w:rFonts w:ascii="Times New Roman" w:hAnsi="Times New Roman"/>
                <w:color w:val="000000"/>
                <w:szCs w:val="20"/>
              </w:rPr>
              <w:t>92,96</w:t>
            </w:r>
          </w:p>
        </w:tc>
        <w:tc>
          <w:tcPr>
            <w:tcW w:w="1272" w:type="dxa"/>
            <w:shd w:val="clear" w:color="000000" w:fill="F2F2F2"/>
            <w:noWrap/>
            <w:vAlign w:val="center"/>
          </w:tcPr>
          <w:p w14:paraId="70946430" w14:textId="77777777" w:rsidR="00B426A8" w:rsidRPr="009A2D9E" w:rsidRDefault="00B426A8" w:rsidP="00B426A8">
            <w:pPr>
              <w:jc w:val="center"/>
              <w:rPr>
                <w:rFonts w:ascii="Times New Roman" w:hAnsi="Times New Roman"/>
                <w:color w:val="000000"/>
                <w:szCs w:val="20"/>
              </w:rPr>
            </w:pPr>
          </w:p>
        </w:tc>
      </w:tr>
      <w:tr w:rsidR="00B426A8" w:rsidRPr="009A2D9E" w14:paraId="687F41F8" w14:textId="77777777" w:rsidTr="003468D3">
        <w:trPr>
          <w:trHeight w:val="315"/>
        </w:trPr>
        <w:tc>
          <w:tcPr>
            <w:tcW w:w="1985" w:type="dxa"/>
            <w:vMerge/>
            <w:vAlign w:val="center"/>
          </w:tcPr>
          <w:p w14:paraId="7A690C53" w14:textId="77777777" w:rsidR="00B426A8" w:rsidRPr="009A2D9E" w:rsidRDefault="00B426A8" w:rsidP="00B426A8">
            <w:pPr>
              <w:jc w:val="left"/>
              <w:rPr>
                <w:rFonts w:ascii="Times New Roman" w:hAnsi="Times New Roman"/>
                <w:color w:val="FF0000"/>
                <w:sz w:val="24"/>
              </w:rPr>
            </w:pPr>
          </w:p>
        </w:tc>
        <w:tc>
          <w:tcPr>
            <w:tcW w:w="2552" w:type="dxa"/>
            <w:shd w:val="clear" w:color="auto" w:fill="auto"/>
            <w:vAlign w:val="center"/>
          </w:tcPr>
          <w:p w14:paraId="2B0AD1FA" w14:textId="3F895CBB"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0"/>
              </w:rPr>
              <w:t>переданно ГВС потребителям</w:t>
            </w:r>
          </w:p>
        </w:tc>
        <w:tc>
          <w:tcPr>
            <w:tcW w:w="1108" w:type="dxa"/>
            <w:shd w:val="clear" w:color="auto" w:fill="auto"/>
            <w:vAlign w:val="center"/>
          </w:tcPr>
          <w:p w14:paraId="5926272E" w14:textId="261D08D9"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000000" w:fill="F2F2F2"/>
            <w:vAlign w:val="center"/>
          </w:tcPr>
          <w:p w14:paraId="27B9F4DE" w14:textId="77777777" w:rsidR="00B426A8" w:rsidRPr="009A2D9E" w:rsidRDefault="00B426A8" w:rsidP="00B426A8">
            <w:pPr>
              <w:jc w:val="center"/>
              <w:rPr>
                <w:rFonts w:ascii="Times New Roman" w:hAnsi="Times New Roman"/>
                <w:color w:val="000000"/>
                <w:szCs w:val="20"/>
              </w:rPr>
            </w:pPr>
          </w:p>
        </w:tc>
        <w:tc>
          <w:tcPr>
            <w:tcW w:w="1280" w:type="dxa"/>
            <w:shd w:val="clear" w:color="auto" w:fill="auto"/>
            <w:vAlign w:val="center"/>
          </w:tcPr>
          <w:p w14:paraId="23F3A45E" w14:textId="7A97CCB9" w:rsidR="00B426A8" w:rsidRPr="009A2D9E" w:rsidRDefault="00710833" w:rsidP="00B426A8">
            <w:pPr>
              <w:jc w:val="center"/>
              <w:rPr>
                <w:rFonts w:ascii="Times New Roman" w:hAnsi="Times New Roman"/>
                <w:color w:val="000000"/>
                <w:szCs w:val="20"/>
              </w:rPr>
            </w:pPr>
            <w:r w:rsidRPr="009A2D9E">
              <w:rPr>
                <w:rFonts w:ascii="Times New Roman" w:hAnsi="Times New Roman"/>
                <w:color w:val="000000"/>
                <w:szCs w:val="20"/>
              </w:rPr>
              <w:t>115,417</w:t>
            </w:r>
          </w:p>
        </w:tc>
        <w:tc>
          <w:tcPr>
            <w:tcW w:w="1272" w:type="dxa"/>
            <w:shd w:val="clear" w:color="000000" w:fill="F2F2F2"/>
            <w:noWrap/>
            <w:vAlign w:val="center"/>
          </w:tcPr>
          <w:p w14:paraId="54F57B12" w14:textId="77777777" w:rsidR="00B426A8" w:rsidRPr="009A2D9E" w:rsidRDefault="00B426A8" w:rsidP="00B426A8">
            <w:pPr>
              <w:jc w:val="center"/>
              <w:rPr>
                <w:rFonts w:ascii="Times New Roman" w:hAnsi="Times New Roman"/>
                <w:color w:val="000000"/>
                <w:szCs w:val="20"/>
              </w:rPr>
            </w:pPr>
          </w:p>
        </w:tc>
      </w:tr>
      <w:tr w:rsidR="00B426A8" w:rsidRPr="009A2D9E" w14:paraId="0394CEC0" w14:textId="77777777" w:rsidTr="003468D3">
        <w:trPr>
          <w:trHeight w:val="465"/>
        </w:trPr>
        <w:tc>
          <w:tcPr>
            <w:tcW w:w="9357" w:type="dxa"/>
            <w:gridSpan w:val="6"/>
            <w:shd w:val="clear" w:color="000000" w:fill="F2F2F2"/>
            <w:vAlign w:val="center"/>
            <w:hideMark/>
          </w:tcPr>
          <w:p w14:paraId="0ED1040B" w14:textId="12BDE87B" w:rsidR="00B426A8" w:rsidRPr="009A2D9E" w:rsidRDefault="00B426A8" w:rsidP="00B426A8">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МУП "ГРЭЦ"</w:t>
            </w:r>
          </w:p>
        </w:tc>
      </w:tr>
      <w:tr w:rsidR="00B426A8" w:rsidRPr="009A2D9E" w14:paraId="3AA5D9F8" w14:textId="77777777" w:rsidTr="00B426A8">
        <w:trPr>
          <w:trHeight w:val="315"/>
        </w:trPr>
        <w:tc>
          <w:tcPr>
            <w:tcW w:w="1985" w:type="dxa"/>
            <w:vMerge w:val="restart"/>
            <w:shd w:val="clear" w:color="auto" w:fill="auto"/>
            <w:noWrap/>
            <w:vAlign w:val="center"/>
            <w:hideMark/>
          </w:tcPr>
          <w:p w14:paraId="7ECC4A6D" w14:textId="5F8CDA4F" w:rsidR="00B426A8" w:rsidRPr="009A2D9E" w:rsidRDefault="00B426A8" w:rsidP="00B426A8">
            <w:pPr>
              <w:jc w:val="center"/>
              <w:rPr>
                <w:rFonts w:ascii="Times New Roman" w:hAnsi="Times New Roman"/>
                <w:color w:val="FF0000"/>
                <w:sz w:val="24"/>
              </w:rPr>
            </w:pPr>
            <w:r w:rsidRPr="009A2D9E">
              <w:rPr>
                <w:rFonts w:ascii="Times New Roman" w:hAnsi="Times New Roman"/>
                <w:sz w:val="24"/>
              </w:rPr>
              <w:t xml:space="preserve">скважина </w:t>
            </w:r>
            <w:r w:rsidRPr="009A2D9E">
              <w:rPr>
                <w:rFonts w:ascii="Times New Roman" w:hAnsi="Times New Roman"/>
              </w:rPr>
              <w:t>66-Ч-17</w:t>
            </w:r>
          </w:p>
        </w:tc>
        <w:tc>
          <w:tcPr>
            <w:tcW w:w="2552" w:type="dxa"/>
            <w:shd w:val="clear" w:color="auto" w:fill="auto"/>
            <w:vAlign w:val="center"/>
            <w:hideMark/>
          </w:tcPr>
          <w:p w14:paraId="7E503E04" w14:textId="77777777"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0"/>
              </w:rPr>
              <w:t>Поднято воды</w:t>
            </w:r>
          </w:p>
        </w:tc>
        <w:tc>
          <w:tcPr>
            <w:tcW w:w="1108" w:type="dxa"/>
            <w:shd w:val="clear" w:color="auto" w:fill="auto"/>
            <w:vAlign w:val="center"/>
            <w:hideMark/>
          </w:tcPr>
          <w:p w14:paraId="67681A8F"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auto" w:fill="FFFFFF" w:themeFill="background1"/>
            <w:vAlign w:val="center"/>
            <w:hideMark/>
          </w:tcPr>
          <w:p w14:paraId="1FCFCA93" w14:textId="536D7758" w:rsidR="00B426A8" w:rsidRPr="009A2D9E" w:rsidRDefault="00EF18EC" w:rsidP="00B426A8">
            <w:pPr>
              <w:jc w:val="center"/>
              <w:rPr>
                <w:rFonts w:ascii="Times New Roman" w:hAnsi="Times New Roman"/>
                <w:color w:val="000000"/>
                <w:szCs w:val="20"/>
              </w:rPr>
            </w:pPr>
            <w:r w:rsidRPr="009A2D9E">
              <w:rPr>
                <w:rFonts w:ascii="Times New Roman" w:hAnsi="Times New Roman"/>
                <w:color w:val="000000"/>
                <w:szCs w:val="20"/>
              </w:rPr>
              <w:t>19,69</w:t>
            </w:r>
            <w:r w:rsidR="00B426A8" w:rsidRPr="009A2D9E">
              <w:rPr>
                <w:rFonts w:ascii="Times New Roman" w:hAnsi="Times New Roman"/>
                <w:color w:val="000000"/>
                <w:szCs w:val="20"/>
              </w:rPr>
              <w:t> </w:t>
            </w:r>
          </w:p>
        </w:tc>
        <w:tc>
          <w:tcPr>
            <w:tcW w:w="1280" w:type="dxa"/>
            <w:shd w:val="clear" w:color="auto" w:fill="F2F2F2" w:themeFill="background1" w:themeFillShade="F2"/>
            <w:vAlign w:val="center"/>
            <w:hideMark/>
          </w:tcPr>
          <w:p w14:paraId="019B2F17"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shd w:val="clear" w:color="auto" w:fill="auto"/>
            <w:noWrap/>
            <w:vAlign w:val="center"/>
            <w:hideMark/>
          </w:tcPr>
          <w:p w14:paraId="396A35FC" w14:textId="188D539E" w:rsidR="00B426A8" w:rsidRPr="009A2D9E" w:rsidRDefault="00710833" w:rsidP="00B426A8">
            <w:pPr>
              <w:jc w:val="center"/>
              <w:rPr>
                <w:rFonts w:ascii="Times New Roman" w:hAnsi="Times New Roman"/>
                <w:color w:val="000000"/>
                <w:szCs w:val="20"/>
              </w:rPr>
            </w:pPr>
            <w:r w:rsidRPr="009A2D9E">
              <w:rPr>
                <w:rFonts w:ascii="Times New Roman" w:hAnsi="Times New Roman"/>
                <w:color w:val="000000"/>
                <w:szCs w:val="20"/>
              </w:rPr>
              <w:t>0</w:t>
            </w:r>
            <w:r w:rsidR="00B426A8" w:rsidRPr="009A2D9E">
              <w:rPr>
                <w:rFonts w:ascii="Times New Roman" w:hAnsi="Times New Roman"/>
                <w:color w:val="000000"/>
                <w:szCs w:val="20"/>
              </w:rPr>
              <w:t> </w:t>
            </w:r>
          </w:p>
        </w:tc>
      </w:tr>
      <w:tr w:rsidR="00B426A8" w:rsidRPr="009A2D9E" w14:paraId="2875F5B3" w14:textId="77777777" w:rsidTr="00B426A8">
        <w:trPr>
          <w:trHeight w:val="315"/>
        </w:trPr>
        <w:tc>
          <w:tcPr>
            <w:tcW w:w="1985" w:type="dxa"/>
            <w:vMerge/>
            <w:vAlign w:val="center"/>
            <w:hideMark/>
          </w:tcPr>
          <w:p w14:paraId="07A7C0BC" w14:textId="77777777" w:rsidR="00B426A8" w:rsidRPr="009A2D9E" w:rsidRDefault="00B426A8" w:rsidP="00B426A8">
            <w:pPr>
              <w:jc w:val="left"/>
              <w:rPr>
                <w:rFonts w:ascii="Times New Roman" w:hAnsi="Times New Roman"/>
                <w:color w:val="FF0000"/>
                <w:sz w:val="24"/>
              </w:rPr>
            </w:pPr>
          </w:p>
        </w:tc>
        <w:tc>
          <w:tcPr>
            <w:tcW w:w="2552" w:type="dxa"/>
            <w:shd w:val="clear" w:color="auto" w:fill="auto"/>
            <w:vAlign w:val="center"/>
            <w:hideMark/>
          </w:tcPr>
          <w:p w14:paraId="4999A445" w14:textId="77777777"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0"/>
              </w:rPr>
              <w:t xml:space="preserve">Собственные нужды </w:t>
            </w:r>
          </w:p>
        </w:tc>
        <w:tc>
          <w:tcPr>
            <w:tcW w:w="1108" w:type="dxa"/>
            <w:shd w:val="clear" w:color="auto" w:fill="auto"/>
            <w:vAlign w:val="center"/>
            <w:hideMark/>
          </w:tcPr>
          <w:p w14:paraId="263FB8D8"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auto" w:fill="FFFFFF" w:themeFill="background1"/>
            <w:vAlign w:val="center"/>
            <w:hideMark/>
          </w:tcPr>
          <w:p w14:paraId="75A2FEC6" w14:textId="74774AF6"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0,14</w:t>
            </w:r>
          </w:p>
        </w:tc>
        <w:tc>
          <w:tcPr>
            <w:tcW w:w="1280" w:type="dxa"/>
            <w:shd w:val="clear" w:color="auto" w:fill="F2F2F2" w:themeFill="background1" w:themeFillShade="F2"/>
            <w:vAlign w:val="center"/>
            <w:hideMark/>
          </w:tcPr>
          <w:p w14:paraId="0914D6A3"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shd w:val="clear" w:color="auto" w:fill="auto"/>
            <w:noWrap/>
            <w:vAlign w:val="center"/>
            <w:hideMark/>
          </w:tcPr>
          <w:p w14:paraId="7F7AE37C" w14:textId="00CDA28E"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B426A8" w:rsidRPr="009A2D9E" w14:paraId="1FB4D735" w14:textId="77777777" w:rsidTr="00B426A8">
        <w:trPr>
          <w:trHeight w:val="315"/>
        </w:trPr>
        <w:tc>
          <w:tcPr>
            <w:tcW w:w="1985" w:type="dxa"/>
            <w:vMerge/>
            <w:vAlign w:val="center"/>
            <w:hideMark/>
          </w:tcPr>
          <w:p w14:paraId="505F8C00" w14:textId="77777777" w:rsidR="00B426A8" w:rsidRPr="009A2D9E" w:rsidRDefault="00B426A8" w:rsidP="00B426A8">
            <w:pPr>
              <w:jc w:val="left"/>
              <w:rPr>
                <w:rFonts w:ascii="Times New Roman" w:hAnsi="Times New Roman"/>
                <w:color w:val="FF0000"/>
                <w:sz w:val="24"/>
              </w:rPr>
            </w:pPr>
          </w:p>
        </w:tc>
        <w:tc>
          <w:tcPr>
            <w:tcW w:w="2552" w:type="dxa"/>
            <w:shd w:val="clear" w:color="auto" w:fill="auto"/>
            <w:vAlign w:val="center"/>
            <w:hideMark/>
          </w:tcPr>
          <w:p w14:paraId="7C8AA9C6" w14:textId="77777777"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0"/>
              </w:rPr>
              <w:t xml:space="preserve">Переданного воды  в сеть </w:t>
            </w:r>
          </w:p>
        </w:tc>
        <w:tc>
          <w:tcPr>
            <w:tcW w:w="1108" w:type="dxa"/>
            <w:shd w:val="clear" w:color="auto" w:fill="auto"/>
            <w:vAlign w:val="center"/>
            <w:hideMark/>
          </w:tcPr>
          <w:p w14:paraId="6E9FFF99"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auto" w:fill="FFFFFF" w:themeFill="background1"/>
            <w:vAlign w:val="center"/>
            <w:hideMark/>
          </w:tcPr>
          <w:p w14:paraId="0B1D755D" w14:textId="350A579C"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19,69</w:t>
            </w:r>
          </w:p>
        </w:tc>
        <w:tc>
          <w:tcPr>
            <w:tcW w:w="1280" w:type="dxa"/>
            <w:shd w:val="clear" w:color="auto" w:fill="F2F2F2" w:themeFill="background1" w:themeFillShade="F2"/>
            <w:vAlign w:val="center"/>
            <w:hideMark/>
          </w:tcPr>
          <w:p w14:paraId="042C301B"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shd w:val="clear" w:color="auto" w:fill="auto"/>
            <w:noWrap/>
            <w:vAlign w:val="center"/>
            <w:hideMark/>
          </w:tcPr>
          <w:p w14:paraId="2E3E1B94" w14:textId="6BE1C001"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B426A8" w:rsidRPr="009A2D9E" w14:paraId="419DDC06" w14:textId="77777777" w:rsidTr="00B426A8">
        <w:trPr>
          <w:trHeight w:val="315"/>
        </w:trPr>
        <w:tc>
          <w:tcPr>
            <w:tcW w:w="1985" w:type="dxa"/>
            <w:vMerge/>
            <w:vAlign w:val="center"/>
            <w:hideMark/>
          </w:tcPr>
          <w:p w14:paraId="77B0C8F1" w14:textId="77777777" w:rsidR="00B426A8" w:rsidRPr="009A2D9E" w:rsidRDefault="00B426A8" w:rsidP="00B426A8">
            <w:pPr>
              <w:jc w:val="left"/>
              <w:rPr>
                <w:rFonts w:ascii="Times New Roman" w:hAnsi="Times New Roman"/>
                <w:color w:val="FF0000"/>
                <w:sz w:val="24"/>
              </w:rPr>
            </w:pPr>
          </w:p>
        </w:tc>
        <w:tc>
          <w:tcPr>
            <w:tcW w:w="2552" w:type="dxa"/>
            <w:shd w:val="clear" w:color="auto" w:fill="auto"/>
            <w:vAlign w:val="center"/>
            <w:hideMark/>
          </w:tcPr>
          <w:p w14:paraId="5419CAB3" w14:textId="77777777"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2"/>
              </w:rPr>
              <w:t>Потери в сети</w:t>
            </w:r>
          </w:p>
        </w:tc>
        <w:tc>
          <w:tcPr>
            <w:tcW w:w="1108" w:type="dxa"/>
            <w:shd w:val="clear" w:color="auto" w:fill="auto"/>
            <w:vAlign w:val="center"/>
            <w:hideMark/>
          </w:tcPr>
          <w:p w14:paraId="7C820652"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auto" w:fill="FFFFFF" w:themeFill="background1"/>
            <w:vAlign w:val="center"/>
            <w:hideMark/>
          </w:tcPr>
          <w:p w14:paraId="23397B11" w14:textId="30A63DE4"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04740F" w:rsidRPr="009A2D9E">
              <w:rPr>
                <w:rFonts w:ascii="Times New Roman" w:hAnsi="Times New Roman"/>
                <w:color w:val="000000"/>
                <w:szCs w:val="20"/>
              </w:rPr>
              <w:t>-</w:t>
            </w:r>
          </w:p>
        </w:tc>
        <w:tc>
          <w:tcPr>
            <w:tcW w:w="1280" w:type="dxa"/>
            <w:shd w:val="clear" w:color="auto" w:fill="F2F2F2" w:themeFill="background1" w:themeFillShade="F2"/>
            <w:vAlign w:val="center"/>
            <w:hideMark/>
          </w:tcPr>
          <w:p w14:paraId="6F32F7A4"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shd w:val="clear" w:color="auto" w:fill="auto"/>
            <w:noWrap/>
            <w:vAlign w:val="center"/>
            <w:hideMark/>
          </w:tcPr>
          <w:p w14:paraId="11533ED3" w14:textId="4E8FDCD3"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B426A8" w:rsidRPr="009A2D9E" w14:paraId="0A44371E" w14:textId="77777777" w:rsidTr="00B426A8">
        <w:trPr>
          <w:trHeight w:val="315"/>
        </w:trPr>
        <w:tc>
          <w:tcPr>
            <w:tcW w:w="1985" w:type="dxa"/>
            <w:vMerge/>
            <w:vAlign w:val="center"/>
            <w:hideMark/>
          </w:tcPr>
          <w:p w14:paraId="600EB4EF" w14:textId="77777777" w:rsidR="00B426A8" w:rsidRPr="009A2D9E" w:rsidRDefault="00B426A8" w:rsidP="00B426A8">
            <w:pPr>
              <w:jc w:val="left"/>
              <w:rPr>
                <w:rFonts w:ascii="Times New Roman" w:hAnsi="Times New Roman"/>
                <w:color w:val="FF0000"/>
                <w:sz w:val="24"/>
              </w:rPr>
            </w:pPr>
          </w:p>
        </w:tc>
        <w:tc>
          <w:tcPr>
            <w:tcW w:w="2552" w:type="dxa"/>
            <w:shd w:val="clear" w:color="auto" w:fill="auto"/>
            <w:vAlign w:val="center"/>
            <w:hideMark/>
          </w:tcPr>
          <w:p w14:paraId="2F401E1A" w14:textId="77777777"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2"/>
              </w:rPr>
              <w:t xml:space="preserve">Переданного воды  потребителям </w:t>
            </w:r>
          </w:p>
        </w:tc>
        <w:tc>
          <w:tcPr>
            <w:tcW w:w="1108" w:type="dxa"/>
            <w:shd w:val="clear" w:color="auto" w:fill="auto"/>
            <w:vAlign w:val="center"/>
            <w:hideMark/>
          </w:tcPr>
          <w:p w14:paraId="49CF86CA"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60" w:type="dxa"/>
            <w:shd w:val="clear" w:color="auto" w:fill="FFFFFF" w:themeFill="background1"/>
            <w:vAlign w:val="center"/>
            <w:hideMark/>
          </w:tcPr>
          <w:p w14:paraId="3972C7D4" w14:textId="135A2311"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EF18EC" w:rsidRPr="009A2D9E">
              <w:rPr>
                <w:rFonts w:ascii="Times New Roman" w:hAnsi="Times New Roman"/>
                <w:color w:val="000000"/>
                <w:szCs w:val="20"/>
              </w:rPr>
              <w:t>12,001</w:t>
            </w:r>
          </w:p>
        </w:tc>
        <w:tc>
          <w:tcPr>
            <w:tcW w:w="1280" w:type="dxa"/>
            <w:shd w:val="clear" w:color="auto" w:fill="F2F2F2" w:themeFill="background1" w:themeFillShade="F2"/>
            <w:vAlign w:val="center"/>
            <w:hideMark/>
          </w:tcPr>
          <w:p w14:paraId="0368DEB2"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shd w:val="clear" w:color="auto" w:fill="auto"/>
            <w:noWrap/>
            <w:vAlign w:val="center"/>
            <w:hideMark/>
          </w:tcPr>
          <w:p w14:paraId="6933FB7F" w14:textId="001776C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r w:rsidR="00B426A8" w:rsidRPr="009A2D9E" w14:paraId="76C1F29A" w14:textId="77777777" w:rsidTr="00B426A8">
        <w:trPr>
          <w:trHeight w:val="315"/>
        </w:trPr>
        <w:tc>
          <w:tcPr>
            <w:tcW w:w="1985" w:type="dxa"/>
            <w:vMerge/>
            <w:vAlign w:val="center"/>
            <w:hideMark/>
          </w:tcPr>
          <w:p w14:paraId="760336AA" w14:textId="77777777" w:rsidR="00B426A8" w:rsidRPr="009A2D9E" w:rsidRDefault="00B426A8" w:rsidP="00B426A8">
            <w:pPr>
              <w:jc w:val="left"/>
              <w:rPr>
                <w:rFonts w:ascii="Times New Roman" w:hAnsi="Times New Roman"/>
                <w:color w:val="FF0000"/>
                <w:sz w:val="24"/>
              </w:rPr>
            </w:pPr>
          </w:p>
        </w:tc>
        <w:tc>
          <w:tcPr>
            <w:tcW w:w="2552" w:type="dxa"/>
            <w:shd w:val="clear" w:color="auto" w:fill="auto"/>
            <w:vAlign w:val="center"/>
            <w:hideMark/>
          </w:tcPr>
          <w:p w14:paraId="7454FD82" w14:textId="77777777" w:rsidR="00B426A8" w:rsidRPr="009A2D9E" w:rsidRDefault="00B426A8" w:rsidP="00B426A8">
            <w:pPr>
              <w:jc w:val="left"/>
              <w:rPr>
                <w:rFonts w:ascii="Times New Roman" w:hAnsi="Times New Roman"/>
                <w:color w:val="000000"/>
                <w:szCs w:val="20"/>
              </w:rPr>
            </w:pPr>
            <w:r w:rsidRPr="009A2D9E">
              <w:rPr>
                <w:rFonts w:ascii="Times New Roman" w:hAnsi="Times New Roman"/>
                <w:color w:val="000000"/>
                <w:szCs w:val="22"/>
              </w:rPr>
              <w:t>Max суточное потребление</w:t>
            </w:r>
          </w:p>
        </w:tc>
        <w:tc>
          <w:tcPr>
            <w:tcW w:w="1108" w:type="dxa"/>
            <w:shd w:val="clear" w:color="auto" w:fill="auto"/>
            <w:vAlign w:val="center"/>
            <w:hideMark/>
          </w:tcPr>
          <w:p w14:paraId="7B8E57D6"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2"/>
              </w:rPr>
              <w:t>м</w:t>
            </w:r>
            <w:r w:rsidRPr="009A2D9E">
              <w:rPr>
                <w:rFonts w:ascii="Times New Roman" w:hAnsi="Times New Roman"/>
                <w:color w:val="000000"/>
                <w:szCs w:val="20"/>
                <w:vertAlign w:val="superscript"/>
              </w:rPr>
              <w:t>3</w:t>
            </w:r>
            <w:r w:rsidRPr="009A2D9E">
              <w:rPr>
                <w:rFonts w:ascii="Times New Roman" w:hAnsi="Times New Roman"/>
                <w:color w:val="000000"/>
                <w:szCs w:val="20"/>
              </w:rPr>
              <w:t>/сут</w:t>
            </w:r>
          </w:p>
        </w:tc>
        <w:tc>
          <w:tcPr>
            <w:tcW w:w="1160" w:type="dxa"/>
            <w:shd w:val="clear" w:color="auto" w:fill="FFFFFF" w:themeFill="background1"/>
            <w:vAlign w:val="center"/>
            <w:hideMark/>
          </w:tcPr>
          <w:p w14:paraId="1ECCB770" w14:textId="116C0AE4" w:rsidR="00B426A8" w:rsidRPr="009A2D9E" w:rsidRDefault="00EF18EC" w:rsidP="00B426A8">
            <w:pPr>
              <w:jc w:val="center"/>
              <w:rPr>
                <w:rFonts w:ascii="Times New Roman" w:hAnsi="Times New Roman"/>
                <w:color w:val="000000"/>
                <w:szCs w:val="20"/>
              </w:rPr>
            </w:pPr>
            <w:r w:rsidRPr="009A2D9E">
              <w:rPr>
                <w:rFonts w:ascii="Times New Roman" w:hAnsi="Times New Roman"/>
                <w:color w:val="000000"/>
                <w:szCs w:val="20"/>
              </w:rPr>
              <w:t>60</w:t>
            </w:r>
            <w:r w:rsidR="00B426A8" w:rsidRPr="009A2D9E">
              <w:rPr>
                <w:rFonts w:ascii="Times New Roman" w:hAnsi="Times New Roman"/>
                <w:color w:val="000000"/>
                <w:szCs w:val="20"/>
              </w:rPr>
              <w:t> </w:t>
            </w:r>
          </w:p>
        </w:tc>
        <w:tc>
          <w:tcPr>
            <w:tcW w:w="1280" w:type="dxa"/>
            <w:shd w:val="clear" w:color="auto" w:fill="F2F2F2" w:themeFill="background1" w:themeFillShade="F2"/>
            <w:vAlign w:val="center"/>
            <w:hideMark/>
          </w:tcPr>
          <w:p w14:paraId="2EA5FF8E" w14:textId="77777777"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p>
        </w:tc>
        <w:tc>
          <w:tcPr>
            <w:tcW w:w="1272" w:type="dxa"/>
            <w:shd w:val="clear" w:color="auto" w:fill="auto"/>
            <w:noWrap/>
            <w:vAlign w:val="center"/>
            <w:hideMark/>
          </w:tcPr>
          <w:p w14:paraId="3149C972" w14:textId="1F3467E4" w:rsidR="00B426A8" w:rsidRPr="009A2D9E" w:rsidRDefault="00B426A8" w:rsidP="00B426A8">
            <w:pPr>
              <w:jc w:val="center"/>
              <w:rPr>
                <w:rFonts w:ascii="Times New Roman" w:hAnsi="Times New Roman"/>
                <w:color w:val="000000"/>
                <w:szCs w:val="20"/>
              </w:rPr>
            </w:pPr>
            <w:r w:rsidRPr="009A2D9E">
              <w:rPr>
                <w:rFonts w:ascii="Times New Roman" w:hAnsi="Times New Roman"/>
                <w:color w:val="000000"/>
                <w:szCs w:val="20"/>
              </w:rPr>
              <w:t> </w:t>
            </w:r>
            <w:r w:rsidR="00710833" w:rsidRPr="009A2D9E">
              <w:rPr>
                <w:rFonts w:ascii="Times New Roman" w:hAnsi="Times New Roman"/>
                <w:color w:val="000000"/>
                <w:szCs w:val="20"/>
              </w:rPr>
              <w:t>0</w:t>
            </w:r>
          </w:p>
        </w:tc>
      </w:tr>
    </w:tbl>
    <w:p w14:paraId="33F7D420" w14:textId="77777777" w:rsidR="009A2D9E" w:rsidRPr="009A2D9E" w:rsidRDefault="009A2D9E" w:rsidP="00AF64CB">
      <w:pPr>
        <w:pStyle w:val="2"/>
        <w:numPr>
          <w:ilvl w:val="2"/>
          <w:numId w:val="3"/>
        </w:numPr>
        <w:spacing w:before="240" w:after="240" w:line="276" w:lineRule="auto"/>
        <w:ind w:right="0"/>
        <w:jc w:val="left"/>
        <w:rPr>
          <w:b/>
          <w:sz w:val="24"/>
        </w:rPr>
        <w:sectPr w:rsidR="009A2D9E" w:rsidRPr="009A2D9E" w:rsidSect="00132FA0">
          <w:pgSz w:w="11906" w:h="16838"/>
          <w:pgMar w:top="743" w:right="849" w:bottom="856" w:left="1134" w:header="709" w:footer="709" w:gutter="0"/>
          <w:cols w:space="708"/>
          <w:titlePg/>
          <w:docGrid w:linePitch="360"/>
        </w:sectPr>
      </w:pPr>
      <w:bookmarkStart w:id="44" w:name="_Toc75602814"/>
    </w:p>
    <w:p w14:paraId="3F95DF90" w14:textId="6D5A1580" w:rsidR="00194349" w:rsidRPr="009A2D9E" w:rsidRDefault="000D0DD4" w:rsidP="00AF64CB">
      <w:pPr>
        <w:pStyle w:val="2"/>
        <w:numPr>
          <w:ilvl w:val="2"/>
          <w:numId w:val="3"/>
        </w:numPr>
        <w:spacing w:before="240" w:after="240" w:line="276" w:lineRule="auto"/>
        <w:ind w:right="0"/>
        <w:jc w:val="left"/>
        <w:rPr>
          <w:b/>
          <w:sz w:val="24"/>
        </w:rPr>
      </w:pPr>
      <w:bookmarkStart w:id="45" w:name="_Toc84927723"/>
      <w:r w:rsidRPr="009A2D9E">
        <w:rPr>
          <w:b/>
          <w:sz w:val="24"/>
        </w:rPr>
        <w:lastRenderedPageBreak/>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44"/>
      <w:bookmarkEnd w:id="45"/>
    </w:p>
    <w:p w14:paraId="73AE798A" w14:textId="0F43E800" w:rsidR="005B2FA3" w:rsidRPr="00F86A58" w:rsidRDefault="005B2FA3" w:rsidP="0072112A">
      <w:pPr>
        <w:pStyle w:val="e"/>
        <w:spacing w:line="276" w:lineRule="auto"/>
        <w:jc w:val="both"/>
      </w:pPr>
      <w:r w:rsidRPr="009A2D9E">
        <w:rPr>
          <w:color w:val="000000" w:themeColor="text1"/>
        </w:rPr>
        <w:t>Структурный баланс водопотребления по группам абонентов муниципального образовани</w:t>
      </w:r>
      <w:r w:rsidRPr="00F86A58">
        <w:t xml:space="preserve">я </w:t>
      </w:r>
      <w:r w:rsidR="00F86A58" w:rsidRPr="00F86A58">
        <w:t>в таблице №</w:t>
      </w:r>
      <w:r w:rsidR="007479C2">
        <w:t>1.3.4.</w:t>
      </w:r>
    </w:p>
    <w:p w14:paraId="613C8366" w14:textId="26CB261B" w:rsidR="00AA2BBD" w:rsidRPr="009A2D9E" w:rsidRDefault="007479C2" w:rsidP="00AA2BBD">
      <w:pPr>
        <w:pStyle w:val="e"/>
        <w:spacing w:line="276" w:lineRule="auto"/>
        <w:ind w:firstLine="567"/>
        <w:rPr>
          <w:rFonts w:eastAsiaTheme="minorHAnsi"/>
          <w:b/>
          <w:lang w:eastAsia="en-US"/>
        </w:rPr>
      </w:pPr>
      <w:r>
        <w:rPr>
          <w:rFonts w:eastAsiaTheme="minorHAnsi"/>
          <w:b/>
          <w:szCs w:val="22"/>
          <w:lang w:eastAsia="en-US"/>
        </w:rPr>
        <w:t>Таблица 1.3.4</w:t>
      </w:r>
      <w:r w:rsidR="00AA2BBD" w:rsidRPr="009A2D9E">
        <w:rPr>
          <w:rFonts w:eastAsiaTheme="minorHAnsi"/>
          <w:b/>
          <w:szCs w:val="22"/>
          <w:lang w:eastAsia="en-US"/>
        </w:rPr>
        <w:t xml:space="preserve"> –Структурный баланс</w:t>
      </w:r>
      <w:r w:rsidR="00AA2BBD" w:rsidRPr="009A2D9E">
        <w:rPr>
          <w:rFonts w:eastAsiaTheme="minorHAnsi"/>
          <w:b/>
          <w:lang w:eastAsia="en-US"/>
        </w:rPr>
        <w:t xml:space="preserve"> водоснабжения муниципального образования</w:t>
      </w:r>
    </w:p>
    <w:p w14:paraId="6989BFD0" w14:textId="77777777" w:rsidR="00F86012" w:rsidRPr="009A2D9E" w:rsidRDefault="00F86012" w:rsidP="00DC6C5A">
      <w:pPr>
        <w:spacing w:line="276" w:lineRule="auto"/>
        <w:jc w:val="right"/>
        <w:rPr>
          <w:rFonts w:ascii="Times New Roman" w:hAnsi="Times New Roman"/>
          <w:b/>
          <w:i/>
          <w:sz w:val="24"/>
        </w:rPr>
      </w:pP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977"/>
        <w:gridCol w:w="1220"/>
        <w:gridCol w:w="1115"/>
        <w:gridCol w:w="1180"/>
        <w:gridCol w:w="1588"/>
      </w:tblGrid>
      <w:tr w:rsidR="001652C2" w:rsidRPr="009A2D9E" w14:paraId="0C95DFC5" w14:textId="77777777" w:rsidTr="001652C2">
        <w:trPr>
          <w:trHeight w:val="585"/>
        </w:trPr>
        <w:tc>
          <w:tcPr>
            <w:tcW w:w="1701" w:type="dxa"/>
            <w:vMerge w:val="restart"/>
            <w:shd w:val="clear" w:color="000000" w:fill="F2F2F2"/>
            <w:vAlign w:val="center"/>
            <w:hideMark/>
          </w:tcPr>
          <w:p w14:paraId="64906DA5" w14:textId="77777777" w:rsidR="001652C2" w:rsidRPr="009A2D9E" w:rsidRDefault="001652C2" w:rsidP="001652C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Питает насланный пункт</w:t>
            </w:r>
          </w:p>
        </w:tc>
        <w:tc>
          <w:tcPr>
            <w:tcW w:w="2977" w:type="dxa"/>
            <w:vMerge w:val="restart"/>
            <w:shd w:val="clear" w:color="000000" w:fill="F2F2F2"/>
            <w:vAlign w:val="center"/>
            <w:hideMark/>
          </w:tcPr>
          <w:p w14:paraId="13CB400A" w14:textId="77777777" w:rsidR="001652C2" w:rsidRPr="009A2D9E" w:rsidRDefault="001652C2" w:rsidP="001652C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 места реализации</w:t>
            </w:r>
          </w:p>
        </w:tc>
        <w:tc>
          <w:tcPr>
            <w:tcW w:w="1220" w:type="dxa"/>
            <w:vMerge w:val="restart"/>
            <w:shd w:val="clear" w:color="000000" w:fill="F2F2F2"/>
            <w:vAlign w:val="center"/>
            <w:hideMark/>
          </w:tcPr>
          <w:p w14:paraId="77648517" w14:textId="77777777" w:rsidR="001652C2" w:rsidRPr="009A2D9E" w:rsidRDefault="001652C2" w:rsidP="001652C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Ед. изм</w:t>
            </w:r>
          </w:p>
        </w:tc>
        <w:tc>
          <w:tcPr>
            <w:tcW w:w="3883" w:type="dxa"/>
            <w:gridSpan w:val="3"/>
            <w:shd w:val="clear" w:color="000000" w:fill="F2F2F2"/>
            <w:noWrap/>
            <w:vAlign w:val="center"/>
            <w:hideMark/>
          </w:tcPr>
          <w:p w14:paraId="6652ABCE" w14:textId="77777777" w:rsidR="001652C2" w:rsidRPr="009A2D9E" w:rsidRDefault="001652C2" w:rsidP="001652C2">
            <w:pPr>
              <w:jc w:val="center"/>
              <w:rPr>
                <w:rFonts w:ascii="Times New Roman" w:hAnsi="Times New Roman"/>
                <w:b/>
                <w:bCs/>
                <w:i/>
                <w:iCs/>
                <w:color w:val="FF0000"/>
                <w:sz w:val="22"/>
                <w:szCs w:val="22"/>
              </w:rPr>
            </w:pPr>
            <w:r w:rsidRPr="009A2D9E">
              <w:rPr>
                <w:rFonts w:ascii="Times New Roman" w:hAnsi="Times New Roman"/>
                <w:b/>
                <w:bCs/>
                <w:i/>
                <w:iCs/>
                <w:color w:val="000000" w:themeColor="text1"/>
                <w:sz w:val="22"/>
                <w:szCs w:val="22"/>
              </w:rPr>
              <w:t>2020 год</w:t>
            </w:r>
          </w:p>
        </w:tc>
      </w:tr>
      <w:tr w:rsidR="001652C2" w:rsidRPr="009A2D9E" w14:paraId="5C871829" w14:textId="77777777" w:rsidTr="001652C2">
        <w:trPr>
          <w:trHeight w:val="540"/>
        </w:trPr>
        <w:tc>
          <w:tcPr>
            <w:tcW w:w="1701" w:type="dxa"/>
            <w:vMerge/>
            <w:vAlign w:val="center"/>
            <w:hideMark/>
          </w:tcPr>
          <w:p w14:paraId="6CB64B8D" w14:textId="77777777" w:rsidR="001652C2" w:rsidRPr="009A2D9E" w:rsidRDefault="001652C2" w:rsidP="001652C2">
            <w:pPr>
              <w:jc w:val="left"/>
              <w:rPr>
                <w:rFonts w:ascii="Times New Roman" w:hAnsi="Times New Roman"/>
                <w:b/>
                <w:bCs/>
                <w:i/>
                <w:iCs/>
                <w:color w:val="000000"/>
                <w:sz w:val="22"/>
                <w:szCs w:val="22"/>
              </w:rPr>
            </w:pPr>
          </w:p>
        </w:tc>
        <w:tc>
          <w:tcPr>
            <w:tcW w:w="2977" w:type="dxa"/>
            <w:vMerge/>
            <w:vAlign w:val="center"/>
            <w:hideMark/>
          </w:tcPr>
          <w:p w14:paraId="287D48E6" w14:textId="77777777" w:rsidR="001652C2" w:rsidRPr="009A2D9E" w:rsidRDefault="001652C2" w:rsidP="001652C2">
            <w:pPr>
              <w:jc w:val="left"/>
              <w:rPr>
                <w:rFonts w:ascii="Times New Roman" w:hAnsi="Times New Roman"/>
                <w:b/>
                <w:bCs/>
                <w:i/>
                <w:iCs/>
                <w:color w:val="000000"/>
                <w:sz w:val="22"/>
                <w:szCs w:val="22"/>
              </w:rPr>
            </w:pPr>
          </w:p>
        </w:tc>
        <w:tc>
          <w:tcPr>
            <w:tcW w:w="1220" w:type="dxa"/>
            <w:vMerge/>
            <w:vAlign w:val="center"/>
            <w:hideMark/>
          </w:tcPr>
          <w:p w14:paraId="69626FF3" w14:textId="77777777" w:rsidR="001652C2" w:rsidRPr="009A2D9E" w:rsidRDefault="001652C2" w:rsidP="001652C2">
            <w:pPr>
              <w:jc w:val="left"/>
              <w:rPr>
                <w:rFonts w:ascii="Times New Roman" w:hAnsi="Times New Roman"/>
                <w:b/>
                <w:bCs/>
                <w:i/>
                <w:iCs/>
                <w:color w:val="000000"/>
                <w:sz w:val="22"/>
                <w:szCs w:val="22"/>
              </w:rPr>
            </w:pPr>
          </w:p>
        </w:tc>
        <w:tc>
          <w:tcPr>
            <w:tcW w:w="1115" w:type="dxa"/>
            <w:shd w:val="clear" w:color="000000" w:fill="F2F2F2"/>
            <w:vAlign w:val="center"/>
            <w:hideMark/>
          </w:tcPr>
          <w:p w14:paraId="006DB9AA" w14:textId="77777777" w:rsidR="001652C2" w:rsidRPr="009A2D9E" w:rsidRDefault="001652C2" w:rsidP="001652C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180" w:type="dxa"/>
            <w:shd w:val="clear" w:color="000000" w:fill="F2F2F2"/>
            <w:vAlign w:val="center"/>
            <w:hideMark/>
          </w:tcPr>
          <w:p w14:paraId="0C784FF4" w14:textId="77777777" w:rsidR="001652C2" w:rsidRPr="009A2D9E" w:rsidRDefault="001652C2" w:rsidP="001652C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1588" w:type="dxa"/>
            <w:shd w:val="clear" w:color="000000" w:fill="F2F2F2"/>
            <w:vAlign w:val="center"/>
            <w:hideMark/>
          </w:tcPr>
          <w:p w14:paraId="7EA00906" w14:textId="77777777" w:rsidR="001652C2" w:rsidRPr="009A2D9E" w:rsidRDefault="001652C2" w:rsidP="001652C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r>
      <w:tr w:rsidR="001652C2" w:rsidRPr="009A2D9E" w14:paraId="4DD737C5" w14:textId="77777777" w:rsidTr="001652C2">
        <w:trPr>
          <w:trHeight w:val="510"/>
        </w:trPr>
        <w:tc>
          <w:tcPr>
            <w:tcW w:w="1701" w:type="dxa"/>
            <w:vMerge w:val="restart"/>
            <w:shd w:val="clear" w:color="auto" w:fill="auto"/>
            <w:noWrap/>
            <w:vAlign w:val="center"/>
            <w:hideMark/>
          </w:tcPr>
          <w:p w14:paraId="45B6D18F" w14:textId="23CDAEFB" w:rsidR="001652C2" w:rsidRPr="009A2D9E" w:rsidRDefault="00710833" w:rsidP="001652C2">
            <w:pPr>
              <w:jc w:val="center"/>
              <w:rPr>
                <w:rFonts w:ascii="Times New Roman" w:hAnsi="Times New Roman"/>
                <w:color w:val="FF0000"/>
                <w:sz w:val="24"/>
              </w:rPr>
            </w:pPr>
            <w:r w:rsidRPr="009A2D9E">
              <w:rPr>
                <w:rFonts w:ascii="Times New Roman" w:hAnsi="Times New Roman"/>
                <w:sz w:val="24"/>
              </w:rPr>
              <w:t>г. Хилок</w:t>
            </w:r>
          </w:p>
        </w:tc>
        <w:tc>
          <w:tcPr>
            <w:tcW w:w="2977" w:type="dxa"/>
            <w:shd w:val="clear" w:color="auto" w:fill="auto"/>
            <w:vAlign w:val="center"/>
            <w:hideMark/>
          </w:tcPr>
          <w:p w14:paraId="11922DAC" w14:textId="77777777" w:rsidR="001652C2" w:rsidRPr="009A2D9E" w:rsidRDefault="001652C2" w:rsidP="001652C2">
            <w:pPr>
              <w:jc w:val="left"/>
              <w:rPr>
                <w:rFonts w:ascii="Times New Roman" w:hAnsi="Times New Roman"/>
                <w:color w:val="000000"/>
                <w:szCs w:val="20"/>
              </w:rPr>
            </w:pPr>
            <w:r w:rsidRPr="009A2D9E">
              <w:rPr>
                <w:rFonts w:ascii="Times New Roman" w:hAnsi="Times New Roman"/>
                <w:color w:val="000000"/>
                <w:szCs w:val="22"/>
              </w:rPr>
              <w:t>Хозяйственно-питьевые нужды (население)</w:t>
            </w:r>
          </w:p>
        </w:tc>
        <w:tc>
          <w:tcPr>
            <w:tcW w:w="1220" w:type="dxa"/>
            <w:shd w:val="clear" w:color="auto" w:fill="auto"/>
            <w:vAlign w:val="center"/>
            <w:hideMark/>
          </w:tcPr>
          <w:p w14:paraId="2FEEE758"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15" w:type="dxa"/>
            <w:shd w:val="clear" w:color="auto" w:fill="auto"/>
            <w:vAlign w:val="center"/>
            <w:hideMark/>
          </w:tcPr>
          <w:p w14:paraId="7B2DD5DC" w14:textId="543D7827" w:rsidR="001652C2" w:rsidRPr="009A2D9E" w:rsidRDefault="005F38E3" w:rsidP="001652C2">
            <w:pPr>
              <w:jc w:val="center"/>
              <w:rPr>
                <w:rFonts w:ascii="Times New Roman" w:hAnsi="Times New Roman"/>
                <w:color w:val="000000"/>
                <w:szCs w:val="20"/>
              </w:rPr>
            </w:pPr>
            <w:r w:rsidRPr="009A2D9E">
              <w:rPr>
                <w:rFonts w:ascii="Times New Roman" w:hAnsi="Times New Roman"/>
                <w:color w:val="000000"/>
                <w:szCs w:val="20"/>
              </w:rPr>
              <w:t>76,734</w:t>
            </w:r>
            <w:r w:rsidR="001652C2" w:rsidRPr="009A2D9E">
              <w:rPr>
                <w:rFonts w:ascii="Times New Roman" w:hAnsi="Times New Roman"/>
                <w:color w:val="000000"/>
                <w:szCs w:val="20"/>
              </w:rPr>
              <w:t> </w:t>
            </w:r>
          </w:p>
        </w:tc>
        <w:tc>
          <w:tcPr>
            <w:tcW w:w="1180" w:type="dxa"/>
            <w:shd w:val="clear" w:color="auto" w:fill="auto"/>
            <w:vAlign w:val="center"/>
            <w:hideMark/>
          </w:tcPr>
          <w:p w14:paraId="28725049" w14:textId="4B2101E7" w:rsidR="001652C2" w:rsidRPr="009A2D9E" w:rsidRDefault="005F38E3" w:rsidP="005F38E3">
            <w:pPr>
              <w:jc w:val="center"/>
              <w:rPr>
                <w:rFonts w:ascii="Times New Roman" w:hAnsi="Times New Roman"/>
                <w:color w:val="000000"/>
                <w:szCs w:val="20"/>
              </w:rPr>
            </w:pPr>
            <w:r w:rsidRPr="009A2D9E">
              <w:rPr>
                <w:rFonts w:ascii="Times New Roman" w:hAnsi="Times New Roman"/>
                <w:color w:val="000000"/>
                <w:szCs w:val="20"/>
              </w:rPr>
              <w:t>22,457</w:t>
            </w:r>
          </w:p>
        </w:tc>
        <w:tc>
          <w:tcPr>
            <w:tcW w:w="1588" w:type="dxa"/>
            <w:shd w:val="clear" w:color="auto" w:fill="auto"/>
            <w:noWrap/>
            <w:vAlign w:val="center"/>
            <w:hideMark/>
          </w:tcPr>
          <w:p w14:paraId="447EC1A2" w14:textId="47E28127" w:rsidR="001652C2" w:rsidRPr="009A2D9E" w:rsidRDefault="005F38E3" w:rsidP="001652C2">
            <w:pPr>
              <w:jc w:val="center"/>
              <w:rPr>
                <w:rFonts w:ascii="Times New Roman" w:hAnsi="Times New Roman"/>
                <w:color w:val="000000"/>
                <w:szCs w:val="20"/>
              </w:rPr>
            </w:pPr>
            <w:r w:rsidRPr="009A2D9E">
              <w:rPr>
                <w:rFonts w:ascii="Times New Roman" w:hAnsi="Times New Roman"/>
                <w:color w:val="000000"/>
                <w:szCs w:val="20"/>
              </w:rPr>
              <w:t>0</w:t>
            </w:r>
            <w:r w:rsidR="001652C2" w:rsidRPr="009A2D9E">
              <w:rPr>
                <w:rFonts w:ascii="Times New Roman" w:hAnsi="Times New Roman"/>
                <w:color w:val="000000"/>
                <w:szCs w:val="20"/>
              </w:rPr>
              <w:t> </w:t>
            </w:r>
          </w:p>
        </w:tc>
      </w:tr>
      <w:tr w:rsidR="001652C2" w:rsidRPr="009A2D9E" w14:paraId="304B7F00" w14:textId="77777777" w:rsidTr="001652C2">
        <w:trPr>
          <w:trHeight w:val="510"/>
        </w:trPr>
        <w:tc>
          <w:tcPr>
            <w:tcW w:w="1701" w:type="dxa"/>
            <w:vMerge/>
            <w:vAlign w:val="center"/>
            <w:hideMark/>
          </w:tcPr>
          <w:p w14:paraId="54836B30" w14:textId="77777777" w:rsidR="001652C2" w:rsidRPr="009A2D9E" w:rsidRDefault="001652C2" w:rsidP="001652C2">
            <w:pPr>
              <w:jc w:val="left"/>
              <w:rPr>
                <w:rFonts w:ascii="Times New Roman" w:hAnsi="Times New Roman"/>
                <w:color w:val="FF0000"/>
                <w:sz w:val="24"/>
              </w:rPr>
            </w:pPr>
          </w:p>
        </w:tc>
        <w:tc>
          <w:tcPr>
            <w:tcW w:w="2977" w:type="dxa"/>
            <w:shd w:val="clear" w:color="auto" w:fill="auto"/>
            <w:vAlign w:val="center"/>
            <w:hideMark/>
          </w:tcPr>
          <w:p w14:paraId="50B3FC7C" w14:textId="77777777" w:rsidR="001652C2" w:rsidRPr="009A2D9E" w:rsidRDefault="001652C2" w:rsidP="001652C2">
            <w:pPr>
              <w:jc w:val="left"/>
              <w:rPr>
                <w:rFonts w:ascii="Times New Roman" w:hAnsi="Times New Roman"/>
                <w:color w:val="000000"/>
                <w:szCs w:val="20"/>
              </w:rPr>
            </w:pPr>
            <w:r w:rsidRPr="009A2D9E">
              <w:rPr>
                <w:rFonts w:ascii="Times New Roman" w:hAnsi="Times New Roman"/>
                <w:color w:val="000000"/>
                <w:szCs w:val="22"/>
              </w:rPr>
              <w:t>Производственные нужды               (прочие потребители)</w:t>
            </w:r>
          </w:p>
        </w:tc>
        <w:tc>
          <w:tcPr>
            <w:tcW w:w="1220" w:type="dxa"/>
            <w:shd w:val="clear" w:color="auto" w:fill="auto"/>
            <w:vAlign w:val="center"/>
            <w:hideMark/>
          </w:tcPr>
          <w:p w14:paraId="23E9F80A"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15" w:type="dxa"/>
            <w:shd w:val="clear" w:color="auto" w:fill="auto"/>
            <w:vAlign w:val="center"/>
            <w:hideMark/>
          </w:tcPr>
          <w:p w14:paraId="61DD6D0D" w14:textId="6ED98DFB" w:rsidR="001652C2" w:rsidRPr="009A2D9E" w:rsidRDefault="005F38E3" w:rsidP="001652C2">
            <w:pPr>
              <w:jc w:val="center"/>
              <w:rPr>
                <w:rFonts w:ascii="Times New Roman" w:hAnsi="Times New Roman"/>
                <w:color w:val="000000"/>
                <w:szCs w:val="20"/>
              </w:rPr>
            </w:pPr>
            <w:r w:rsidRPr="009A2D9E">
              <w:rPr>
                <w:rFonts w:ascii="Times New Roman" w:hAnsi="Times New Roman"/>
                <w:color w:val="000000"/>
                <w:szCs w:val="20"/>
              </w:rPr>
              <w:t>75,411</w:t>
            </w:r>
          </w:p>
        </w:tc>
        <w:tc>
          <w:tcPr>
            <w:tcW w:w="1180" w:type="dxa"/>
            <w:shd w:val="clear" w:color="auto" w:fill="auto"/>
            <w:vAlign w:val="center"/>
            <w:hideMark/>
          </w:tcPr>
          <w:p w14:paraId="06AD6843" w14:textId="2DC41691" w:rsidR="001652C2" w:rsidRPr="009A2D9E" w:rsidRDefault="005F38E3" w:rsidP="001652C2">
            <w:pPr>
              <w:jc w:val="center"/>
              <w:rPr>
                <w:rFonts w:ascii="Times New Roman" w:hAnsi="Times New Roman"/>
                <w:color w:val="000000"/>
                <w:szCs w:val="20"/>
              </w:rPr>
            </w:pPr>
            <w:r w:rsidRPr="009A2D9E">
              <w:rPr>
                <w:rFonts w:ascii="Times New Roman" w:hAnsi="Times New Roman"/>
                <w:color w:val="000000"/>
                <w:szCs w:val="20"/>
              </w:rPr>
              <w:t>0,836</w:t>
            </w:r>
          </w:p>
        </w:tc>
        <w:tc>
          <w:tcPr>
            <w:tcW w:w="1588" w:type="dxa"/>
            <w:shd w:val="clear" w:color="auto" w:fill="auto"/>
            <w:noWrap/>
            <w:vAlign w:val="center"/>
            <w:hideMark/>
          </w:tcPr>
          <w:p w14:paraId="45859254" w14:textId="2EDBAF6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r w:rsidR="005F38E3" w:rsidRPr="009A2D9E">
              <w:rPr>
                <w:rFonts w:ascii="Times New Roman" w:hAnsi="Times New Roman"/>
                <w:color w:val="000000"/>
                <w:szCs w:val="20"/>
              </w:rPr>
              <w:t>0</w:t>
            </w:r>
          </w:p>
        </w:tc>
      </w:tr>
      <w:tr w:rsidR="001652C2" w:rsidRPr="009A2D9E" w14:paraId="092F2D1B" w14:textId="77777777" w:rsidTr="001652C2">
        <w:trPr>
          <w:trHeight w:val="450"/>
        </w:trPr>
        <w:tc>
          <w:tcPr>
            <w:tcW w:w="1701" w:type="dxa"/>
            <w:vMerge/>
            <w:vAlign w:val="center"/>
            <w:hideMark/>
          </w:tcPr>
          <w:p w14:paraId="5B53FEB6" w14:textId="77777777" w:rsidR="001652C2" w:rsidRPr="009A2D9E" w:rsidRDefault="001652C2" w:rsidP="001652C2">
            <w:pPr>
              <w:jc w:val="left"/>
              <w:rPr>
                <w:rFonts w:ascii="Times New Roman" w:hAnsi="Times New Roman"/>
                <w:color w:val="FF0000"/>
                <w:sz w:val="24"/>
              </w:rPr>
            </w:pPr>
          </w:p>
        </w:tc>
        <w:tc>
          <w:tcPr>
            <w:tcW w:w="2977" w:type="dxa"/>
            <w:shd w:val="clear" w:color="auto" w:fill="auto"/>
            <w:vAlign w:val="center"/>
            <w:hideMark/>
          </w:tcPr>
          <w:p w14:paraId="405F728B" w14:textId="77777777" w:rsidR="001652C2" w:rsidRPr="009A2D9E" w:rsidRDefault="001652C2" w:rsidP="001652C2">
            <w:pPr>
              <w:jc w:val="left"/>
              <w:rPr>
                <w:rFonts w:ascii="Times New Roman" w:hAnsi="Times New Roman"/>
                <w:color w:val="000000"/>
                <w:szCs w:val="20"/>
              </w:rPr>
            </w:pPr>
            <w:r w:rsidRPr="009A2D9E">
              <w:rPr>
                <w:rFonts w:ascii="Times New Roman" w:hAnsi="Times New Roman"/>
                <w:color w:val="000000"/>
                <w:szCs w:val="20"/>
              </w:rPr>
              <w:t>Бюджет</w:t>
            </w:r>
          </w:p>
        </w:tc>
        <w:tc>
          <w:tcPr>
            <w:tcW w:w="1220" w:type="dxa"/>
            <w:shd w:val="clear" w:color="auto" w:fill="auto"/>
            <w:vAlign w:val="center"/>
            <w:hideMark/>
          </w:tcPr>
          <w:p w14:paraId="28BA23F3"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15" w:type="dxa"/>
            <w:shd w:val="clear" w:color="auto" w:fill="auto"/>
            <w:vAlign w:val="center"/>
            <w:hideMark/>
          </w:tcPr>
          <w:p w14:paraId="0801F8DF" w14:textId="0BC5ECAA"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r w:rsidR="005F38E3" w:rsidRPr="009A2D9E">
              <w:rPr>
                <w:rFonts w:ascii="Times New Roman" w:hAnsi="Times New Roman"/>
                <w:color w:val="000000"/>
                <w:szCs w:val="20"/>
              </w:rPr>
              <w:t>30,934</w:t>
            </w:r>
          </w:p>
        </w:tc>
        <w:tc>
          <w:tcPr>
            <w:tcW w:w="1180" w:type="dxa"/>
            <w:tcBorders>
              <w:bottom w:val="single" w:sz="4" w:space="0" w:color="auto"/>
            </w:tcBorders>
            <w:shd w:val="clear" w:color="auto" w:fill="auto"/>
            <w:vAlign w:val="center"/>
            <w:hideMark/>
          </w:tcPr>
          <w:p w14:paraId="4EB54373" w14:textId="0FEA6970" w:rsidR="001652C2" w:rsidRPr="009A2D9E" w:rsidRDefault="005F38E3" w:rsidP="001652C2">
            <w:pPr>
              <w:jc w:val="center"/>
              <w:rPr>
                <w:rFonts w:ascii="Times New Roman" w:hAnsi="Times New Roman"/>
                <w:color w:val="000000"/>
                <w:szCs w:val="20"/>
              </w:rPr>
            </w:pPr>
            <w:r w:rsidRPr="009A2D9E">
              <w:rPr>
                <w:rFonts w:ascii="Times New Roman" w:hAnsi="Times New Roman"/>
                <w:color w:val="000000"/>
                <w:szCs w:val="20"/>
              </w:rPr>
              <w:t>4,136</w:t>
            </w:r>
          </w:p>
        </w:tc>
        <w:tc>
          <w:tcPr>
            <w:tcW w:w="1588" w:type="dxa"/>
            <w:tcBorders>
              <w:bottom w:val="single" w:sz="4" w:space="0" w:color="auto"/>
            </w:tcBorders>
            <w:shd w:val="clear" w:color="auto" w:fill="auto"/>
            <w:noWrap/>
            <w:vAlign w:val="center"/>
            <w:hideMark/>
          </w:tcPr>
          <w:p w14:paraId="1AE974B6" w14:textId="3CE4C15C"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r w:rsidR="005F38E3" w:rsidRPr="009A2D9E">
              <w:rPr>
                <w:rFonts w:ascii="Times New Roman" w:hAnsi="Times New Roman"/>
                <w:color w:val="000000"/>
                <w:szCs w:val="20"/>
              </w:rPr>
              <w:t>0</w:t>
            </w:r>
          </w:p>
        </w:tc>
      </w:tr>
      <w:tr w:rsidR="001652C2" w:rsidRPr="009A2D9E" w14:paraId="7E0ECE40" w14:textId="77777777" w:rsidTr="001652C2">
        <w:trPr>
          <w:trHeight w:val="399"/>
        </w:trPr>
        <w:tc>
          <w:tcPr>
            <w:tcW w:w="1701" w:type="dxa"/>
            <w:vMerge/>
            <w:vAlign w:val="center"/>
            <w:hideMark/>
          </w:tcPr>
          <w:p w14:paraId="71E2271E" w14:textId="77777777" w:rsidR="001652C2" w:rsidRPr="009A2D9E" w:rsidRDefault="001652C2" w:rsidP="001652C2">
            <w:pPr>
              <w:jc w:val="left"/>
              <w:rPr>
                <w:rFonts w:ascii="Times New Roman" w:hAnsi="Times New Roman"/>
                <w:color w:val="FF0000"/>
                <w:sz w:val="24"/>
              </w:rPr>
            </w:pPr>
          </w:p>
        </w:tc>
        <w:tc>
          <w:tcPr>
            <w:tcW w:w="2977" w:type="dxa"/>
            <w:shd w:val="clear" w:color="auto" w:fill="auto"/>
            <w:vAlign w:val="center"/>
            <w:hideMark/>
          </w:tcPr>
          <w:p w14:paraId="0C03A097" w14:textId="77777777" w:rsidR="001652C2" w:rsidRPr="009A2D9E" w:rsidRDefault="001652C2" w:rsidP="001652C2">
            <w:pPr>
              <w:jc w:val="left"/>
              <w:rPr>
                <w:rFonts w:ascii="Times New Roman" w:hAnsi="Times New Roman"/>
                <w:color w:val="000000"/>
                <w:szCs w:val="20"/>
              </w:rPr>
            </w:pPr>
            <w:r w:rsidRPr="009A2D9E">
              <w:rPr>
                <w:rFonts w:ascii="Times New Roman" w:hAnsi="Times New Roman"/>
                <w:color w:val="000000"/>
                <w:szCs w:val="22"/>
              </w:rPr>
              <w:t>Полив</w:t>
            </w:r>
          </w:p>
        </w:tc>
        <w:tc>
          <w:tcPr>
            <w:tcW w:w="1220" w:type="dxa"/>
            <w:shd w:val="clear" w:color="auto" w:fill="auto"/>
            <w:vAlign w:val="center"/>
            <w:hideMark/>
          </w:tcPr>
          <w:p w14:paraId="0234698C"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15" w:type="dxa"/>
            <w:tcBorders>
              <w:right w:val="single" w:sz="4" w:space="0" w:color="auto"/>
            </w:tcBorders>
            <w:shd w:val="clear" w:color="auto" w:fill="auto"/>
            <w:vAlign w:val="center"/>
            <w:hideMark/>
          </w:tcPr>
          <w:p w14:paraId="2FC1C52D" w14:textId="295A21B8" w:rsidR="001652C2" w:rsidRPr="009A2D9E" w:rsidRDefault="0004740F" w:rsidP="001652C2">
            <w:pPr>
              <w:jc w:val="center"/>
              <w:rPr>
                <w:rFonts w:ascii="Times New Roman" w:hAnsi="Times New Roman"/>
                <w:color w:val="000000"/>
                <w:szCs w:val="20"/>
              </w:rPr>
            </w:pPr>
            <w:r w:rsidRPr="009A2D9E">
              <w:rPr>
                <w:rFonts w:ascii="Times New Roman" w:hAnsi="Times New Roman"/>
                <w:color w:val="000000" w:themeColor="text1"/>
                <w:szCs w:val="20"/>
              </w:rPr>
              <w:t>0,73</w:t>
            </w:r>
          </w:p>
        </w:tc>
        <w:tc>
          <w:tcPr>
            <w:tcW w:w="1180" w:type="dxa"/>
            <w:tcBorders>
              <w:top w:val="single" w:sz="4" w:space="0" w:color="auto"/>
              <w:left w:val="single" w:sz="4" w:space="0" w:color="auto"/>
              <w:bottom w:val="nil"/>
              <w:right w:val="nil"/>
            </w:tcBorders>
            <w:shd w:val="clear" w:color="000000" w:fill="F2F2F2"/>
            <w:vAlign w:val="center"/>
            <w:hideMark/>
          </w:tcPr>
          <w:p w14:paraId="37B6145C"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p>
        </w:tc>
        <w:tc>
          <w:tcPr>
            <w:tcW w:w="1588" w:type="dxa"/>
            <w:tcBorders>
              <w:top w:val="single" w:sz="4" w:space="0" w:color="auto"/>
              <w:left w:val="nil"/>
              <w:bottom w:val="nil"/>
              <w:right w:val="single" w:sz="4" w:space="0" w:color="auto"/>
            </w:tcBorders>
            <w:shd w:val="clear" w:color="000000" w:fill="F2F2F2"/>
            <w:noWrap/>
            <w:vAlign w:val="center"/>
            <w:hideMark/>
          </w:tcPr>
          <w:p w14:paraId="5F37E310"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p>
        </w:tc>
      </w:tr>
      <w:tr w:rsidR="001652C2" w:rsidRPr="009A2D9E" w14:paraId="72B2BBC9" w14:textId="77777777" w:rsidTr="001652C2">
        <w:trPr>
          <w:trHeight w:val="362"/>
        </w:trPr>
        <w:tc>
          <w:tcPr>
            <w:tcW w:w="1701" w:type="dxa"/>
            <w:vMerge/>
            <w:vAlign w:val="center"/>
            <w:hideMark/>
          </w:tcPr>
          <w:p w14:paraId="190B6D9B" w14:textId="77777777" w:rsidR="001652C2" w:rsidRPr="009A2D9E" w:rsidRDefault="001652C2" w:rsidP="001652C2">
            <w:pPr>
              <w:jc w:val="left"/>
              <w:rPr>
                <w:rFonts w:ascii="Times New Roman" w:hAnsi="Times New Roman"/>
                <w:color w:val="FF0000"/>
                <w:sz w:val="24"/>
              </w:rPr>
            </w:pPr>
          </w:p>
        </w:tc>
        <w:tc>
          <w:tcPr>
            <w:tcW w:w="2977" w:type="dxa"/>
            <w:shd w:val="clear" w:color="auto" w:fill="auto"/>
            <w:vAlign w:val="center"/>
            <w:hideMark/>
          </w:tcPr>
          <w:p w14:paraId="66788CA0" w14:textId="77777777" w:rsidR="001652C2" w:rsidRPr="009A2D9E" w:rsidRDefault="001652C2" w:rsidP="001652C2">
            <w:pPr>
              <w:jc w:val="left"/>
              <w:rPr>
                <w:rFonts w:ascii="Times New Roman" w:hAnsi="Times New Roman"/>
                <w:color w:val="000000"/>
                <w:szCs w:val="20"/>
              </w:rPr>
            </w:pPr>
            <w:r w:rsidRPr="009A2D9E">
              <w:rPr>
                <w:rFonts w:ascii="Times New Roman" w:hAnsi="Times New Roman"/>
                <w:color w:val="000000"/>
                <w:szCs w:val="22"/>
              </w:rPr>
              <w:t xml:space="preserve">Пожаротушение </w:t>
            </w:r>
          </w:p>
        </w:tc>
        <w:tc>
          <w:tcPr>
            <w:tcW w:w="1220" w:type="dxa"/>
            <w:shd w:val="clear" w:color="auto" w:fill="auto"/>
            <w:vAlign w:val="center"/>
            <w:hideMark/>
          </w:tcPr>
          <w:p w14:paraId="39B7D49B"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15" w:type="dxa"/>
            <w:tcBorders>
              <w:right w:val="single" w:sz="4" w:space="0" w:color="auto"/>
            </w:tcBorders>
            <w:shd w:val="clear" w:color="auto" w:fill="auto"/>
            <w:vAlign w:val="center"/>
            <w:hideMark/>
          </w:tcPr>
          <w:p w14:paraId="5C640929" w14:textId="6E67EFB2" w:rsidR="001652C2" w:rsidRPr="009A2D9E" w:rsidRDefault="004E56A8" w:rsidP="001652C2">
            <w:pPr>
              <w:jc w:val="center"/>
              <w:rPr>
                <w:rFonts w:ascii="Times New Roman" w:hAnsi="Times New Roman"/>
                <w:color w:val="000000"/>
                <w:szCs w:val="20"/>
              </w:rPr>
            </w:pPr>
            <w:r w:rsidRPr="009A2D9E">
              <w:rPr>
                <w:rFonts w:ascii="Times New Roman" w:hAnsi="Times New Roman"/>
                <w:color w:val="000000"/>
                <w:szCs w:val="20"/>
              </w:rPr>
              <w:t>197,1</w:t>
            </w:r>
          </w:p>
        </w:tc>
        <w:tc>
          <w:tcPr>
            <w:tcW w:w="1180" w:type="dxa"/>
            <w:tcBorders>
              <w:top w:val="nil"/>
              <w:left w:val="single" w:sz="4" w:space="0" w:color="auto"/>
              <w:bottom w:val="single" w:sz="4" w:space="0" w:color="auto"/>
              <w:right w:val="nil"/>
            </w:tcBorders>
            <w:shd w:val="clear" w:color="000000" w:fill="F2F2F2"/>
            <w:vAlign w:val="center"/>
            <w:hideMark/>
          </w:tcPr>
          <w:p w14:paraId="04C05558"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p>
        </w:tc>
        <w:tc>
          <w:tcPr>
            <w:tcW w:w="1588" w:type="dxa"/>
            <w:tcBorders>
              <w:top w:val="nil"/>
              <w:left w:val="nil"/>
              <w:bottom w:val="single" w:sz="4" w:space="0" w:color="auto"/>
              <w:right w:val="single" w:sz="4" w:space="0" w:color="auto"/>
            </w:tcBorders>
            <w:shd w:val="clear" w:color="000000" w:fill="F2F2F2"/>
            <w:noWrap/>
            <w:vAlign w:val="center"/>
            <w:hideMark/>
          </w:tcPr>
          <w:p w14:paraId="6196D693" w14:textId="77777777"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p>
        </w:tc>
      </w:tr>
      <w:tr w:rsidR="001652C2" w:rsidRPr="009A2D9E" w14:paraId="6D75FE2C" w14:textId="77777777" w:rsidTr="001652C2">
        <w:trPr>
          <w:trHeight w:val="330"/>
        </w:trPr>
        <w:tc>
          <w:tcPr>
            <w:tcW w:w="1701" w:type="dxa"/>
            <w:vMerge/>
            <w:vAlign w:val="center"/>
            <w:hideMark/>
          </w:tcPr>
          <w:p w14:paraId="4DDB0DEC" w14:textId="77777777" w:rsidR="001652C2" w:rsidRPr="009A2D9E" w:rsidRDefault="001652C2" w:rsidP="001652C2">
            <w:pPr>
              <w:jc w:val="left"/>
              <w:rPr>
                <w:rFonts w:ascii="Times New Roman" w:hAnsi="Times New Roman"/>
                <w:color w:val="FF0000"/>
                <w:sz w:val="24"/>
              </w:rPr>
            </w:pPr>
          </w:p>
        </w:tc>
        <w:tc>
          <w:tcPr>
            <w:tcW w:w="2977" w:type="dxa"/>
            <w:shd w:val="clear" w:color="000000" w:fill="DDEBF7"/>
            <w:vAlign w:val="center"/>
            <w:hideMark/>
          </w:tcPr>
          <w:p w14:paraId="67B1F2F8" w14:textId="77777777" w:rsidR="001652C2" w:rsidRPr="009A2D9E" w:rsidRDefault="001652C2" w:rsidP="001652C2">
            <w:pPr>
              <w:jc w:val="left"/>
              <w:rPr>
                <w:rFonts w:ascii="Times New Roman" w:hAnsi="Times New Roman"/>
                <w:color w:val="000000"/>
                <w:szCs w:val="20"/>
              </w:rPr>
            </w:pPr>
            <w:r w:rsidRPr="009A2D9E">
              <w:rPr>
                <w:rFonts w:ascii="Times New Roman" w:hAnsi="Times New Roman"/>
                <w:color w:val="000000"/>
                <w:szCs w:val="20"/>
              </w:rPr>
              <w:t>итого</w:t>
            </w:r>
          </w:p>
        </w:tc>
        <w:tc>
          <w:tcPr>
            <w:tcW w:w="1220" w:type="dxa"/>
            <w:shd w:val="clear" w:color="000000" w:fill="DDEBF7"/>
            <w:noWrap/>
            <w:vAlign w:val="bottom"/>
            <w:hideMark/>
          </w:tcPr>
          <w:p w14:paraId="30C304F0" w14:textId="77777777" w:rsidR="001652C2" w:rsidRPr="009A2D9E" w:rsidRDefault="001652C2" w:rsidP="001652C2">
            <w:pPr>
              <w:jc w:val="left"/>
              <w:rPr>
                <w:rFonts w:ascii="Times New Roman" w:hAnsi="Times New Roman"/>
                <w:color w:val="000000"/>
                <w:sz w:val="22"/>
                <w:szCs w:val="22"/>
              </w:rPr>
            </w:pPr>
            <w:r w:rsidRPr="009A2D9E">
              <w:rPr>
                <w:rFonts w:ascii="Times New Roman" w:hAnsi="Times New Roman"/>
                <w:color w:val="000000"/>
                <w:sz w:val="22"/>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115" w:type="dxa"/>
            <w:shd w:val="clear" w:color="000000" w:fill="DDEBF7"/>
            <w:noWrap/>
            <w:vAlign w:val="bottom"/>
            <w:hideMark/>
          </w:tcPr>
          <w:p w14:paraId="44A133CB" w14:textId="4AB736E7" w:rsidR="001652C2" w:rsidRPr="009A2D9E" w:rsidRDefault="001652C2" w:rsidP="001652C2">
            <w:pPr>
              <w:jc w:val="left"/>
              <w:rPr>
                <w:rFonts w:ascii="Times New Roman" w:hAnsi="Times New Roman"/>
                <w:color w:val="000000"/>
                <w:sz w:val="22"/>
                <w:szCs w:val="22"/>
              </w:rPr>
            </w:pPr>
            <w:r w:rsidRPr="009A2D9E">
              <w:rPr>
                <w:rFonts w:ascii="Times New Roman" w:hAnsi="Times New Roman"/>
                <w:color w:val="000000"/>
                <w:sz w:val="22"/>
                <w:szCs w:val="22"/>
              </w:rPr>
              <w:t> </w:t>
            </w:r>
            <w:r w:rsidR="009B70C0" w:rsidRPr="009A2D9E">
              <w:rPr>
                <w:rFonts w:ascii="Times New Roman" w:hAnsi="Times New Roman"/>
                <w:color w:val="000000"/>
                <w:sz w:val="22"/>
                <w:szCs w:val="22"/>
              </w:rPr>
              <w:t>380,9</w:t>
            </w:r>
          </w:p>
        </w:tc>
        <w:tc>
          <w:tcPr>
            <w:tcW w:w="1180" w:type="dxa"/>
            <w:tcBorders>
              <w:top w:val="single" w:sz="4" w:space="0" w:color="auto"/>
            </w:tcBorders>
            <w:shd w:val="clear" w:color="000000" w:fill="DDEBF7"/>
            <w:vAlign w:val="center"/>
            <w:hideMark/>
          </w:tcPr>
          <w:p w14:paraId="774CCCF5" w14:textId="66F6555A" w:rsidR="001652C2" w:rsidRPr="009A2D9E" w:rsidRDefault="001652C2" w:rsidP="001652C2">
            <w:pPr>
              <w:jc w:val="center"/>
              <w:rPr>
                <w:rFonts w:ascii="Times New Roman" w:hAnsi="Times New Roman"/>
                <w:color w:val="000000"/>
                <w:szCs w:val="20"/>
              </w:rPr>
            </w:pPr>
            <w:r w:rsidRPr="009A2D9E">
              <w:rPr>
                <w:rFonts w:ascii="Times New Roman" w:hAnsi="Times New Roman"/>
                <w:color w:val="000000"/>
                <w:szCs w:val="20"/>
              </w:rPr>
              <w:t> </w:t>
            </w:r>
            <w:r w:rsidR="009B70C0" w:rsidRPr="009A2D9E">
              <w:rPr>
                <w:rFonts w:ascii="Times New Roman" w:hAnsi="Times New Roman"/>
                <w:color w:val="000000"/>
                <w:szCs w:val="20"/>
              </w:rPr>
              <w:t>27,428</w:t>
            </w:r>
          </w:p>
        </w:tc>
        <w:tc>
          <w:tcPr>
            <w:tcW w:w="1588" w:type="dxa"/>
            <w:tcBorders>
              <w:top w:val="single" w:sz="4" w:space="0" w:color="auto"/>
            </w:tcBorders>
            <w:shd w:val="clear" w:color="000000" w:fill="DDEBF7"/>
            <w:noWrap/>
            <w:vAlign w:val="center"/>
            <w:hideMark/>
          </w:tcPr>
          <w:p w14:paraId="585FC784" w14:textId="13355D9A" w:rsidR="001652C2" w:rsidRPr="009A2D9E" w:rsidRDefault="009B70C0" w:rsidP="001652C2">
            <w:pPr>
              <w:jc w:val="center"/>
              <w:rPr>
                <w:rFonts w:ascii="Times New Roman" w:hAnsi="Times New Roman"/>
                <w:color w:val="000000"/>
                <w:szCs w:val="20"/>
              </w:rPr>
            </w:pPr>
            <w:r w:rsidRPr="009A2D9E">
              <w:rPr>
                <w:rFonts w:ascii="Times New Roman" w:hAnsi="Times New Roman"/>
                <w:color w:val="000000"/>
                <w:szCs w:val="20"/>
              </w:rPr>
              <w:t>0</w:t>
            </w:r>
            <w:r w:rsidR="001652C2" w:rsidRPr="009A2D9E">
              <w:rPr>
                <w:rFonts w:ascii="Times New Roman" w:hAnsi="Times New Roman"/>
                <w:color w:val="000000"/>
                <w:szCs w:val="20"/>
              </w:rPr>
              <w:t> </w:t>
            </w:r>
          </w:p>
        </w:tc>
      </w:tr>
    </w:tbl>
    <w:p w14:paraId="0A8A31AB" w14:textId="435EDC74" w:rsidR="00AA2BBD" w:rsidRPr="009A2D9E" w:rsidRDefault="00AA2BBD" w:rsidP="00E8248D">
      <w:pPr>
        <w:spacing w:line="276" w:lineRule="auto"/>
        <w:rPr>
          <w:rFonts w:ascii="Times New Roman" w:hAnsi="Times New Roman"/>
          <w:color w:val="C00000"/>
          <w:sz w:val="24"/>
        </w:rPr>
      </w:pPr>
    </w:p>
    <w:p w14:paraId="72A018E0" w14:textId="77777777" w:rsidR="00AA2BBD" w:rsidRPr="009A2D9E" w:rsidRDefault="00AA2BBD" w:rsidP="00E82C0E">
      <w:pPr>
        <w:spacing w:line="276" w:lineRule="auto"/>
        <w:ind w:firstLine="709"/>
        <w:rPr>
          <w:rFonts w:ascii="Times New Roman" w:hAnsi="Times New Roman"/>
          <w:sz w:val="24"/>
        </w:rPr>
      </w:pPr>
    </w:p>
    <w:p w14:paraId="02E74C94" w14:textId="7E5C959F" w:rsidR="00E82C0E" w:rsidRPr="009A2D9E" w:rsidRDefault="00E82C0E" w:rsidP="00E82C0E">
      <w:pPr>
        <w:spacing w:line="276" w:lineRule="auto"/>
        <w:ind w:firstLine="709"/>
        <w:rPr>
          <w:rFonts w:ascii="Times New Roman" w:hAnsi="Times New Roman"/>
          <w:b/>
          <w:sz w:val="24"/>
        </w:rPr>
      </w:pPr>
      <w:r w:rsidRPr="009A2D9E">
        <w:rPr>
          <w:rFonts w:ascii="Times New Roman" w:hAnsi="Times New Roman"/>
          <w:sz w:val="24"/>
        </w:rPr>
        <w:t>Из</w:t>
      </w:r>
      <w:r w:rsidRPr="009A2D9E">
        <w:rPr>
          <w:rFonts w:ascii="Times New Roman" w:hAnsi="Times New Roman"/>
          <w:spacing w:val="12"/>
          <w:sz w:val="24"/>
        </w:rPr>
        <w:t xml:space="preserve"> </w:t>
      </w:r>
      <w:r w:rsidR="001652C2" w:rsidRPr="009A2D9E">
        <w:rPr>
          <w:rFonts w:ascii="Times New Roman" w:hAnsi="Times New Roman"/>
          <w:sz w:val="24"/>
        </w:rPr>
        <w:t>таблицы</w:t>
      </w:r>
      <w:r w:rsidRPr="009A2D9E">
        <w:rPr>
          <w:rFonts w:ascii="Times New Roman" w:hAnsi="Times New Roman"/>
          <w:spacing w:val="-4"/>
          <w:sz w:val="24"/>
        </w:rPr>
        <w:t xml:space="preserve"> </w:t>
      </w:r>
      <w:r w:rsidR="002F04B9" w:rsidRPr="009A2D9E">
        <w:rPr>
          <w:rFonts w:ascii="Times New Roman" w:hAnsi="Times New Roman"/>
          <w:spacing w:val="-4"/>
          <w:sz w:val="24"/>
        </w:rPr>
        <w:t>1.</w:t>
      </w:r>
      <w:hyperlink w:anchor="_bookmark47" w:history="1">
        <w:r w:rsidRPr="009A2D9E">
          <w:rPr>
            <w:rFonts w:ascii="Times New Roman" w:hAnsi="Times New Roman"/>
            <w:sz w:val="24"/>
          </w:rPr>
          <w:t>3</w:t>
        </w:r>
      </w:hyperlink>
      <w:r w:rsidR="007479C2">
        <w:rPr>
          <w:rFonts w:ascii="Times New Roman" w:hAnsi="Times New Roman"/>
          <w:sz w:val="24"/>
        </w:rPr>
        <w:t>.4</w:t>
      </w:r>
      <w:r w:rsidR="001652C2" w:rsidRPr="009A2D9E">
        <w:rPr>
          <w:rFonts w:ascii="Times New Roman" w:hAnsi="Times New Roman"/>
          <w:sz w:val="24"/>
        </w:rPr>
        <w:t>.</w:t>
      </w:r>
      <w:r w:rsidRPr="009A2D9E">
        <w:rPr>
          <w:rFonts w:ascii="Times New Roman" w:hAnsi="Times New Roman"/>
          <w:spacing w:val="13"/>
          <w:sz w:val="24"/>
        </w:rPr>
        <w:t xml:space="preserve"> </w:t>
      </w:r>
      <w:r w:rsidRPr="009A2D9E">
        <w:rPr>
          <w:rFonts w:ascii="Times New Roman" w:hAnsi="Times New Roman"/>
          <w:sz w:val="24"/>
        </w:rPr>
        <w:t>видно,</w:t>
      </w:r>
      <w:r w:rsidRPr="009A2D9E">
        <w:rPr>
          <w:rFonts w:ascii="Times New Roman" w:hAnsi="Times New Roman"/>
          <w:spacing w:val="13"/>
          <w:sz w:val="24"/>
        </w:rPr>
        <w:t xml:space="preserve"> </w:t>
      </w:r>
      <w:r w:rsidRPr="009A2D9E">
        <w:rPr>
          <w:rFonts w:ascii="Times New Roman" w:hAnsi="Times New Roman"/>
          <w:spacing w:val="-1"/>
          <w:sz w:val="24"/>
        </w:rPr>
        <w:t>что</w:t>
      </w:r>
      <w:r w:rsidRPr="009A2D9E">
        <w:rPr>
          <w:rFonts w:ascii="Times New Roman" w:hAnsi="Times New Roman"/>
          <w:spacing w:val="11"/>
          <w:sz w:val="24"/>
        </w:rPr>
        <w:t xml:space="preserve"> </w:t>
      </w:r>
      <w:r w:rsidRPr="009A2D9E">
        <w:rPr>
          <w:rFonts w:ascii="Times New Roman" w:hAnsi="Times New Roman"/>
          <w:sz w:val="24"/>
        </w:rPr>
        <w:t>основным</w:t>
      </w:r>
      <w:r w:rsidRPr="009A2D9E">
        <w:rPr>
          <w:rFonts w:ascii="Times New Roman" w:hAnsi="Times New Roman"/>
          <w:spacing w:val="12"/>
          <w:sz w:val="24"/>
        </w:rPr>
        <w:t xml:space="preserve"> </w:t>
      </w:r>
      <w:r w:rsidRPr="009A2D9E">
        <w:rPr>
          <w:rFonts w:ascii="Times New Roman" w:hAnsi="Times New Roman"/>
          <w:sz w:val="24"/>
        </w:rPr>
        <w:t>потребителем</w:t>
      </w:r>
      <w:r w:rsidRPr="009A2D9E">
        <w:rPr>
          <w:rFonts w:ascii="Times New Roman" w:hAnsi="Times New Roman"/>
          <w:spacing w:val="12"/>
          <w:sz w:val="24"/>
        </w:rPr>
        <w:t xml:space="preserve"> </w:t>
      </w:r>
      <w:r w:rsidRPr="009A2D9E">
        <w:rPr>
          <w:rFonts w:ascii="Times New Roman" w:hAnsi="Times New Roman"/>
          <w:sz w:val="24"/>
        </w:rPr>
        <w:t>воды</w:t>
      </w:r>
      <w:r w:rsidRPr="009A2D9E">
        <w:rPr>
          <w:rFonts w:ascii="Times New Roman" w:hAnsi="Times New Roman"/>
          <w:spacing w:val="13"/>
          <w:sz w:val="24"/>
        </w:rPr>
        <w:t xml:space="preserve"> </w:t>
      </w:r>
      <w:r w:rsidRPr="009A2D9E">
        <w:rPr>
          <w:rFonts w:ascii="Times New Roman" w:hAnsi="Times New Roman"/>
          <w:sz w:val="24"/>
        </w:rPr>
        <w:t>является</w:t>
      </w:r>
      <w:r w:rsidRPr="009A2D9E">
        <w:rPr>
          <w:rFonts w:ascii="Times New Roman" w:hAnsi="Times New Roman"/>
          <w:spacing w:val="28"/>
          <w:w w:val="99"/>
          <w:sz w:val="24"/>
        </w:rPr>
        <w:t xml:space="preserve"> </w:t>
      </w:r>
      <w:r w:rsidRPr="009A2D9E">
        <w:rPr>
          <w:rFonts w:ascii="Times New Roman" w:hAnsi="Times New Roman"/>
          <w:sz w:val="24"/>
        </w:rPr>
        <w:t>население,</w:t>
      </w:r>
      <w:r w:rsidRPr="009A2D9E">
        <w:rPr>
          <w:rFonts w:ascii="Times New Roman" w:hAnsi="Times New Roman"/>
          <w:spacing w:val="63"/>
          <w:sz w:val="24"/>
        </w:rPr>
        <w:t xml:space="preserve"> </w:t>
      </w:r>
      <w:r w:rsidRPr="009A2D9E">
        <w:rPr>
          <w:rFonts w:ascii="Times New Roman" w:hAnsi="Times New Roman"/>
          <w:sz w:val="24"/>
        </w:rPr>
        <w:t>на</w:t>
      </w:r>
      <w:r w:rsidRPr="009A2D9E">
        <w:rPr>
          <w:rFonts w:ascii="Times New Roman" w:hAnsi="Times New Roman"/>
          <w:spacing w:val="1"/>
          <w:sz w:val="24"/>
        </w:rPr>
        <w:t xml:space="preserve"> </w:t>
      </w:r>
      <w:r w:rsidRPr="009A2D9E">
        <w:rPr>
          <w:rFonts w:ascii="Times New Roman" w:hAnsi="Times New Roman"/>
          <w:sz w:val="24"/>
        </w:rPr>
        <w:t>его  долю</w:t>
      </w:r>
      <w:r w:rsidRPr="009A2D9E">
        <w:rPr>
          <w:rFonts w:ascii="Times New Roman" w:hAnsi="Times New Roman"/>
          <w:spacing w:val="64"/>
          <w:sz w:val="24"/>
        </w:rPr>
        <w:t xml:space="preserve"> </w:t>
      </w:r>
      <w:r w:rsidRPr="009A2D9E">
        <w:rPr>
          <w:rFonts w:ascii="Times New Roman" w:hAnsi="Times New Roman"/>
          <w:sz w:val="24"/>
        </w:rPr>
        <w:t>приходится</w:t>
      </w:r>
      <w:r w:rsidRPr="009A2D9E">
        <w:rPr>
          <w:rFonts w:ascii="Times New Roman" w:hAnsi="Times New Roman"/>
          <w:spacing w:val="63"/>
          <w:sz w:val="24"/>
        </w:rPr>
        <w:t xml:space="preserve"> </w:t>
      </w:r>
      <w:r w:rsidR="009B70C0" w:rsidRPr="009A2D9E">
        <w:rPr>
          <w:rFonts w:ascii="Times New Roman" w:hAnsi="Times New Roman"/>
          <w:spacing w:val="1"/>
          <w:sz w:val="24"/>
        </w:rPr>
        <w:t xml:space="preserve">20% </w:t>
      </w:r>
      <w:r w:rsidRPr="009A2D9E">
        <w:rPr>
          <w:rFonts w:ascii="Times New Roman" w:hAnsi="Times New Roman"/>
          <w:sz w:val="24"/>
        </w:rPr>
        <w:t>потребления</w:t>
      </w:r>
      <w:r w:rsidRPr="009A2D9E">
        <w:rPr>
          <w:rFonts w:ascii="Times New Roman" w:hAnsi="Times New Roman"/>
          <w:spacing w:val="3"/>
          <w:sz w:val="24"/>
        </w:rPr>
        <w:t xml:space="preserve"> </w:t>
      </w:r>
      <w:r w:rsidRPr="009A2D9E">
        <w:rPr>
          <w:rFonts w:ascii="Times New Roman" w:hAnsi="Times New Roman"/>
          <w:sz w:val="24"/>
        </w:rPr>
        <w:t>от  объема</w:t>
      </w:r>
      <w:r w:rsidRPr="009A2D9E">
        <w:rPr>
          <w:rFonts w:ascii="Times New Roman" w:hAnsi="Times New Roman"/>
          <w:spacing w:val="63"/>
          <w:sz w:val="24"/>
        </w:rPr>
        <w:t xml:space="preserve"> </w:t>
      </w:r>
      <w:r w:rsidRPr="009A2D9E">
        <w:rPr>
          <w:rFonts w:ascii="Times New Roman" w:hAnsi="Times New Roman"/>
          <w:sz w:val="24"/>
        </w:rPr>
        <w:t>реализации</w:t>
      </w:r>
      <w:r w:rsidRPr="009A2D9E">
        <w:rPr>
          <w:rFonts w:ascii="Times New Roman" w:hAnsi="Times New Roman"/>
          <w:spacing w:val="28"/>
          <w:w w:val="99"/>
          <w:sz w:val="24"/>
        </w:rPr>
        <w:t xml:space="preserve"> </w:t>
      </w:r>
      <w:r w:rsidRPr="009A2D9E">
        <w:rPr>
          <w:rFonts w:ascii="Times New Roman" w:hAnsi="Times New Roman"/>
          <w:spacing w:val="-1"/>
          <w:sz w:val="24"/>
        </w:rPr>
        <w:t>очищенной</w:t>
      </w:r>
      <w:r w:rsidRPr="009A2D9E">
        <w:rPr>
          <w:rFonts w:ascii="Times New Roman" w:hAnsi="Times New Roman"/>
          <w:spacing w:val="18"/>
          <w:sz w:val="24"/>
        </w:rPr>
        <w:t xml:space="preserve"> </w:t>
      </w:r>
      <w:r w:rsidRPr="009A2D9E">
        <w:rPr>
          <w:rFonts w:ascii="Times New Roman" w:hAnsi="Times New Roman"/>
          <w:sz w:val="24"/>
        </w:rPr>
        <w:t>воды,</w:t>
      </w:r>
      <w:r w:rsidRPr="009A2D9E">
        <w:rPr>
          <w:rFonts w:ascii="Times New Roman" w:hAnsi="Times New Roman"/>
          <w:spacing w:val="17"/>
          <w:sz w:val="24"/>
        </w:rPr>
        <w:t xml:space="preserve"> </w:t>
      </w:r>
      <w:r w:rsidRPr="009A2D9E">
        <w:rPr>
          <w:rFonts w:ascii="Times New Roman" w:hAnsi="Times New Roman"/>
          <w:sz w:val="24"/>
        </w:rPr>
        <w:t>на</w:t>
      </w:r>
      <w:r w:rsidRPr="009A2D9E">
        <w:rPr>
          <w:rFonts w:ascii="Times New Roman" w:hAnsi="Times New Roman"/>
          <w:spacing w:val="18"/>
          <w:sz w:val="24"/>
        </w:rPr>
        <w:t xml:space="preserve"> </w:t>
      </w:r>
      <w:r w:rsidRPr="009A2D9E">
        <w:rPr>
          <w:rFonts w:ascii="Times New Roman" w:hAnsi="Times New Roman"/>
          <w:sz w:val="24"/>
        </w:rPr>
        <w:t>долю</w:t>
      </w:r>
      <w:r w:rsidRPr="009A2D9E">
        <w:rPr>
          <w:rFonts w:ascii="Times New Roman" w:hAnsi="Times New Roman"/>
          <w:spacing w:val="16"/>
          <w:sz w:val="24"/>
        </w:rPr>
        <w:t xml:space="preserve"> </w:t>
      </w:r>
      <w:r w:rsidRPr="009A2D9E">
        <w:rPr>
          <w:rFonts w:ascii="Times New Roman" w:hAnsi="Times New Roman"/>
          <w:sz w:val="24"/>
        </w:rPr>
        <w:t>бюджетных</w:t>
      </w:r>
      <w:r w:rsidRPr="009A2D9E">
        <w:rPr>
          <w:rFonts w:ascii="Times New Roman" w:hAnsi="Times New Roman"/>
          <w:spacing w:val="18"/>
          <w:sz w:val="24"/>
        </w:rPr>
        <w:t xml:space="preserve"> </w:t>
      </w:r>
      <w:r w:rsidRPr="009A2D9E">
        <w:rPr>
          <w:rFonts w:ascii="Times New Roman" w:hAnsi="Times New Roman"/>
          <w:sz w:val="24"/>
        </w:rPr>
        <w:t>организаций</w:t>
      </w:r>
      <w:r w:rsidRPr="009A2D9E">
        <w:rPr>
          <w:rFonts w:ascii="Times New Roman" w:hAnsi="Times New Roman"/>
          <w:spacing w:val="16"/>
          <w:sz w:val="24"/>
        </w:rPr>
        <w:t xml:space="preserve"> </w:t>
      </w:r>
      <w:r w:rsidRPr="009A2D9E">
        <w:rPr>
          <w:rFonts w:ascii="Times New Roman" w:hAnsi="Times New Roman"/>
          <w:sz w:val="24"/>
        </w:rPr>
        <w:t>приходится</w:t>
      </w:r>
      <w:r w:rsidRPr="009A2D9E">
        <w:rPr>
          <w:rFonts w:ascii="Times New Roman" w:hAnsi="Times New Roman"/>
          <w:spacing w:val="18"/>
          <w:sz w:val="24"/>
        </w:rPr>
        <w:t xml:space="preserve"> </w:t>
      </w:r>
      <w:r w:rsidRPr="009A2D9E">
        <w:rPr>
          <w:rFonts w:ascii="Times New Roman" w:hAnsi="Times New Roman"/>
          <w:sz w:val="24"/>
        </w:rPr>
        <w:t>порядка</w:t>
      </w:r>
      <w:r w:rsidRPr="009A2D9E">
        <w:rPr>
          <w:rFonts w:ascii="Times New Roman" w:hAnsi="Times New Roman"/>
          <w:spacing w:val="19"/>
          <w:sz w:val="24"/>
        </w:rPr>
        <w:t xml:space="preserve"> </w:t>
      </w:r>
      <w:r w:rsidR="009B70C0" w:rsidRPr="009A2D9E">
        <w:rPr>
          <w:rFonts w:ascii="Times New Roman" w:hAnsi="Times New Roman"/>
          <w:sz w:val="24"/>
        </w:rPr>
        <w:t>8</w:t>
      </w:r>
      <w:r w:rsidRPr="009A2D9E">
        <w:rPr>
          <w:rFonts w:ascii="Times New Roman" w:hAnsi="Times New Roman"/>
          <w:spacing w:val="-6"/>
          <w:sz w:val="24"/>
        </w:rPr>
        <w:t xml:space="preserve"> </w:t>
      </w:r>
      <w:r w:rsidRPr="009A2D9E">
        <w:rPr>
          <w:rFonts w:ascii="Times New Roman" w:hAnsi="Times New Roman"/>
          <w:sz w:val="24"/>
        </w:rPr>
        <w:t>%</w:t>
      </w:r>
      <w:r w:rsidR="00382783" w:rsidRPr="009A2D9E">
        <w:rPr>
          <w:rFonts w:ascii="Times New Roman" w:hAnsi="Times New Roman"/>
          <w:sz w:val="24"/>
        </w:rPr>
        <w:t>.</w:t>
      </w:r>
    </w:p>
    <w:p w14:paraId="632F0193" w14:textId="09CDA0D1" w:rsidR="0055119A" w:rsidRPr="009A2D9E" w:rsidRDefault="005B2FA3" w:rsidP="00DC6C5A">
      <w:pPr>
        <w:pStyle w:val="e"/>
        <w:spacing w:line="276" w:lineRule="auto"/>
        <w:rPr>
          <w:b/>
        </w:rPr>
      </w:pPr>
      <w:r w:rsidRPr="009A2D9E">
        <w:rPr>
          <w:b/>
        </w:rPr>
        <w:t xml:space="preserve">Расчетный расход воды </w:t>
      </w:r>
      <w:r w:rsidR="0055119A" w:rsidRPr="009A2D9E">
        <w:rPr>
          <w:b/>
        </w:rPr>
        <w:t xml:space="preserve">на полив зеленых насаждений и дорог на </w:t>
      </w:r>
      <w:r w:rsidR="00AE68E0" w:rsidRPr="009A2D9E">
        <w:rPr>
          <w:b/>
        </w:rPr>
        <w:t>расчетный</w:t>
      </w:r>
      <w:r w:rsidR="0055119A" w:rsidRPr="009A2D9E">
        <w:rPr>
          <w:b/>
        </w:rPr>
        <w:t xml:space="preserve"> 20</w:t>
      </w:r>
      <w:r w:rsidR="00FF6A03" w:rsidRPr="009A2D9E">
        <w:rPr>
          <w:b/>
        </w:rPr>
        <w:t>20</w:t>
      </w:r>
      <w:r w:rsidR="0055119A" w:rsidRPr="009A2D9E">
        <w:rPr>
          <w:b/>
        </w:rPr>
        <w:t xml:space="preserve"> г.</w:t>
      </w:r>
    </w:p>
    <w:p w14:paraId="1D5C5493" w14:textId="689C05F9" w:rsidR="004C50F3" w:rsidRPr="009A2D9E" w:rsidRDefault="00174F68" w:rsidP="00DC6C5A">
      <w:pPr>
        <w:pStyle w:val="e"/>
        <w:spacing w:line="276" w:lineRule="auto"/>
        <w:jc w:val="both"/>
        <w:rPr>
          <w:color w:val="000000" w:themeColor="text1"/>
        </w:rPr>
      </w:pPr>
      <w:r w:rsidRPr="009A2D9E">
        <w:rPr>
          <w:color w:val="000000" w:themeColor="text1"/>
        </w:rPr>
        <w:t xml:space="preserve">Нормы </w:t>
      </w:r>
      <w:r w:rsidR="004C50F3" w:rsidRPr="009A2D9E">
        <w:rPr>
          <w:color w:val="000000" w:themeColor="text1"/>
        </w:rPr>
        <w:t>расхода воды приняты по СП 31.13330.2012 Водоснабжение. Наружные сети и сооружения. Актуализированная редакция СНиП 2.04.02-84* и составляют 70 л/чел.</w:t>
      </w:r>
      <w:r w:rsidR="000F14A6" w:rsidRPr="009A2D9E">
        <w:rPr>
          <w:color w:val="000000" w:themeColor="text1"/>
        </w:rPr>
        <w:t xml:space="preserve"> </w:t>
      </w:r>
      <w:r w:rsidR="004C50F3" w:rsidRPr="009A2D9E">
        <w:rPr>
          <w:color w:val="000000" w:themeColor="text1"/>
        </w:rPr>
        <w:t>сут.</w:t>
      </w:r>
    </w:p>
    <w:p w14:paraId="7A253BA7" w14:textId="5DBE1C1A" w:rsidR="0055119A" w:rsidRPr="009A2D9E" w:rsidRDefault="0055119A" w:rsidP="00DC6C5A">
      <w:pPr>
        <w:pStyle w:val="e"/>
        <w:spacing w:line="276" w:lineRule="auto"/>
        <w:jc w:val="both"/>
      </w:pPr>
      <w:r w:rsidRPr="009A2D9E">
        <w:t>Расчетные показатели расхода воды на полив зеленых насаждений и дорог приведены в таблице №</w:t>
      </w:r>
      <w:r w:rsidR="00460EFF" w:rsidRPr="009A2D9E">
        <w:t>1.</w:t>
      </w:r>
      <w:r w:rsidR="00360298" w:rsidRPr="009A2D9E">
        <w:t>1</w:t>
      </w:r>
      <w:r w:rsidRPr="009A2D9E">
        <w:t>.</w:t>
      </w:r>
      <w:r w:rsidR="007479C2">
        <w:t>5</w:t>
      </w:r>
    </w:p>
    <w:p w14:paraId="016E74FA" w14:textId="77777777" w:rsidR="00360298" w:rsidRPr="009A2D9E" w:rsidRDefault="00360298" w:rsidP="00DC6C5A">
      <w:pPr>
        <w:pStyle w:val="e"/>
        <w:spacing w:line="276" w:lineRule="auto"/>
        <w:jc w:val="both"/>
      </w:pPr>
    </w:p>
    <w:p w14:paraId="058A3F50" w14:textId="4CE47B30" w:rsidR="00360298" w:rsidRPr="009A2D9E" w:rsidRDefault="007479C2" w:rsidP="00360298">
      <w:pPr>
        <w:pStyle w:val="e"/>
        <w:spacing w:line="276" w:lineRule="auto"/>
        <w:ind w:firstLine="567"/>
        <w:rPr>
          <w:rFonts w:eastAsiaTheme="minorHAnsi"/>
          <w:b/>
          <w:lang w:eastAsia="en-US"/>
        </w:rPr>
      </w:pPr>
      <w:r>
        <w:rPr>
          <w:rFonts w:eastAsiaTheme="minorHAnsi"/>
          <w:b/>
          <w:szCs w:val="22"/>
          <w:lang w:eastAsia="en-US"/>
        </w:rPr>
        <w:t>Таблица 1.3.5</w:t>
      </w:r>
      <w:r w:rsidR="00360298" w:rsidRPr="009A2D9E">
        <w:rPr>
          <w:rFonts w:eastAsiaTheme="minorHAnsi"/>
          <w:b/>
          <w:szCs w:val="22"/>
          <w:lang w:eastAsia="en-US"/>
        </w:rPr>
        <w:t xml:space="preserve"> –</w:t>
      </w:r>
      <w:r w:rsidR="00360298" w:rsidRPr="009A2D9E">
        <w:rPr>
          <w:b/>
        </w:rPr>
        <w:t xml:space="preserve"> Расчетный расход воды на полив</w:t>
      </w:r>
      <w:r w:rsidR="00360298" w:rsidRPr="009A2D9E">
        <w:rPr>
          <w:rFonts w:eastAsiaTheme="minorHAnsi"/>
          <w:b/>
          <w:lang w:eastAsia="en-US"/>
        </w:rPr>
        <w:t xml:space="preserve"> на муниципальное образование</w:t>
      </w:r>
    </w:p>
    <w:p w14:paraId="23ABA526" w14:textId="77777777" w:rsidR="0055119A" w:rsidRPr="009A2D9E" w:rsidRDefault="0055119A" w:rsidP="00DC6C5A">
      <w:pPr>
        <w:spacing w:line="276" w:lineRule="auto"/>
        <w:ind w:firstLine="360"/>
        <w:jc w:val="right"/>
        <w:rPr>
          <w:rFonts w:ascii="Times New Roman" w:hAnsi="Times New Roman"/>
          <w:b/>
          <w:i/>
          <w:sz w:val="24"/>
        </w:rPr>
      </w:pPr>
    </w:p>
    <w:tbl>
      <w:tblPr>
        <w:tblW w:w="10093" w:type="dxa"/>
        <w:tblInd w:w="123" w:type="dxa"/>
        <w:tblLook w:val="04A0" w:firstRow="1" w:lastRow="0" w:firstColumn="1" w:lastColumn="0" w:noHBand="0" w:noVBand="1"/>
      </w:tblPr>
      <w:tblGrid>
        <w:gridCol w:w="694"/>
        <w:gridCol w:w="5122"/>
        <w:gridCol w:w="1276"/>
        <w:gridCol w:w="1417"/>
        <w:gridCol w:w="1584"/>
      </w:tblGrid>
      <w:tr w:rsidR="001F6C3C" w:rsidRPr="009A2D9E" w14:paraId="2DBE16A9" w14:textId="77777777" w:rsidTr="00360298">
        <w:trPr>
          <w:trHeight w:val="600"/>
        </w:trPr>
        <w:tc>
          <w:tcPr>
            <w:tcW w:w="694" w:type="dxa"/>
            <w:vMerge w:val="restart"/>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0AEB73EA" w14:textId="77777777" w:rsidR="001F6C3C" w:rsidRPr="009A2D9E" w:rsidRDefault="001F6C3C"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 п/п</w:t>
            </w:r>
          </w:p>
        </w:tc>
        <w:tc>
          <w:tcPr>
            <w:tcW w:w="5122" w:type="dxa"/>
            <w:vMerge w:val="restart"/>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05CA88AD" w14:textId="77777777" w:rsidR="001F6C3C" w:rsidRPr="009A2D9E" w:rsidRDefault="00E27893"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П</w:t>
            </w:r>
            <w:r w:rsidR="001F6C3C" w:rsidRPr="009A2D9E">
              <w:rPr>
                <w:rFonts w:ascii="Times New Roman" w:hAnsi="Times New Roman"/>
                <w:b/>
                <w:bCs/>
                <w:i/>
                <w:iCs/>
                <w:color w:val="000000"/>
                <w:sz w:val="24"/>
              </w:rPr>
              <w:t>отребители и степень благоустройства</w:t>
            </w:r>
          </w:p>
        </w:tc>
        <w:tc>
          <w:tcPr>
            <w:tcW w:w="1276" w:type="dxa"/>
            <w:vMerge w:val="restart"/>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45EA1A92" w14:textId="77777777" w:rsidR="001F6C3C" w:rsidRPr="009A2D9E" w:rsidRDefault="001F6C3C"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норма л/сут на чел.</w:t>
            </w:r>
          </w:p>
        </w:tc>
        <w:tc>
          <w:tcPr>
            <w:tcW w:w="1417" w:type="dxa"/>
            <w:vMerge w:val="restart"/>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410A1A55" w14:textId="77777777" w:rsidR="001F6C3C" w:rsidRPr="009A2D9E" w:rsidRDefault="001F6C3C"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население, тыс. чел.</w:t>
            </w:r>
          </w:p>
        </w:tc>
        <w:tc>
          <w:tcPr>
            <w:tcW w:w="1584" w:type="dxa"/>
            <w:vMerge w:val="restart"/>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3BA11562" w14:textId="77777777" w:rsidR="001F6C3C" w:rsidRPr="009A2D9E" w:rsidRDefault="001F6C3C"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Расход, м</w:t>
            </w:r>
            <w:r w:rsidRPr="009A2D9E">
              <w:rPr>
                <w:rFonts w:ascii="Times New Roman" w:hAnsi="Times New Roman"/>
                <w:b/>
                <w:bCs/>
                <w:i/>
                <w:iCs/>
                <w:color w:val="000000"/>
                <w:sz w:val="24"/>
                <w:vertAlign w:val="superscript"/>
              </w:rPr>
              <w:t>3</w:t>
            </w:r>
            <w:r w:rsidRPr="009A2D9E">
              <w:rPr>
                <w:rFonts w:ascii="Times New Roman" w:hAnsi="Times New Roman"/>
                <w:b/>
                <w:bCs/>
                <w:i/>
                <w:iCs/>
                <w:color w:val="000000"/>
                <w:sz w:val="24"/>
              </w:rPr>
              <w:t>/сут</w:t>
            </w:r>
          </w:p>
        </w:tc>
      </w:tr>
      <w:tr w:rsidR="001F6C3C" w:rsidRPr="009A2D9E" w14:paraId="547C24B5" w14:textId="77777777" w:rsidTr="00360298">
        <w:trPr>
          <w:trHeight w:val="600"/>
        </w:trPr>
        <w:tc>
          <w:tcPr>
            <w:tcW w:w="694" w:type="dxa"/>
            <w:vMerge/>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707824DD" w14:textId="77777777" w:rsidR="001F6C3C" w:rsidRPr="009A2D9E" w:rsidRDefault="001F6C3C" w:rsidP="00DC6C5A">
            <w:pPr>
              <w:spacing w:line="276" w:lineRule="auto"/>
              <w:jc w:val="left"/>
              <w:rPr>
                <w:rFonts w:ascii="Times New Roman" w:hAnsi="Times New Roman"/>
                <w:b/>
                <w:bCs/>
                <w:i/>
                <w:iCs/>
                <w:color w:val="000000"/>
                <w:sz w:val="24"/>
              </w:rPr>
            </w:pPr>
          </w:p>
        </w:tc>
        <w:tc>
          <w:tcPr>
            <w:tcW w:w="5122" w:type="dxa"/>
            <w:vMerge/>
            <w:tcBorders>
              <w:top w:val="single" w:sz="12" w:space="0" w:color="auto"/>
              <w:left w:val="single" w:sz="12" w:space="0" w:color="auto"/>
              <w:bottom w:val="single" w:sz="12" w:space="0" w:color="auto"/>
              <w:right w:val="single" w:sz="12" w:space="0" w:color="auto"/>
            </w:tcBorders>
            <w:shd w:val="clear" w:color="auto" w:fill="F2F2F2" w:themeFill="background1" w:themeFillShade="F2"/>
            <w:vAlign w:val="center"/>
            <w:hideMark/>
          </w:tcPr>
          <w:p w14:paraId="4C2B1976" w14:textId="77777777" w:rsidR="001F6C3C" w:rsidRPr="009A2D9E" w:rsidRDefault="001F6C3C" w:rsidP="00DC6C5A">
            <w:pPr>
              <w:spacing w:line="276" w:lineRule="auto"/>
              <w:jc w:val="left"/>
              <w:rPr>
                <w:rFonts w:ascii="Times New Roman" w:hAnsi="Times New Roman"/>
                <w:b/>
                <w:bCs/>
                <w:i/>
                <w:iCs/>
                <w:color w:val="000000"/>
                <w:sz w:val="24"/>
              </w:rPr>
            </w:pPr>
          </w:p>
        </w:tc>
        <w:tc>
          <w:tcPr>
            <w:tcW w:w="1276" w:type="dxa"/>
            <w:vMerge/>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2C7CA25A" w14:textId="77777777" w:rsidR="001F6C3C" w:rsidRPr="009A2D9E" w:rsidRDefault="001F6C3C" w:rsidP="00DC6C5A">
            <w:pPr>
              <w:spacing w:line="276" w:lineRule="auto"/>
              <w:jc w:val="left"/>
              <w:rPr>
                <w:rFonts w:ascii="Times New Roman" w:hAnsi="Times New Roman"/>
                <w:b/>
                <w:bCs/>
                <w:i/>
                <w:iCs/>
                <w:color w:val="000000"/>
                <w:sz w:val="24"/>
              </w:rPr>
            </w:pPr>
          </w:p>
        </w:tc>
        <w:tc>
          <w:tcPr>
            <w:tcW w:w="1417" w:type="dxa"/>
            <w:vMerge/>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446D3268" w14:textId="77777777" w:rsidR="001F6C3C" w:rsidRPr="009A2D9E" w:rsidRDefault="001F6C3C" w:rsidP="00DC6C5A">
            <w:pPr>
              <w:spacing w:line="276" w:lineRule="auto"/>
              <w:jc w:val="left"/>
              <w:rPr>
                <w:rFonts w:ascii="Times New Roman" w:hAnsi="Times New Roman"/>
                <w:b/>
                <w:bCs/>
                <w:i/>
                <w:iCs/>
                <w:color w:val="000000"/>
                <w:sz w:val="24"/>
              </w:rPr>
            </w:pPr>
          </w:p>
        </w:tc>
        <w:tc>
          <w:tcPr>
            <w:tcW w:w="1584" w:type="dxa"/>
            <w:vMerge/>
            <w:tcBorders>
              <w:top w:val="single" w:sz="12" w:space="0" w:color="auto"/>
              <w:left w:val="single" w:sz="12" w:space="0" w:color="auto"/>
              <w:bottom w:val="single" w:sz="12" w:space="0" w:color="000000"/>
              <w:right w:val="single" w:sz="12" w:space="0" w:color="auto"/>
            </w:tcBorders>
            <w:shd w:val="clear" w:color="auto" w:fill="F2F2F2" w:themeFill="background1" w:themeFillShade="F2"/>
            <w:vAlign w:val="center"/>
            <w:hideMark/>
          </w:tcPr>
          <w:p w14:paraId="2C33A636" w14:textId="77777777" w:rsidR="001F6C3C" w:rsidRPr="009A2D9E" w:rsidRDefault="001F6C3C" w:rsidP="00DC6C5A">
            <w:pPr>
              <w:spacing w:line="276" w:lineRule="auto"/>
              <w:jc w:val="left"/>
              <w:rPr>
                <w:rFonts w:ascii="Times New Roman" w:hAnsi="Times New Roman"/>
                <w:b/>
                <w:bCs/>
                <w:i/>
                <w:iCs/>
                <w:color w:val="000000"/>
                <w:sz w:val="24"/>
              </w:rPr>
            </w:pPr>
          </w:p>
        </w:tc>
      </w:tr>
      <w:tr w:rsidR="001F6C3C" w:rsidRPr="009A2D9E" w14:paraId="6F5D539A" w14:textId="77777777" w:rsidTr="00174F68">
        <w:trPr>
          <w:trHeight w:val="454"/>
        </w:trPr>
        <w:tc>
          <w:tcPr>
            <w:tcW w:w="694" w:type="dxa"/>
            <w:tcBorders>
              <w:top w:val="nil"/>
              <w:left w:val="single" w:sz="12" w:space="0" w:color="auto"/>
              <w:bottom w:val="single" w:sz="12" w:space="0" w:color="auto"/>
              <w:right w:val="single" w:sz="12" w:space="0" w:color="auto"/>
            </w:tcBorders>
            <w:shd w:val="clear" w:color="auto" w:fill="auto"/>
            <w:vAlign w:val="center"/>
            <w:hideMark/>
          </w:tcPr>
          <w:p w14:paraId="39990B59" w14:textId="77777777" w:rsidR="001F6C3C" w:rsidRPr="009A2D9E" w:rsidRDefault="001F6C3C"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1</w:t>
            </w:r>
          </w:p>
        </w:tc>
        <w:tc>
          <w:tcPr>
            <w:tcW w:w="5122" w:type="dxa"/>
            <w:tcBorders>
              <w:top w:val="nil"/>
              <w:left w:val="nil"/>
              <w:bottom w:val="single" w:sz="12" w:space="0" w:color="auto"/>
              <w:right w:val="single" w:sz="12" w:space="0" w:color="auto"/>
            </w:tcBorders>
            <w:shd w:val="clear" w:color="auto" w:fill="auto"/>
            <w:vAlign w:val="center"/>
            <w:hideMark/>
          </w:tcPr>
          <w:p w14:paraId="3F5515C5" w14:textId="77777777" w:rsidR="001F6C3C" w:rsidRPr="009A2D9E" w:rsidRDefault="001F6C3C" w:rsidP="00DC6C5A">
            <w:pPr>
              <w:spacing w:line="276" w:lineRule="auto"/>
              <w:jc w:val="left"/>
              <w:rPr>
                <w:rFonts w:ascii="Times New Roman" w:hAnsi="Times New Roman"/>
                <w:color w:val="000000"/>
                <w:sz w:val="24"/>
              </w:rPr>
            </w:pPr>
            <w:r w:rsidRPr="009A2D9E">
              <w:rPr>
                <w:rFonts w:ascii="Times New Roman" w:hAnsi="Times New Roman"/>
                <w:color w:val="000000"/>
                <w:sz w:val="24"/>
              </w:rPr>
              <w:t xml:space="preserve">Полив зеленых насаждений и покрытий </w:t>
            </w:r>
          </w:p>
        </w:tc>
        <w:tc>
          <w:tcPr>
            <w:tcW w:w="1276" w:type="dxa"/>
            <w:tcBorders>
              <w:top w:val="nil"/>
              <w:left w:val="nil"/>
              <w:bottom w:val="single" w:sz="12" w:space="0" w:color="auto"/>
              <w:right w:val="single" w:sz="12" w:space="0" w:color="auto"/>
            </w:tcBorders>
            <w:shd w:val="clear" w:color="auto" w:fill="auto"/>
            <w:vAlign w:val="center"/>
          </w:tcPr>
          <w:p w14:paraId="3E310880" w14:textId="3B06718D" w:rsidR="001F6C3C" w:rsidRPr="009A2D9E" w:rsidRDefault="00B163B4" w:rsidP="00DC6C5A">
            <w:pPr>
              <w:spacing w:line="276" w:lineRule="auto"/>
              <w:jc w:val="center"/>
              <w:rPr>
                <w:rFonts w:ascii="Times New Roman" w:hAnsi="Times New Roman"/>
                <w:color w:val="000000"/>
                <w:sz w:val="24"/>
              </w:rPr>
            </w:pPr>
            <w:r w:rsidRPr="009A2D9E">
              <w:rPr>
                <w:rFonts w:ascii="Times New Roman" w:hAnsi="Times New Roman"/>
                <w:color w:val="000000"/>
                <w:sz w:val="24"/>
              </w:rPr>
              <w:t>7</w:t>
            </w:r>
            <w:r w:rsidR="000C3C0B" w:rsidRPr="009A2D9E">
              <w:rPr>
                <w:rFonts w:ascii="Times New Roman" w:hAnsi="Times New Roman"/>
                <w:color w:val="000000"/>
                <w:sz w:val="24"/>
              </w:rPr>
              <w:t>0</w:t>
            </w:r>
          </w:p>
        </w:tc>
        <w:tc>
          <w:tcPr>
            <w:tcW w:w="1417" w:type="dxa"/>
            <w:tcBorders>
              <w:top w:val="nil"/>
              <w:left w:val="nil"/>
              <w:bottom w:val="single" w:sz="12" w:space="0" w:color="auto"/>
              <w:right w:val="single" w:sz="12" w:space="0" w:color="auto"/>
            </w:tcBorders>
            <w:shd w:val="clear" w:color="auto" w:fill="auto"/>
            <w:vAlign w:val="center"/>
          </w:tcPr>
          <w:p w14:paraId="7A1FD97C" w14:textId="6956BEE3" w:rsidR="001F6C3C" w:rsidRPr="009A2D9E" w:rsidRDefault="000F14A6" w:rsidP="00DC6C5A">
            <w:pPr>
              <w:spacing w:line="276" w:lineRule="auto"/>
              <w:jc w:val="center"/>
              <w:rPr>
                <w:rFonts w:ascii="Times New Roman" w:hAnsi="Times New Roman"/>
                <w:color w:val="000000" w:themeColor="text1"/>
                <w:sz w:val="24"/>
              </w:rPr>
            </w:pPr>
            <w:r w:rsidRPr="009A2D9E">
              <w:rPr>
                <w:rFonts w:ascii="Times New Roman" w:hAnsi="Times New Roman"/>
                <w:color w:val="000000" w:themeColor="text1"/>
                <w:sz w:val="24"/>
              </w:rPr>
              <w:t>10,364</w:t>
            </w:r>
          </w:p>
        </w:tc>
        <w:tc>
          <w:tcPr>
            <w:tcW w:w="1584" w:type="dxa"/>
            <w:tcBorders>
              <w:top w:val="nil"/>
              <w:left w:val="nil"/>
              <w:bottom w:val="single" w:sz="12" w:space="0" w:color="auto"/>
              <w:right w:val="single" w:sz="12" w:space="0" w:color="auto"/>
            </w:tcBorders>
            <w:shd w:val="clear" w:color="auto" w:fill="auto"/>
            <w:vAlign w:val="center"/>
          </w:tcPr>
          <w:p w14:paraId="32E752B9" w14:textId="669CE34E" w:rsidR="001F6C3C" w:rsidRPr="009A2D9E" w:rsidRDefault="00315DFC" w:rsidP="00DC6C5A">
            <w:pPr>
              <w:spacing w:line="276" w:lineRule="auto"/>
              <w:jc w:val="center"/>
              <w:rPr>
                <w:rFonts w:ascii="Times New Roman" w:hAnsi="Times New Roman"/>
                <w:color w:val="000000" w:themeColor="text1"/>
                <w:sz w:val="24"/>
              </w:rPr>
            </w:pPr>
            <w:r w:rsidRPr="009A2D9E">
              <w:rPr>
                <w:rFonts w:ascii="Times New Roman" w:hAnsi="Times New Roman"/>
                <w:color w:val="000000" w:themeColor="text1"/>
                <w:sz w:val="24"/>
              </w:rPr>
              <w:t>0,</w:t>
            </w:r>
            <w:r w:rsidR="0004740F" w:rsidRPr="009A2D9E">
              <w:rPr>
                <w:rFonts w:ascii="Times New Roman" w:hAnsi="Times New Roman"/>
                <w:color w:val="000000" w:themeColor="text1"/>
                <w:sz w:val="24"/>
              </w:rPr>
              <w:t>73</w:t>
            </w:r>
          </w:p>
        </w:tc>
      </w:tr>
    </w:tbl>
    <w:p w14:paraId="1505F34A" w14:textId="77777777" w:rsidR="0055119A" w:rsidRPr="009A2D9E" w:rsidRDefault="0055119A" w:rsidP="00DC6C5A">
      <w:pPr>
        <w:pStyle w:val="e"/>
        <w:spacing w:line="276" w:lineRule="auto"/>
        <w:rPr>
          <w:b/>
        </w:rPr>
      </w:pPr>
      <w:r w:rsidRPr="009A2D9E">
        <w:rPr>
          <w:b/>
        </w:rPr>
        <w:t>Расход воды на пожаротушение</w:t>
      </w:r>
      <w:r w:rsidRPr="009A2D9E">
        <w:rPr>
          <w:b/>
          <w:color w:val="000000" w:themeColor="text1"/>
        </w:rPr>
        <w:t xml:space="preserve"> на расчетный 20</w:t>
      </w:r>
      <w:r w:rsidR="00930B38" w:rsidRPr="009A2D9E">
        <w:rPr>
          <w:b/>
          <w:color w:val="000000" w:themeColor="text1"/>
        </w:rPr>
        <w:t>20</w:t>
      </w:r>
      <w:r w:rsidR="001A4A32" w:rsidRPr="009A2D9E">
        <w:rPr>
          <w:b/>
          <w:color w:val="000000" w:themeColor="text1"/>
        </w:rPr>
        <w:t xml:space="preserve"> </w:t>
      </w:r>
      <w:r w:rsidRPr="009A2D9E">
        <w:rPr>
          <w:b/>
          <w:color w:val="000000" w:themeColor="text1"/>
        </w:rPr>
        <w:t>г.</w:t>
      </w:r>
    </w:p>
    <w:p w14:paraId="20531901" w14:textId="77777777" w:rsidR="0055119A" w:rsidRPr="009A2D9E" w:rsidRDefault="0055119A" w:rsidP="00DC6C5A">
      <w:pPr>
        <w:pStyle w:val="e"/>
        <w:spacing w:line="276" w:lineRule="auto"/>
        <w:jc w:val="both"/>
      </w:pPr>
      <w:r w:rsidRPr="009A2D9E">
        <w:t>На период пополнения пожарного запаса воды допускается снижение подачи воды на хозяйственно-питьевые нужды до 70% расчетного расхода, а подача воды на производственные нужды производится по аварийному графику.</w:t>
      </w:r>
    </w:p>
    <w:p w14:paraId="2EF2FAE7" w14:textId="09F71FCF" w:rsidR="00F83319" w:rsidRPr="009A2D9E" w:rsidRDefault="00174F68" w:rsidP="00AE68E0">
      <w:pPr>
        <w:pStyle w:val="e"/>
        <w:spacing w:line="276" w:lineRule="auto"/>
        <w:jc w:val="both"/>
        <w:rPr>
          <w:b/>
          <w:i/>
        </w:rPr>
      </w:pPr>
      <w:r w:rsidRPr="009A2D9E">
        <w:lastRenderedPageBreak/>
        <w:t xml:space="preserve">Нормы </w:t>
      </w:r>
      <w:r w:rsidR="008C2181" w:rsidRPr="009A2D9E">
        <w:t xml:space="preserve">расхода приняты согласно СП 8.13130.2009 Системы противопожарной защиты. Источники наружного противопожарного водоснабжения. Требования пожарной безопасности (с Изменением </w:t>
      </w:r>
      <w:r w:rsidR="006E5AF2" w:rsidRPr="009A2D9E">
        <w:t>№</w:t>
      </w:r>
      <w:r w:rsidR="008C2181" w:rsidRPr="009A2D9E">
        <w:t xml:space="preserve"> 1)</w:t>
      </w:r>
      <w:r w:rsidR="0055119A" w:rsidRPr="009A2D9E">
        <w:t xml:space="preserve"> и сведены в таблицу №</w:t>
      </w:r>
      <w:r w:rsidR="00460EFF" w:rsidRPr="009A2D9E">
        <w:t>1.</w:t>
      </w:r>
      <w:r w:rsidR="007479C2">
        <w:t>3.6</w:t>
      </w:r>
    </w:p>
    <w:p w14:paraId="4C493FA2" w14:textId="110316E4" w:rsidR="00360298" w:rsidRPr="009A2D9E" w:rsidRDefault="007479C2" w:rsidP="00360298">
      <w:pPr>
        <w:pStyle w:val="e"/>
        <w:spacing w:line="276" w:lineRule="auto"/>
        <w:ind w:firstLine="567"/>
        <w:rPr>
          <w:rFonts w:eastAsiaTheme="minorHAnsi"/>
          <w:b/>
          <w:lang w:eastAsia="en-US"/>
        </w:rPr>
      </w:pPr>
      <w:r>
        <w:rPr>
          <w:rFonts w:eastAsiaTheme="minorHAnsi"/>
          <w:b/>
          <w:szCs w:val="22"/>
          <w:lang w:eastAsia="en-US"/>
        </w:rPr>
        <w:t>Таблица 1.3.6</w:t>
      </w:r>
      <w:r w:rsidR="00360298" w:rsidRPr="009A2D9E">
        <w:rPr>
          <w:rFonts w:eastAsiaTheme="minorHAnsi"/>
          <w:b/>
          <w:szCs w:val="22"/>
          <w:lang w:eastAsia="en-US"/>
        </w:rPr>
        <w:t xml:space="preserve"> –</w:t>
      </w:r>
      <w:r w:rsidR="00360298" w:rsidRPr="009A2D9E">
        <w:rPr>
          <w:b/>
        </w:rPr>
        <w:t xml:space="preserve"> Расход воды на пожаротушение</w:t>
      </w:r>
      <w:r w:rsidR="00360298" w:rsidRPr="009A2D9E">
        <w:rPr>
          <w:rFonts w:eastAsiaTheme="minorHAnsi"/>
          <w:b/>
          <w:lang w:eastAsia="en-US"/>
        </w:rPr>
        <w:t xml:space="preserve"> на муниципальное образование</w:t>
      </w:r>
    </w:p>
    <w:p w14:paraId="311B09FC" w14:textId="77777777" w:rsidR="00360298" w:rsidRPr="009A2D9E" w:rsidRDefault="00360298" w:rsidP="00360298">
      <w:pPr>
        <w:pStyle w:val="e"/>
        <w:spacing w:line="276" w:lineRule="auto"/>
        <w:ind w:firstLine="567"/>
        <w:rPr>
          <w:rFonts w:eastAsiaTheme="minorHAnsi"/>
          <w:b/>
          <w:lang w:eastAsia="en-US"/>
        </w:rPr>
      </w:pPr>
    </w:p>
    <w:tbl>
      <w:tblPr>
        <w:tblW w:w="9957"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50"/>
        <w:gridCol w:w="4051"/>
        <w:gridCol w:w="1339"/>
        <w:gridCol w:w="1166"/>
        <w:gridCol w:w="988"/>
        <w:gridCol w:w="936"/>
        <w:gridCol w:w="927"/>
      </w:tblGrid>
      <w:tr w:rsidR="008C2181" w:rsidRPr="009A2D9E" w14:paraId="3DF30D6B" w14:textId="77777777" w:rsidTr="008B61FF">
        <w:trPr>
          <w:trHeight w:val="439"/>
        </w:trPr>
        <w:tc>
          <w:tcPr>
            <w:tcW w:w="550" w:type="dxa"/>
            <w:vMerge w:val="restart"/>
            <w:shd w:val="clear" w:color="auto" w:fill="F2F2F2" w:themeFill="background1" w:themeFillShade="F2"/>
            <w:vAlign w:val="center"/>
            <w:hideMark/>
          </w:tcPr>
          <w:p w14:paraId="755AE41B"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w:t>
            </w:r>
          </w:p>
          <w:p w14:paraId="3AEDDEAA"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п/п</w:t>
            </w:r>
          </w:p>
          <w:p w14:paraId="5283E72A" w14:textId="77777777" w:rsidR="008C2181" w:rsidRPr="009A2D9E" w:rsidRDefault="008C2181" w:rsidP="00DC6C5A">
            <w:pPr>
              <w:spacing w:line="276" w:lineRule="auto"/>
              <w:jc w:val="center"/>
              <w:rPr>
                <w:rFonts w:ascii="Times New Roman" w:hAnsi="Times New Roman"/>
                <w:b/>
                <w:bCs/>
                <w:i/>
                <w:iCs/>
                <w:color w:val="000000"/>
                <w:sz w:val="24"/>
              </w:rPr>
            </w:pPr>
          </w:p>
        </w:tc>
        <w:tc>
          <w:tcPr>
            <w:tcW w:w="4064" w:type="dxa"/>
            <w:vMerge w:val="restart"/>
            <w:shd w:val="clear" w:color="auto" w:fill="F2F2F2" w:themeFill="background1" w:themeFillShade="F2"/>
            <w:vAlign w:val="center"/>
            <w:hideMark/>
          </w:tcPr>
          <w:p w14:paraId="29481412"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Объекты</w:t>
            </w:r>
          </w:p>
          <w:p w14:paraId="4D36B9E6"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пожаротушения</w:t>
            </w:r>
          </w:p>
          <w:p w14:paraId="478691B5" w14:textId="77777777" w:rsidR="008C2181" w:rsidRPr="009A2D9E" w:rsidRDefault="008C2181" w:rsidP="00DC6C5A">
            <w:pPr>
              <w:spacing w:line="276" w:lineRule="auto"/>
              <w:jc w:val="center"/>
              <w:rPr>
                <w:rFonts w:ascii="Times New Roman" w:hAnsi="Times New Roman"/>
                <w:b/>
                <w:bCs/>
                <w:i/>
                <w:iCs/>
                <w:color w:val="000000"/>
                <w:sz w:val="24"/>
              </w:rPr>
            </w:pPr>
          </w:p>
        </w:tc>
        <w:tc>
          <w:tcPr>
            <w:tcW w:w="1339" w:type="dxa"/>
            <w:vMerge w:val="restart"/>
            <w:shd w:val="clear" w:color="auto" w:fill="F2F2F2" w:themeFill="background1" w:themeFillShade="F2"/>
            <w:vAlign w:val="center"/>
            <w:hideMark/>
          </w:tcPr>
          <w:p w14:paraId="1090AED7"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Население</w:t>
            </w:r>
          </w:p>
          <w:p w14:paraId="199018AB"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тыс.чел</w:t>
            </w:r>
          </w:p>
          <w:p w14:paraId="480F1231" w14:textId="77777777" w:rsidR="008C2181" w:rsidRPr="009A2D9E" w:rsidRDefault="008C2181" w:rsidP="00DC6C5A">
            <w:pPr>
              <w:spacing w:line="276" w:lineRule="auto"/>
              <w:jc w:val="center"/>
              <w:rPr>
                <w:rFonts w:ascii="Times New Roman" w:hAnsi="Times New Roman"/>
                <w:b/>
                <w:bCs/>
                <w:i/>
                <w:iCs/>
                <w:color w:val="000000"/>
                <w:sz w:val="24"/>
              </w:rPr>
            </w:pPr>
          </w:p>
        </w:tc>
        <w:tc>
          <w:tcPr>
            <w:tcW w:w="1166" w:type="dxa"/>
            <w:vMerge w:val="restart"/>
            <w:shd w:val="clear" w:color="auto" w:fill="F2F2F2" w:themeFill="background1" w:themeFillShade="F2"/>
            <w:vAlign w:val="center"/>
            <w:hideMark/>
          </w:tcPr>
          <w:p w14:paraId="0539B2E1"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Кол-во</w:t>
            </w:r>
          </w:p>
          <w:p w14:paraId="11900362"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пожаров</w:t>
            </w:r>
          </w:p>
          <w:p w14:paraId="5CDE8F6E" w14:textId="77777777" w:rsidR="008C2181" w:rsidRPr="009A2D9E" w:rsidRDefault="008C2181" w:rsidP="00DC6C5A">
            <w:pPr>
              <w:spacing w:line="276" w:lineRule="auto"/>
              <w:jc w:val="center"/>
              <w:rPr>
                <w:rFonts w:ascii="Times New Roman" w:hAnsi="Times New Roman"/>
                <w:b/>
                <w:bCs/>
                <w:i/>
                <w:iCs/>
                <w:color w:val="000000"/>
                <w:sz w:val="24"/>
              </w:rPr>
            </w:pPr>
          </w:p>
        </w:tc>
        <w:tc>
          <w:tcPr>
            <w:tcW w:w="2838" w:type="dxa"/>
            <w:gridSpan w:val="3"/>
            <w:shd w:val="clear" w:color="auto" w:fill="F2F2F2" w:themeFill="background1" w:themeFillShade="F2"/>
            <w:vAlign w:val="center"/>
            <w:hideMark/>
          </w:tcPr>
          <w:p w14:paraId="61315E14"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Расход воды</w:t>
            </w:r>
          </w:p>
        </w:tc>
      </w:tr>
      <w:tr w:rsidR="008C2181" w:rsidRPr="009A2D9E" w14:paraId="592FCCA4" w14:textId="77777777" w:rsidTr="008B61FF">
        <w:trPr>
          <w:trHeight w:val="908"/>
        </w:trPr>
        <w:tc>
          <w:tcPr>
            <w:tcW w:w="550" w:type="dxa"/>
            <w:vMerge/>
            <w:shd w:val="clear" w:color="auto" w:fill="F2F2F2" w:themeFill="background1" w:themeFillShade="F2"/>
            <w:vAlign w:val="center"/>
            <w:hideMark/>
          </w:tcPr>
          <w:p w14:paraId="305687C8" w14:textId="77777777" w:rsidR="008C2181" w:rsidRPr="009A2D9E" w:rsidRDefault="008C2181" w:rsidP="00DC6C5A">
            <w:pPr>
              <w:spacing w:line="276" w:lineRule="auto"/>
              <w:jc w:val="center"/>
              <w:rPr>
                <w:rFonts w:ascii="Times New Roman" w:hAnsi="Times New Roman"/>
                <w:b/>
                <w:bCs/>
                <w:i/>
                <w:iCs/>
                <w:color w:val="000000"/>
                <w:sz w:val="24"/>
              </w:rPr>
            </w:pPr>
          </w:p>
        </w:tc>
        <w:tc>
          <w:tcPr>
            <w:tcW w:w="4064" w:type="dxa"/>
            <w:vMerge/>
            <w:shd w:val="clear" w:color="auto" w:fill="F2F2F2" w:themeFill="background1" w:themeFillShade="F2"/>
            <w:vAlign w:val="center"/>
            <w:hideMark/>
          </w:tcPr>
          <w:p w14:paraId="02A3C932" w14:textId="77777777" w:rsidR="008C2181" w:rsidRPr="009A2D9E" w:rsidRDefault="008C2181" w:rsidP="00DC6C5A">
            <w:pPr>
              <w:spacing w:line="276" w:lineRule="auto"/>
              <w:jc w:val="center"/>
              <w:rPr>
                <w:rFonts w:ascii="Times New Roman" w:hAnsi="Times New Roman"/>
                <w:b/>
                <w:bCs/>
                <w:i/>
                <w:iCs/>
                <w:color w:val="000000"/>
                <w:sz w:val="24"/>
              </w:rPr>
            </w:pPr>
          </w:p>
        </w:tc>
        <w:tc>
          <w:tcPr>
            <w:tcW w:w="1339" w:type="dxa"/>
            <w:vMerge/>
            <w:shd w:val="clear" w:color="auto" w:fill="F2F2F2" w:themeFill="background1" w:themeFillShade="F2"/>
            <w:vAlign w:val="center"/>
            <w:hideMark/>
          </w:tcPr>
          <w:p w14:paraId="606A25DB" w14:textId="77777777" w:rsidR="008C2181" w:rsidRPr="009A2D9E" w:rsidRDefault="008C2181" w:rsidP="00DC6C5A">
            <w:pPr>
              <w:spacing w:line="276" w:lineRule="auto"/>
              <w:jc w:val="center"/>
              <w:rPr>
                <w:rFonts w:ascii="Times New Roman" w:hAnsi="Times New Roman"/>
                <w:b/>
                <w:bCs/>
                <w:i/>
                <w:iCs/>
                <w:color w:val="000000"/>
                <w:sz w:val="24"/>
              </w:rPr>
            </w:pPr>
          </w:p>
        </w:tc>
        <w:tc>
          <w:tcPr>
            <w:tcW w:w="1166" w:type="dxa"/>
            <w:vMerge/>
            <w:shd w:val="clear" w:color="auto" w:fill="F2F2F2" w:themeFill="background1" w:themeFillShade="F2"/>
            <w:vAlign w:val="center"/>
            <w:hideMark/>
          </w:tcPr>
          <w:p w14:paraId="633B2038" w14:textId="77777777" w:rsidR="008C2181" w:rsidRPr="009A2D9E" w:rsidRDefault="008C2181" w:rsidP="00DC6C5A">
            <w:pPr>
              <w:spacing w:line="276" w:lineRule="auto"/>
              <w:jc w:val="center"/>
              <w:rPr>
                <w:rFonts w:ascii="Times New Roman" w:hAnsi="Times New Roman"/>
                <w:b/>
                <w:bCs/>
                <w:i/>
                <w:iCs/>
                <w:color w:val="000000"/>
                <w:sz w:val="24"/>
              </w:rPr>
            </w:pPr>
          </w:p>
        </w:tc>
        <w:tc>
          <w:tcPr>
            <w:tcW w:w="988" w:type="dxa"/>
            <w:shd w:val="clear" w:color="auto" w:fill="F2F2F2" w:themeFill="background1" w:themeFillShade="F2"/>
            <w:vAlign w:val="center"/>
            <w:hideMark/>
          </w:tcPr>
          <w:p w14:paraId="6E4FF722"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на 1 пожар</w:t>
            </w:r>
          </w:p>
          <w:p w14:paraId="0CC8B7AF"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л/сек</w:t>
            </w:r>
          </w:p>
        </w:tc>
        <w:tc>
          <w:tcPr>
            <w:tcW w:w="923" w:type="dxa"/>
            <w:shd w:val="clear" w:color="auto" w:fill="F2F2F2" w:themeFill="background1" w:themeFillShade="F2"/>
            <w:vAlign w:val="center"/>
            <w:hideMark/>
          </w:tcPr>
          <w:p w14:paraId="0B3B7072"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общий</w:t>
            </w:r>
          </w:p>
          <w:p w14:paraId="02557DEA"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л/сек</w:t>
            </w:r>
          </w:p>
        </w:tc>
        <w:tc>
          <w:tcPr>
            <w:tcW w:w="927" w:type="dxa"/>
            <w:shd w:val="clear" w:color="auto" w:fill="F2F2F2" w:themeFill="background1" w:themeFillShade="F2"/>
            <w:vAlign w:val="center"/>
            <w:hideMark/>
          </w:tcPr>
          <w:p w14:paraId="24CC2BD6"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общий</w:t>
            </w:r>
          </w:p>
          <w:p w14:paraId="47BA8291" w14:textId="77777777" w:rsidR="008C2181" w:rsidRPr="009A2D9E" w:rsidRDefault="008C2181" w:rsidP="00DC6C5A">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м</w:t>
            </w:r>
            <w:r w:rsidRPr="009A2D9E">
              <w:rPr>
                <w:rFonts w:ascii="Times New Roman" w:hAnsi="Times New Roman"/>
                <w:b/>
                <w:bCs/>
                <w:i/>
                <w:iCs/>
                <w:color w:val="000000"/>
                <w:sz w:val="24"/>
                <w:vertAlign w:val="superscript"/>
              </w:rPr>
              <w:t>3</w:t>
            </w:r>
            <w:r w:rsidRPr="009A2D9E">
              <w:rPr>
                <w:rFonts w:ascii="Times New Roman" w:hAnsi="Times New Roman"/>
                <w:b/>
                <w:bCs/>
                <w:i/>
                <w:iCs/>
                <w:color w:val="000000"/>
                <w:sz w:val="24"/>
              </w:rPr>
              <w:t>/сут</w:t>
            </w:r>
          </w:p>
        </w:tc>
      </w:tr>
      <w:tr w:rsidR="008C2181" w:rsidRPr="009A2D9E" w14:paraId="009D90EF" w14:textId="77777777" w:rsidTr="00360298">
        <w:trPr>
          <w:trHeight w:val="439"/>
        </w:trPr>
        <w:tc>
          <w:tcPr>
            <w:tcW w:w="550" w:type="dxa"/>
            <w:vMerge w:val="restart"/>
            <w:shd w:val="clear" w:color="auto" w:fill="auto"/>
            <w:noWrap/>
            <w:vAlign w:val="center"/>
            <w:hideMark/>
          </w:tcPr>
          <w:p w14:paraId="19CA92DC" w14:textId="77777777" w:rsidR="008C2181" w:rsidRPr="009A2D9E" w:rsidRDefault="008C2181" w:rsidP="00DC6C5A">
            <w:pPr>
              <w:spacing w:line="276" w:lineRule="auto"/>
              <w:jc w:val="center"/>
              <w:rPr>
                <w:rFonts w:ascii="Times New Roman" w:hAnsi="Times New Roman"/>
                <w:color w:val="000000"/>
                <w:sz w:val="24"/>
              </w:rPr>
            </w:pPr>
            <w:r w:rsidRPr="009A2D9E">
              <w:rPr>
                <w:rFonts w:ascii="Times New Roman" w:hAnsi="Times New Roman"/>
                <w:color w:val="000000"/>
                <w:sz w:val="24"/>
              </w:rPr>
              <w:t>1</w:t>
            </w:r>
          </w:p>
        </w:tc>
        <w:tc>
          <w:tcPr>
            <w:tcW w:w="4064" w:type="dxa"/>
            <w:shd w:val="clear" w:color="auto" w:fill="auto"/>
            <w:vAlign w:val="center"/>
            <w:hideMark/>
          </w:tcPr>
          <w:p w14:paraId="0B70CF40" w14:textId="77777777" w:rsidR="008C2181" w:rsidRPr="009A2D9E" w:rsidRDefault="008C2181" w:rsidP="00DC6C5A">
            <w:pPr>
              <w:spacing w:line="276" w:lineRule="auto"/>
              <w:jc w:val="left"/>
              <w:rPr>
                <w:rFonts w:ascii="Times New Roman" w:hAnsi="Times New Roman"/>
                <w:color w:val="000000"/>
                <w:sz w:val="24"/>
              </w:rPr>
            </w:pPr>
            <w:r w:rsidRPr="009A2D9E">
              <w:rPr>
                <w:rFonts w:ascii="Times New Roman" w:hAnsi="Times New Roman"/>
                <w:color w:val="000000"/>
                <w:sz w:val="24"/>
              </w:rPr>
              <w:t>Жилая</w:t>
            </w:r>
            <w:r w:rsidR="007C3652" w:rsidRPr="009A2D9E">
              <w:rPr>
                <w:rFonts w:ascii="Times New Roman" w:hAnsi="Times New Roman"/>
                <w:color w:val="000000"/>
                <w:sz w:val="24"/>
              </w:rPr>
              <w:t xml:space="preserve"> </w:t>
            </w:r>
            <w:r w:rsidRPr="009A2D9E">
              <w:rPr>
                <w:rFonts w:ascii="Times New Roman" w:hAnsi="Times New Roman"/>
                <w:color w:val="000000"/>
                <w:sz w:val="24"/>
              </w:rPr>
              <w:t>застройка</w:t>
            </w:r>
          </w:p>
        </w:tc>
        <w:tc>
          <w:tcPr>
            <w:tcW w:w="1339" w:type="dxa"/>
            <w:vMerge w:val="restart"/>
            <w:shd w:val="clear" w:color="auto" w:fill="auto"/>
            <w:vAlign w:val="center"/>
            <w:hideMark/>
          </w:tcPr>
          <w:p w14:paraId="01CB8F1D" w14:textId="04708C0C" w:rsidR="008C2181" w:rsidRPr="009A2D9E" w:rsidRDefault="000F14A6" w:rsidP="00DC6C5A">
            <w:pPr>
              <w:spacing w:line="276" w:lineRule="auto"/>
              <w:jc w:val="center"/>
              <w:rPr>
                <w:rFonts w:ascii="Times New Roman" w:hAnsi="Times New Roman"/>
                <w:color w:val="000000"/>
                <w:sz w:val="24"/>
              </w:rPr>
            </w:pPr>
            <w:r w:rsidRPr="009A2D9E">
              <w:rPr>
                <w:rFonts w:ascii="Times New Roman" w:hAnsi="Times New Roman"/>
                <w:color w:val="000000" w:themeColor="text1"/>
                <w:sz w:val="24"/>
              </w:rPr>
              <w:t>10,364</w:t>
            </w:r>
          </w:p>
        </w:tc>
        <w:tc>
          <w:tcPr>
            <w:tcW w:w="1166" w:type="dxa"/>
            <w:vMerge w:val="restart"/>
            <w:shd w:val="clear" w:color="auto" w:fill="auto"/>
            <w:vAlign w:val="center"/>
            <w:hideMark/>
          </w:tcPr>
          <w:p w14:paraId="793DFC3C" w14:textId="1FFEDBA8" w:rsidR="008C2181" w:rsidRPr="009A2D9E" w:rsidRDefault="000F14A6" w:rsidP="00DC6C5A">
            <w:pPr>
              <w:spacing w:line="276" w:lineRule="auto"/>
              <w:jc w:val="center"/>
              <w:rPr>
                <w:rFonts w:ascii="Times New Roman" w:hAnsi="Times New Roman"/>
                <w:color w:val="000000"/>
                <w:sz w:val="24"/>
              </w:rPr>
            </w:pPr>
            <w:r w:rsidRPr="009A2D9E">
              <w:rPr>
                <w:rFonts w:ascii="Times New Roman" w:hAnsi="Times New Roman"/>
                <w:color w:val="000000"/>
                <w:sz w:val="24"/>
              </w:rPr>
              <w:t>2</w:t>
            </w:r>
          </w:p>
        </w:tc>
        <w:tc>
          <w:tcPr>
            <w:tcW w:w="988" w:type="dxa"/>
            <w:vMerge w:val="restart"/>
            <w:shd w:val="clear" w:color="auto" w:fill="auto"/>
            <w:vAlign w:val="center"/>
            <w:hideMark/>
          </w:tcPr>
          <w:p w14:paraId="5A028C8C" w14:textId="232EA19F" w:rsidR="008C2181" w:rsidRPr="009A2D9E" w:rsidRDefault="004E56A8" w:rsidP="00DC6C5A">
            <w:pPr>
              <w:spacing w:line="276" w:lineRule="auto"/>
              <w:jc w:val="center"/>
              <w:rPr>
                <w:rFonts w:ascii="Times New Roman" w:hAnsi="Times New Roman"/>
                <w:color w:val="000000"/>
                <w:sz w:val="24"/>
              </w:rPr>
            </w:pPr>
            <w:r w:rsidRPr="009A2D9E">
              <w:rPr>
                <w:rFonts w:ascii="Times New Roman" w:hAnsi="Times New Roman"/>
                <w:color w:val="000000"/>
                <w:sz w:val="24"/>
              </w:rPr>
              <w:t>2</w:t>
            </w:r>
            <w:r w:rsidR="004753E1" w:rsidRPr="009A2D9E">
              <w:rPr>
                <w:rFonts w:ascii="Times New Roman" w:hAnsi="Times New Roman"/>
                <w:color w:val="000000"/>
                <w:sz w:val="24"/>
              </w:rPr>
              <w:t>5</w:t>
            </w:r>
            <w:r w:rsidR="001F6C3C" w:rsidRPr="009A2D9E">
              <w:rPr>
                <w:rFonts w:ascii="Times New Roman" w:hAnsi="Times New Roman"/>
                <w:color w:val="000000"/>
                <w:sz w:val="24"/>
              </w:rPr>
              <w:t>,0</w:t>
            </w:r>
          </w:p>
        </w:tc>
        <w:tc>
          <w:tcPr>
            <w:tcW w:w="923" w:type="dxa"/>
            <w:vMerge w:val="restart"/>
            <w:shd w:val="clear" w:color="auto" w:fill="auto"/>
            <w:vAlign w:val="center"/>
            <w:hideMark/>
          </w:tcPr>
          <w:p w14:paraId="2ED6C647" w14:textId="22C32C39" w:rsidR="008C2181" w:rsidRPr="009A2D9E" w:rsidRDefault="004E56A8" w:rsidP="00DC6C5A">
            <w:pPr>
              <w:spacing w:line="276" w:lineRule="auto"/>
              <w:jc w:val="center"/>
              <w:rPr>
                <w:rFonts w:ascii="Times New Roman" w:hAnsi="Times New Roman"/>
                <w:color w:val="000000"/>
                <w:sz w:val="24"/>
              </w:rPr>
            </w:pPr>
            <w:r w:rsidRPr="009A2D9E">
              <w:rPr>
                <w:rFonts w:ascii="Times New Roman" w:hAnsi="Times New Roman"/>
                <w:color w:val="000000"/>
                <w:sz w:val="24"/>
              </w:rPr>
              <w:t>540000</w:t>
            </w:r>
          </w:p>
        </w:tc>
        <w:tc>
          <w:tcPr>
            <w:tcW w:w="927" w:type="dxa"/>
            <w:vMerge w:val="restart"/>
            <w:shd w:val="clear" w:color="auto" w:fill="auto"/>
            <w:vAlign w:val="center"/>
            <w:hideMark/>
          </w:tcPr>
          <w:p w14:paraId="00816F75" w14:textId="01DA2478" w:rsidR="008C2181" w:rsidRPr="009A2D9E" w:rsidRDefault="004E56A8" w:rsidP="00DC6C5A">
            <w:pPr>
              <w:spacing w:line="276" w:lineRule="auto"/>
              <w:jc w:val="center"/>
              <w:rPr>
                <w:rFonts w:ascii="Times New Roman" w:hAnsi="Times New Roman"/>
                <w:color w:val="000000"/>
                <w:sz w:val="24"/>
              </w:rPr>
            </w:pPr>
            <w:r w:rsidRPr="009A2D9E">
              <w:rPr>
                <w:rFonts w:ascii="Times New Roman" w:hAnsi="Times New Roman"/>
                <w:color w:val="000000"/>
                <w:sz w:val="24"/>
              </w:rPr>
              <w:t>540</w:t>
            </w:r>
          </w:p>
        </w:tc>
      </w:tr>
      <w:tr w:rsidR="008C2181" w:rsidRPr="009A2D9E" w14:paraId="7A9AC346" w14:textId="77777777" w:rsidTr="00360298">
        <w:trPr>
          <w:trHeight w:val="439"/>
        </w:trPr>
        <w:tc>
          <w:tcPr>
            <w:tcW w:w="550" w:type="dxa"/>
            <w:vMerge/>
            <w:shd w:val="clear" w:color="auto" w:fill="auto"/>
            <w:vAlign w:val="bottom"/>
            <w:hideMark/>
          </w:tcPr>
          <w:p w14:paraId="37CDC17F" w14:textId="77777777" w:rsidR="008C2181" w:rsidRPr="009A2D9E" w:rsidRDefault="008C2181" w:rsidP="00DC6C5A">
            <w:pPr>
              <w:spacing w:line="276" w:lineRule="auto"/>
              <w:jc w:val="right"/>
              <w:rPr>
                <w:rFonts w:ascii="Times New Roman" w:hAnsi="Times New Roman"/>
                <w:color w:val="000000"/>
                <w:sz w:val="24"/>
              </w:rPr>
            </w:pPr>
          </w:p>
        </w:tc>
        <w:tc>
          <w:tcPr>
            <w:tcW w:w="4064" w:type="dxa"/>
            <w:shd w:val="clear" w:color="auto" w:fill="auto"/>
            <w:vAlign w:val="center"/>
            <w:hideMark/>
          </w:tcPr>
          <w:p w14:paraId="6B84EB9A" w14:textId="77777777" w:rsidR="008C2181" w:rsidRPr="009A2D9E" w:rsidRDefault="007C3652" w:rsidP="00DC6C5A">
            <w:pPr>
              <w:spacing w:line="276" w:lineRule="auto"/>
              <w:jc w:val="left"/>
              <w:rPr>
                <w:rFonts w:ascii="Times New Roman" w:hAnsi="Times New Roman"/>
                <w:color w:val="000000"/>
                <w:sz w:val="24"/>
              </w:rPr>
            </w:pPr>
            <w:r w:rsidRPr="009A2D9E">
              <w:rPr>
                <w:rFonts w:ascii="Times New Roman" w:hAnsi="Times New Roman"/>
                <w:color w:val="000000"/>
                <w:sz w:val="24"/>
              </w:rPr>
              <w:t xml:space="preserve">Наружное </w:t>
            </w:r>
            <w:r w:rsidR="008C2181" w:rsidRPr="009A2D9E">
              <w:rPr>
                <w:rFonts w:ascii="Times New Roman" w:hAnsi="Times New Roman"/>
                <w:color w:val="000000"/>
                <w:sz w:val="24"/>
              </w:rPr>
              <w:t>пожаротушение</w:t>
            </w:r>
          </w:p>
        </w:tc>
        <w:tc>
          <w:tcPr>
            <w:tcW w:w="1339" w:type="dxa"/>
            <w:vMerge/>
            <w:vAlign w:val="center"/>
            <w:hideMark/>
          </w:tcPr>
          <w:p w14:paraId="654F68F5" w14:textId="77777777" w:rsidR="008C2181" w:rsidRPr="009A2D9E" w:rsidRDefault="008C2181" w:rsidP="00DC6C5A">
            <w:pPr>
              <w:spacing w:line="276" w:lineRule="auto"/>
              <w:jc w:val="left"/>
              <w:rPr>
                <w:rFonts w:ascii="Times New Roman" w:hAnsi="Times New Roman"/>
                <w:color w:val="000000"/>
                <w:sz w:val="24"/>
              </w:rPr>
            </w:pPr>
          </w:p>
        </w:tc>
        <w:tc>
          <w:tcPr>
            <w:tcW w:w="1166" w:type="dxa"/>
            <w:vMerge/>
            <w:vAlign w:val="center"/>
            <w:hideMark/>
          </w:tcPr>
          <w:p w14:paraId="327A5C24" w14:textId="77777777" w:rsidR="008C2181" w:rsidRPr="009A2D9E" w:rsidRDefault="008C2181" w:rsidP="00DC6C5A">
            <w:pPr>
              <w:spacing w:line="276" w:lineRule="auto"/>
              <w:jc w:val="left"/>
              <w:rPr>
                <w:rFonts w:ascii="Times New Roman" w:hAnsi="Times New Roman"/>
                <w:color w:val="000000"/>
                <w:sz w:val="24"/>
              </w:rPr>
            </w:pPr>
          </w:p>
        </w:tc>
        <w:tc>
          <w:tcPr>
            <w:tcW w:w="988" w:type="dxa"/>
            <w:vMerge/>
            <w:vAlign w:val="center"/>
            <w:hideMark/>
          </w:tcPr>
          <w:p w14:paraId="1B2DA274" w14:textId="77777777" w:rsidR="008C2181" w:rsidRPr="009A2D9E" w:rsidRDefault="008C2181" w:rsidP="00DC6C5A">
            <w:pPr>
              <w:spacing w:line="276" w:lineRule="auto"/>
              <w:jc w:val="left"/>
              <w:rPr>
                <w:rFonts w:ascii="Times New Roman" w:hAnsi="Times New Roman"/>
                <w:color w:val="000000"/>
                <w:sz w:val="24"/>
              </w:rPr>
            </w:pPr>
          </w:p>
        </w:tc>
        <w:tc>
          <w:tcPr>
            <w:tcW w:w="923" w:type="dxa"/>
            <w:vMerge/>
            <w:vAlign w:val="center"/>
            <w:hideMark/>
          </w:tcPr>
          <w:p w14:paraId="40BDF9A8" w14:textId="77777777" w:rsidR="008C2181" w:rsidRPr="009A2D9E" w:rsidRDefault="008C2181" w:rsidP="00DC6C5A">
            <w:pPr>
              <w:spacing w:line="276" w:lineRule="auto"/>
              <w:jc w:val="left"/>
              <w:rPr>
                <w:rFonts w:ascii="Times New Roman" w:hAnsi="Times New Roman"/>
                <w:color w:val="000000"/>
                <w:sz w:val="24"/>
              </w:rPr>
            </w:pPr>
          </w:p>
        </w:tc>
        <w:tc>
          <w:tcPr>
            <w:tcW w:w="927" w:type="dxa"/>
            <w:vMerge/>
            <w:vAlign w:val="center"/>
            <w:hideMark/>
          </w:tcPr>
          <w:p w14:paraId="531F80BD" w14:textId="77777777" w:rsidR="008C2181" w:rsidRPr="009A2D9E" w:rsidRDefault="008C2181" w:rsidP="00DC6C5A">
            <w:pPr>
              <w:spacing w:line="276" w:lineRule="auto"/>
              <w:jc w:val="left"/>
              <w:rPr>
                <w:rFonts w:ascii="Times New Roman" w:hAnsi="Times New Roman"/>
                <w:color w:val="000000"/>
                <w:sz w:val="24"/>
              </w:rPr>
            </w:pPr>
          </w:p>
        </w:tc>
      </w:tr>
    </w:tbl>
    <w:p w14:paraId="1E4254DC" w14:textId="41F9E508" w:rsidR="0055119A" w:rsidRPr="009A2D9E" w:rsidRDefault="0055119A" w:rsidP="00DC6C5A">
      <w:pPr>
        <w:pStyle w:val="e"/>
        <w:spacing w:line="276" w:lineRule="auto"/>
        <w:jc w:val="both"/>
      </w:pPr>
      <w:r w:rsidRPr="009A2D9E">
        <w:t xml:space="preserve">Количество пожаров принято </w:t>
      </w:r>
      <w:r w:rsidR="008C2181" w:rsidRPr="009A2D9E">
        <w:t>2</w:t>
      </w:r>
      <w:r w:rsidRPr="009A2D9E">
        <w:t xml:space="preserve"> по </w:t>
      </w:r>
      <w:r w:rsidR="004E56A8" w:rsidRPr="009A2D9E">
        <w:t>2</w:t>
      </w:r>
      <w:r w:rsidR="004753E1" w:rsidRPr="009A2D9E">
        <w:t>5</w:t>
      </w:r>
      <w:r w:rsidRPr="009A2D9E">
        <w:t xml:space="preserve"> л/сек </w:t>
      </w:r>
    </w:p>
    <w:p w14:paraId="71BE3C48" w14:textId="77777777" w:rsidR="0055119A" w:rsidRPr="009A2D9E" w:rsidRDefault="0055119A" w:rsidP="00DC6C5A">
      <w:pPr>
        <w:pStyle w:val="e"/>
        <w:spacing w:line="276" w:lineRule="auto"/>
        <w:jc w:val="both"/>
      </w:pPr>
      <w:r w:rsidRPr="009A2D9E">
        <w:t xml:space="preserve">Время пополнения пожарных запасов – 24 часов, а продолжительность тушения пожара – 3 часа. </w:t>
      </w:r>
    </w:p>
    <w:p w14:paraId="2A1B977C" w14:textId="77777777" w:rsidR="0055119A" w:rsidRPr="009A2D9E" w:rsidRDefault="0055119A" w:rsidP="00DC6C5A">
      <w:pPr>
        <w:pStyle w:val="e"/>
        <w:spacing w:line="276" w:lineRule="auto"/>
        <w:jc w:val="both"/>
      </w:pPr>
      <w:r w:rsidRPr="009A2D9E">
        <w:t>Тушение пожара предусматривается из пожарных гидрантов и пожарных кранов.</w:t>
      </w:r>
    </w:p>
    <w:p w14:paraId="7F8F374D" w14:textId="24BE2E3C" w:rsidR="00194349" w:rsidRPr="009A2D9E" w:rsidRDefault="00460EFF" w:rsidP="00DC6C5A">
      <w:pPr>
        <w:pStyle w:val="e"/>
        <w:spacing w:line="276" w:lineRule="auto"/>
        <w:jc w:val="both"/>
      </w:pPr>
      <w:r w:rsidRPr="009A2D9E">
        <w:t>Суммарный объем водопотребления сведен в таблицу №1.</w:t>
      </w:r>
      <w:r w:rsidR="007479C2">
        <w:t>3.4</w:t>
      </w:r>
    </w:p>
    <w:p w14:paraId="34497B36" w14:textId="77777777" w:rsidR="00194349" w:rsidRPr="009A2D9E" w:rsidRDefault="00194349" w:rsidP="00DC6C5A">
      <w:pPr>
        <w:spacing w:line="276" w:lineRule="auto"/>
        <w:jc w:val="right"/>
        <w:rPr>
          <w:rFonts w:ascii="Times New Roman" w:hAnsi="Times New Roman"/>
          <w:sz w:val="24"/>
        </w:rPr>
      </w:pPr>
    </w:p>
    <w:p w14:paraId="02089260" w14:textId="77777777" w:rsidR="001819F3" w:rsidRPr="009A2D9E" w:rsidRDefault="001819F3" w:rsidP="001819F3">
      <w:pPr>
        <w:rPr>
          <w:rFonts w:ascii="Times New Roman" w:hAnsi="Times New Roman"/>
        </w:rPr>
      </w:pPr>
    </w:p>
    <w:p w14:paraId="6845FD42" w14:textId="3CF48CBE" w:rsidR="003A14F8" w:rsidRPr="009A2D9E" w:rsidRDefault="00194349" w:rsidP="003A14F8">
      <w:pPr>
        <w:pStyle w:val="2"/>
        <w:numPr>
          <w:ilvl w:val="2"/>
          <w:numId w:val="3"/>
        </w:numPr>
        <w:spacing w:before="240" w:after="240" w:line="276" w:lineRule="auto"/>
        <w:ind w:right="0"/>
        <w:jc w:val="left"/>
        <w:rPr>
          <w:b/>
          <w:sz w:val="24"/>
        </w:rPr>
      </w:pPr>
      <w:bookmarkStart w:id="46" w:name="_Toc75602815"/>
      <w:bookmarkStart w:id="47" w:name="_Toc84927724"/>
      <w:r w:rsidRPr="009A2D9E">
        <w:rPr>
          <w:b/>
          <w:sz w:val="24"/>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46"/>
      <w:bookmarkEnd w:id="47"/>
    </w:p>
    <w:p w14:paraId="211C8762" w14:textId="77777777" w:rsidR="003A14F8" w:rsidRPr="009A2D9E" w:rsidRDefault="003A14F8" w:rsidP="003A14F8">
      <w:pPr>
        <w:pStyle w:val="formattext"/>
        <w:shd w:val="clear" w:color="auto" w:fill="FFFFFF"/>
        <w:spacing w:before="0" w:beforeAutospacing="0" w:after="0" w:afterAutospacing="0"/>
        <w:jc w:val="center"/>
        <w:textAlignment w:val="baseline"/>
        <w:rPr>
          <w:color w:val="444444"/>
        </w:rPr>
      </w:pPr>
    </w:p>
    <w:p w14:paraId="51C179A5" w14:textId="10BF57B0" w:rsidR="003A14F8" w:rsidRPr="009A2D9E" w:rsidRDefault="003A14F8" w:rsidP="003A14F8">
      <w:pPr>
        <w:pStyle w:val="formattext"/>
        <w:shd w:val="clear" w:color="auto" w:fill="FFFFFF"/>
        <w:spacing w:before="0" w:beforeAutospacing="0" w:after="0" w:afterAutospacing="0"/>
        <w:ind w:firstLine="567"/>
        <w:jc w:val="both"/>
        <w:textAlignment w:val="baseline"/>
        <w:rPr>
          <w:color w:val="444444"/>
        </w:rPr>
      </w:pPr>
      <w:r w:rsidRPr="009A2D9E">
        <w:rPr>
          <w:color w:val="444444"/>
        </w:rPr>
        <w:t>Нормативы потребления услуги по холодному водоснабжению применяются согласно с приказом региональной службы по тарифам и ценообразованию забайкальского края от 1 ноября 2013 года N 392</w:t>
      </w:r>
    </w:p>
    <w:p w14:paraId="6E17F6C4" w14:textId="2607B214" w:rsidR="00241CBD" w:rsidRPr="009A2D9E" w:rsidRDefault="001F6C3C" w:rsidP="00566F54">
      <w:pPr>
        <w:pStyle w:val="e"/>
        <w:spacing w:line="276" w:lineRule="auto"/>
        <w:jc w:val="both"/>
      </w:pPr>
      <w:r w:rsidRPr="009A2D9E">
        <w:t>Сведения о фактическом потребле</w:t>
      </w:r>
      <w:r w:rsidR="007479C2">
        <w:t>нии воды представлено в таблице</w:t>
      </w:r>
      <w:r w:rsidR="00D04933" w:rsidRPr="009A2D9E">
        <w:t xml:space="preserve"> №1.</w:t>
      </w:r>
      <w:r w:rsidR="00012DD3" w:rsidRPr="009A2D9E">
        <w:t>3.</w:t>
      </w:r>
      <w:r w:rsidR="007479C2">
        <w:t>7</w:t>
      </w:r>
      <w:r w:rsidR="00930B38" w:rsidRPr="009A2D9E">
        <w:t>.</w:t>
      </w:r>
    </w:p>
    <w:p w14:paraId="53B5A293" w14:textId="78029E69" w:rsidR="001657E7" w:rsidRPr="009A2D9E" w:rsidRDefault="001657E7" w:rsidP="00174F68">
      <w:pPr>
        <w:spacing w:line="276" w:lineRule="auto"/>
        <w:rPr>
          <w:rFonts w:ascii="Times New Roman" w:hAnsi="Times New Roman"/>
          <w:b/>
          <w:i/>
          <w:sz w:val="24"/>
        </w:rPr>
      </w:pPr>
    </w:p>
    <w:p w14:paraId="6D0C477E" w14:textId="24256B55" w:rsidR="00012DD3" w:rsidRDefault="007479C2" w:rsidP="00012DD3">
      <w:pPr>
        <w:pStyle w:val="e"/>
        <w:spacing w:line="276" w:lineRule="auto"/>
        <w:ind w:firstLine="567"/>
        <w:rPr>
          <w:b/>
        </w:rPr>
      </w:pPr>
      <w:r>
        <w:rPr>
          <w:rFonts w:eastAsiaTheme="minorHAnsi"/>
          <w:b/>
          <w:szCs w:val="22"/>
          <w:lang w:eastAsia="en-US"/>
        </w:rPr>
        <w:t>Таблица 1.3.7</w:t>
      </w:r>
      <w:r w:rsidR="00012DD3" w:rsidRPr="009A2D9E">
        <w:rPr>
          <w:rFonts w:eastAsiaTheme="minorHAnsi"/>
          <w:b/>
          <w:szCs w:val="22"/>
          <w:lang w:eastAsia="en-US"/>
        </w:rPr>
        <w:t xml:space="preserve"> –</w:t>
      </w:r>
      <w:r w:rsidR="00012DD3" w:rsidRPr="009A2D9E">
        <w:rPr>
          <w:b/>
        </w:rPr>
        <w:t xml:space="preserve"> Сведения о фактическом потреблении воды</w:t>
      </w:r>
      <w:r w:rsidR="00277CA9" w:rsidRPr="009A2D9E">
        <w:rPr>
          <w:b/>
        </w:rPr>
        <w:t xml:space="preserve"> (передано потребителям)</w:t>
      </w:r>
    </w:p>
    <w:p w14:paraId="4A935559" w14:textId="77777777" w:rsidR="00CA5595" w:rsidRPr="009A2D9E" w:rsidRDefault="00CA5595" w:rsidP="00012DD3">
      <w:pPr>
        <w:pStyle w:val="e"/>
        <w:spacing w:line="276" w:lineRule="auto"/>
        <w:ind w:firstLine="567"/>
        <w:rPr>
          <w:rFonts w:eastAsiaTheme="minorHAnsi"/>
          <w:b/>
          <w:lang w:eastAsia="en-US"/>
        </w:rPr>
      </w:pPr>
    </w:p>
    <w:tbl>
      <w:tblPr>
        <w:tblW w:w="934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2850"/>
        <w:gridCol w:w="1150"/>
        <w:gridCol w:w="1284"/>
        <w:gridCol w:w="1417"/>
        <w:gridCol w:w="1120"/>
      </w:tblGrid>
      <w:tr w:rsidR="00012DD3" w:rsidRPr="009A2D9E" w14:paraId="1C705249" w14:textId="77777777" w:rsidTr="00675B9C">
        <w:trPr>
          <w:trHeight w:val="585"/>
        </w:trPr>
        <w:tc>
          <w:tcPr>
            <w:tcW w:w="1520" w:type="dxa"/>
            <w:vMerge w:val="restart"/>
            <w:shd w:val="clear" w:color="000000" w:fill="F2F2F2"/>
            <w:vAlign w:val="center"/>
            <w:hideMark/>
          </w:tcPr>
          <w:p w14:paraId="0B1F94A1" w14:textId="77777777" w:rsidR="00012DD3" w:rsidRPr="009A2D9E" w:rsidRDefault="00012DD3" w:rsidP="00012DD3">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Питает насланный пункт</w:t>
            </w:r>
          </w:p>
        </w:tc>
        <w:tc>
          <w:tcPr>
            <w:tcW w:w="2850" w:type="dxa"/>
            <w:vMerge w:val="restart"/>
            <w:shd w:val="clear" w:color="000000" w:fill="F2F2F2"/>
            <w:vAlign w:val="center"/>
            <w:hideMark/>
          </w:tcPr>
          <w:p w14:paraId="55958EAC" w14:textId="77777777" w:rsidR="00012DD3" w:rsidRPr="009A2D9E" w:rsidRDefault="00012DD3" w:rsidP="00012DD3">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 места реализации</w:t>
            </w:r>
          </w:p>
        </w:tc>
        <w:tc>
          <w:tcPr>
            <w:tcW w:w="1150" w:type="dxa"/>
            <w:vMerge w:val="restart"/>
            <w:shd w:val="clear" w:color="000000" w:fill="F2F2F2"/>
            <w:vAlign w:val="center"/>
            <w:hideMark/>
          </w:tcPr>
          <w:p w14:paraId="658F4070" w14:textId="77777777" w:rsidR="00012DD3" w:rsidRPr="009A2D9E" w:rsidRDefault="00012DD3" w:rsidP="00012DD3">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Ед. изм</w:t>
            </w:r>
          </w:p>
        </w:tc>
        <w:tc>
          <w:tcPr>
            <w:tcW w:w="3821" w:type="dxa"/>
            <w:gridSpan w:val="3"/>
            <w:shd w:val="clear" w:color="000000" w:fill="F2F2F2"/>
            <w:noWrap/>
            <w:vAlign w:val="center"/>
            <w:hideMark/>
          </w:tcPr>
          <w:p w14:paraId="43A7EE5E" w14:textId="77777777" w:rsidR="00012DD3" w:rsidRPr="009A2D9E" w:rsidRDefault="00012DD3" w:rsidP="00012DD3">
            <w:pPr>
              <w:jc w:val="center"/>
              <w:rPr>
                <w:rFonts w:ascii="Times New Roman" w:hAnsi="Times New Roman"/>
                <w:b/>
                <w:bCs/>
                <w:i/>
                <w:iCs/>
                <w:color w:val="FF0000"/>
                <w:sz w:val="22"/>
                <w:szCs w:val="22"/>
              </w:rPr>
            </w:pPr>
            <w:r w:rsidRPr="009A2D9E">
              <w:rPr>
                <w:rFonts w:ascii="Times New Roman" w:hAnsi="Times New Roman"/>
                <w:b/>
                <w:bCs/>
                <w:i/>
                <w:iCs/>
                <w:sz w:val="22"/>
                <w:szCs w:val="22"/>
              </w:rPr>
              <w:t>2020 год</w:t>
            </w:r>
          </w:p>
        </w:tc>
      </w:tr>
      <w:tr w:rsidR="00012DD3" w:rsidRPr="009A2D9E" w14:paraId="4506F762" w14:textId="77777777" w:rsidTr="00675B9C">
        <w:trPr>
          <w:trHeight w:val="540"/>
        </w:trPr>
        <w:tc>
          <w:tcPr>
            <w:tcW w:w="1520" w:type="dxa"/>
            <w:vMerge/>
            <w:vAlign w:val="center"/>
            <w:hideMark/>
          </w:tcPr>
          <w:p w14:paraId="1C116E99" w14:textId="77777777" w:rsidR="00012DD3" w:rsidRPr="009A2D9E" w:rsidRDefault="00012DD3" w:rsidP="00012DD3">
            <w:pPr>
              <w:jc w:val="left"/>
              <w:rPr>
                <w:rFonts w:ascii="Times New Roman" w:hAnsi="Times New Roman"/>
                <w:b/>
                <w:bCs/>
                <w:i/>
                <w:iCs/>
                <w:color w:val="000000"/>
                <w:sz w:val="22"/>
                <w:szCs w:val="22"/>
              </w:rPr>
            </w:pPr>
          </w:p>
        </w:tc>
        <w:tc>
          <w:tcPr>
            <w:tcW w:w="2850" w:type="dxa"/>
            <w:vMerge/>
            <w:vAlign w:val="center"/>
            <w:hideMark/>
          </w:tcPr>
          <w:p w14:paraId="63CCA046" w14:textId="77777777" w:rsidR="00012DD3" w:rsidRPr="009A2D9E" w:rsidRDefault="00012DD3" w:rsidP="00012DD3">
            <w:pPr>
              <w:jc w:val="left"/>
              <w:rPr>
                <w:rFonts w:ascii="Times New Roman" w:hAnsi="Times New Roman"/>
                <w:b/>
                <w:bCs/>
                <w:i/>
                <w:iCs/>
                <w:color w:val="000000"/>
                <w:sz w:val="22"/>
                <w:szCs w:val="22"/>
              </w:rPr>
            </w:pPr>
          </w:p>
        </w:tc>
        <w:tc>
          <w:tcPr>
            <w:tcW w:w="1150" w:type="dxa"/>
            <w:vMerge/>
            <w:vAlign w:val="center"/>
            <w:hideMark/>
          </w:tcPr>
          <w:p w14:paraId="3C2D7C37" w14:textId="77777777" w:rsidR="00012DD3" w:rsidRPr="009A2D9E" w:rsidRDefault="00012DD3" w:rsidP="00012DD3">
            <w:pPr>
              <w:jc w:val="left"/>
              <w:rPr>
                <w:rFonts w:ascii="Times New Roman" w:hAnsi="Times New Roman"/>
                <w:b/>
                <w:bCs/>
                <w:i/>
                <w:iCs/>
                <w:color w:val="000000"/>
                <w:sz w:val="22"/>
                <w:szCs w:val="22"/>
              </w:rPr>
            </w:pPr>
          </w:p>
        </w:tc>
        <w:tc>
          <w:tcPr>
            <w:tcW w:w="1284" w:type="dxa"/>
            <w:shd w:val="clear" w:color="000000" w:fill="F2F2F2"/>
            <w:vAlign w:val="center"/>
            <w:hideMark/>
          </w:tcPr>
          <w:p w14:paraId="38031B34" w14:textId="77777777" w:rsidR="00012DD3" w:rsidRPr="009A2D9E" w:rsidRDefault="00012DD3" w:rsidP="00012DD3">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417" w:type="dxa"/>
            <w:shd w:val="clear" w:color="000000" w:fill="F2F2F2"/>
            <w:vAlign w:val="center"/>
            <w:hideMark/>
          </w:tcPr>
          <w:p w14:paraId="6A376FD5" w14:textId="77777777" w:rsidR="00012DD3" w:rsidRPr="009A2D9E" w:rsidRDefault="00012DD3" w:rsidP="00012DD3">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1120" w:type="dxa"/>
            <w:shd w:val="clear" w:color="000000" w:fill="F2F2F2"/>
            <w:vAlign w:val="center"/>
            <w:hideMark/>
          </w:tcPr>
          <w:p w14:paraId="6BCA2554" w14:textId="77777777" w:rsidR="00012DD3" w:rsidRPr="009A2D9E" w:rsidRDefault="00012DD3" w:rsidP="00012DD3">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r>
      <w:tr w:rsidR="00012DD3" w:rsidRPr="009A2D9E" w14:paraId="12A1166C" w14:textId="77777777" w:rsidTr="00675B9C">
        <w:trPr>
          <w:trHeight w:val="427"/>
        </w:trPr>
        <w:tc>
          <w:tcPr>
            <w:tcW w:w="1520" w:type="dxa"/>
            <w:vMerge w:val="restart"/>
            <w:shd w:val="clear" w:color="auto" w:fill="auto"/>
            <w:noWrap/>
            <w:vAlign w:val="center"/>
            <w:hideMark/>
          </w:tcPr>
          <w:p w14:paraId="374D4BC9" w14:textId="2CC8DAED" w:rsidR="00012DD3" w:rsidRPr="009A2D9E" w:rsidRDefault="0081501D" w:rsidP="00564105">
            <w:pPr>
              <w:jc w:val="left"/>
              <w:rPr>
                <w:rFonts w:ascii="Times New Roman" w:hAnsi="Times New Roman"/>
              </w:rPr>
            </w:pPr>
            <w:r w:rsidRPr="009A2D9E">
              <w:rPr>
                <w:rFonts w:ascii="Times New Roman" w:hAnsi="Times New Roman"/>
              </w:rPr>
              <w:t>г. Хилок</w:t>
            </w:r>
          </w:p>
        </w:tc>
        <w:tc>
          <w:tcPr>
            <w:tcW w:w="2850" w:type="dxa"/>
            <w:shd w:val="clear" w:color="auto" w:fill="auto"/>
            <w:vAlign w:val="center"/>
            <w:hideMark/>
          </w:tcPr>
          <w:p w14:paraId="2B61280D" w14:textId="77777777" w:rsidR="00012DD3" w:rsidRPr="009A2D9E" w:rsidRDefault="00012DD3" w:rsidP="00564105">
            <w:pPr>
              <w:jc w:val="left"/>
              <w:rPr>
                <w:rFonts w:ascii="Times New Roman" w:hAnsi="Times New Roman"/>
              </w:rPr>
            </w:pPr>
            <w:r w:rsidRPr="009A2D9E">
              <w:rPr>
                <w:rFonts w:ascii="Times New Roman" w:hAnsi="Times New Roman"/>
              </w:rPr>
              <w:t>Население</w:t>
            </w:r>
          </w:p>
        </w:tc>
        <w:tc>
          <w:tcPr>
            <w:tcW w:w="1150" w:type="dxa"/>
            <w:shd w:val="clear" w:color="auto" w:fill="auto"/>
            <w:vAlign w:val="center"/>
            <w:hideMark/>
          </w:tcPr>
          <w:p w14:paraId="494A3FE2" w14:textId="77777777" w:rsidR="00012DD3" w:rsidRPr="009A2D9E" w:rsidRDefault="00012DD3" w:rsidP="00564105">
            <w:pPr>
              <w:jc w:val="left"/>
              <w:rPr>
                <w:rFonts w:ascii="Times New Roman" w:hAnsi="Times New Roman"/>
              </w:rPr>
            </w:pPr>
            <w:r w:rsidRPr="009A2D9E">
              <w:rPr>
                <w:rFonts w:ascii="Times New Roman" w:hAnsi="Times New Roman"/>
              </w:rPr>
              <w:t>тыс.м3/год</w:t>
            </w:r>
          </w:p>
        </w:tc>
        <w:tc>
          <w:tcPr>
            <w:tcW w:w="1284" w:type="dxa"/>
            <w:shd w:val="clear" w:color="auto" w:fill="auto"/>
            <w:vAlign w:val="center"/>
            <w:hideMark/>
          </w:tcPr>
          <w:p w14:paraId="40818DAE" w14:textId="58870467" w:rsidR="00012DD3" w:rsidRPr="009A2D9E" w:rsidRDefault="0081501D" w:rsidP="00564105">
            <w:pPr>
              <w:jc w:val="center"/>
              <w:rPr>
                <w:rFonts w:ascii="Times New Roman" w:hAnsi="Times New Roman"/>
              </w:rPr>
            </w:pPr>
            <w:r w:rsidRPr="009A2D9E">
              <w:rPr>
                <w:rFonts w:ascii="Times New Roman" w:hAnsi="Times New Roman"/>
              </w:rPr>
              <w:t>76,734</w:t>
            </w:r>
          </w:p>
        </w:tc>
        <w:tc>
          <w:tcPr>
            <w:tcW w:w="1417" w:type="dxa"/>
            <w:shd w:val="clear" w:color="auto" w:fill="auto"/>
            <w:vAlign w:val="center"/>
            <w:hideMark/>
          </w:tcPr>
          <w:p w14:paraId="4525181D" w14:textId="3E9591A8" w:rsidR="00012DD3" w:rsidRPr="009A2D9E" w:rsidRDefault="0081501D" w:rsidP="00564105">
            <w:pPr>
              <w:jc w:val="center"/>
              <w:rPr>
                <w:rFonts w:ascii="Times New Roman" w:hAnsi="Times New Roman"/>
              </w:rPr>
            </w:pPr>
            <w:r w:rsidRPr="009A2D9E">
              <w:rPr>
                <w:rFonts w:ascii="Times New Roman" w:hAnsi="Times New Roman"/>
              </w:rPr>
              <w:t>22,457</w:t>
            </w:r>
          </w:p>
        </w:tc>
        <w:tc>
          <w:tcPr>
            <w:tcW w:w="1120" w:type="dxa"/>
            <w:shd w:val="clear" w:color="auto" w:fill="auto"/>
            <w:noWrap/>
            <w:vAlign w:val="center"/>
            <w:hideMark/>
          </w:tcPr>
          <w:p w14:paraId="3B1AEA73" w14:textId="12A0D199" w:rsidR="00012DD3" w:rsidRPr="009A2D9E" w:rsidRDefault="0081501D" w:rsidP="00564105">
            <w:pPr>
              <w:jc w:val="center"/>
              <w:rPr>
                <w:rFonts w:ascii="Times New Roman" w:hAnsi="Times New Roman"/>
              </w:rPr>
            </w:pPr>
            <w:r w:rsidRPr="009A2D9E">
              <w:rPr>
                <w:rFonts w:ascii="Times New Roman" w:hAnsi="Times New Roman"/>
              </w:rPr>
              <w:t>0</w:t>
            </w:r>
          </w:p>
        </w:tc>
      </w:tr>
      <w:tr w:rsidR="00012DD3" w:rsidRPr="009A2D9E" w14:paraId="0376109A" w14:textId="77777777" w:rsidTr="00675B9C">
        <w:trPr>
          <w:trHeight w:val="419"/>
        </w:trPr>
        <w:tc>
          <w:tcPr>
            <w:tcW w:w="1520" w:type="dxa"/>
            <w:vMerge/>
            <w:vAlign w:val="center"/>
            <w:hideMark/>
          </w:tcPr>
          <w:p w14:paraId="48E5DC24" w14:textId="77777777" w:rsidR="00012DD3" w:rsidRPr="009A2D9E" w:rsidRDefault="00012DD3" w:rsidP="00012DD3">
            <w:pPr>
              <w:jc w:val="left"/>
              <w:rPr>
                <w:rFonts w:ascii="Times New Roman" w:hAnsi="Times New Roman"/>
              </w:rPr>
            </w:pPr>
          </w:p>
        </w:tc>
        <w:tc>
          <w:tcPr>
            <w:tcW w:w="2850" w:type="dxa"/>
            <w:shd w:val="clear" w:color="auto" w:fill="auto"/>
            <w:vAlign w:val="center"/>
            <w:hideMark/>
          </w:tcPr>
          <w:p w14:paraId="353B1FAE" w14:textId="77777777" w:rsidR="00012DD3" w:rsidRPr="009A2D9E" w:rsidRDefault="00012DD3" w:rsidP="00012DD3">
            <w:pPr>
              <w:jc w:val="left"/>
              <w:rPr>
                <w:rFonts w:ascii="Times New Roman" w:hAnsi="Times New Roman"/>
              </w:rPr>
            </w:pPr>
            <w:r w:rsidRPr="009A2D9E">
              <w:rPr>
                <w:rFonts w:ascii="Times New Roman" w:hAnsi="Times New Roman"/>
              </w:rPr>
              <w:t>Прочие потребители</w:t>
            </w:r>
          </w:p>
        </w:tc>
        <w:tc>
          <w:tcPr>
            <w:tcW w:w="1150" w:type="dxa"/>
            <w:shd w:val="clear" w:color="auto" w:fill="auto"/>
            <w:vAlign w:val="center"/>
            <w:hideMark/>
          </w:tcPr>
          <w:p w14:paraId="383B1E71" w14:textId="77777777" w:rsidR="00012DD3" w:rsidRPr="009A2D9E" w:rsidRDefault="00012DD3" w:rsidP="00012DD3">
            <w:pPr>
              <w:jc w:val="center"/>
              <w:rPr>
                <w:rFonts w:ascii="Times New Roman" w:hAnsi="Times New Roman"/>
              </w:rPr>
            </w:pPr>
            <w:r w:rsidRPr="009A2D9E">
              <w:rPr>
                <w:rFonts w:ascii="Times New Roman" w:hAnsi="Times New Roman"/>
              </w:rPr>
              <w:t>тыс.м3/год</w:t>
            </w:r>
          </w:p>
        </w:tc>
        <w:tc>
          <w:tcPr>
            <w:tcW w:w="1284" w:type="dxa"/>
            <w:shd w:val="clear" w:color="auto" w:fill="auto"/>
            <w:vAlign w:val="center"/>
            <w:hideMark/>
          </w:tcPr>
          <w:p w14:paraId="4F0BB2C9" w14:textId="4EC0C3A0" w:rsidR="00012DD3" w:rsidRPr="009A2D9E" w:rsidRDefault="0081501D" w:rsidP="00564105">
            <w:pPr>
              <w:jc w:val="center"/>
              <w:rPr>
                <w:rFonts w:ascii="Times New Roman" w:hAnsi="Times New Roman"/>
              </w:rPr>
            </w:pPr>
            <w:r w:rsidRPr="009A2D9E">
              <w:rPr>
                <w:rFonts w:ascii="Times New Roman" w:hAnsi="Times New Roman"/>
              </w:rPr>
              <w:t>75,411</w:t>
            </w:r>
          </w:p>
        </w:tc>
        <w:tc>
          <w:tcPr>
            <w:tcW w:w="1417" w:type="dxa"/>
            <w:shd w:val="clear" w:color="auto" w:fill="auto"/>
            <w:vAlign w:val="center"/>
            <w:hideMark/>
          </w:tcPr>
          <w:p w14:paraId="0ED6ABC7" w14:textId="541DB3A8" w:rsidR="00012DD3" w:rsidRPr="009A2D9E" w:rsidRDefault="0081501D" w:rsidP="00564105">
            <w:pPr>
              <w:jc w:val="center"/>
              <w:rPr>
                <w:rFonts w:ascii="Times New Roman" w:hAnsi="Times New Roman"/>
              </w:rPr>
            </w:pPr>
            <w:r w:rsidRPr="009A2D9E">
              <w:rPr>
                <w:rFonts w:ascii="Times New Roman" w:hAnsi="Times New Roman"/>
              </w:rPr>
              <w:t>0,836</w:t>
            </w:r>
          </w:p>
        </w:tc>
        <w:tc>
          <w:tcPr>
            <w:tcW w:w="1120" w:type="dxa"/>
            <w:shd w:val="clear" w:color="auto" w:fill="auto"/>
            <w:noWrap/>
            <w:vAlign w:val="center"/>
            <w:hideMark/>
          </w:tcPr>
          <w:p w14:paraId="5C88B434" w14:textId="12820867" w:rsidR="00012DD3" w:rsidRPr="009A2D9E" w:rsidRDefault="0081501D" w:rsidP="00564105">
            <w:pPr>
              <w:jc w:val="center"/>
              <w:rPr>
                <w:rFonts w:ascii="Times New Roman" w:hAnsi="Times New Roman"/>
              </w:rPr>
            </w:pPr>
            <w:r w:rsidRPr="009A2D9E">
              <w:rPr>
                <w:rFonts w:ascii="Times New Roman" w:hAnsi="Times New Roman"/>
              </w:rPr>
              <w:t>0</w:t>
            </w:r>
          </w:p>
        </w:tc>
      </w:tr>
      <w:tr w:rsidR="00012DD3" w:rsidRPr="009A2D9E" w14:paraId="293E86AC" w14:textId="77777777" w:rsidTr="00675B9C">
        <w:trPr>
          <w:trHeight w:val="315"/>
        </w:trPr>
        <w:tc>
          <w:tcPr>
            <w:tcW w:w="1520" w:type="dxa"/>
            <w:vMerge/>
            <w:vAlign w:val="center"/>
            <w:hideMark/>
          </w:tcPr>
          <w:p w14:paraId="63679206" w14:textId="77777777" w:rsidR="00012DD3" w:rsidRPr="009A2D9E" w:rsidRDefault="00012DD3" w:rsidP="00012DD3">
            <w:pPr>
              <w:jc w:val="left"/>
              <w:rPr>
                <w:rFonts w:ascii="Times New Roman" w:hAnsi="Times New Roman"/>
              </w:rPr>
            </w:pPr>
          </w:p>
        </w:tc>
        <w:tc>
          <w:tcPr>
            <w:tcW w:w="2850" w:type="dxa"/>
            <w:shd w:val="clear" w:color="auto" w:fill="auto"/>
            <w:vAlign w:val="center"/>
            <w:hideMark/>
          </w:tcPr>
          <w:p w14:paraId="1759E538" w14:textId="77777777" w:rsidR="00012DD3" w:rsidRPr="009A2D9E" w:rsidRDefault="00012DD3" w:rsidP="00012DD3">
            <w:pPr>
              <w:jc w:val="left"/>
              <w:rPr>
                <w:rFonts w:ascii="Times New Roman" w:hAnsi="Times New Roman"/>
              </w:rPr>
            </w:pPr>
            <w:r w:rsidRPr="009A2D9E">
              <w:rPr>
                <w:rFonts w:ascii="Times New Roman" w:hAnsi="Times New Roman"/>
              </w:rPr>
              <w:t>Бюджет</w:t>
            </w:r>
          </w:p>
        </w:tc>
        <w:tc>
          <w:tcPr>
            <w:tcW w:w="1150" w:type="dxa"/>
            <w:shd w:val="clear" w:color="auto" w:fill="auto"/>
            <w:vAlign w:val="center"/>
            <w:hideMark/>
          </w:tcPr>
          <w:p w14:paraId="6EBB648A" w14:textId="77777777" w:rsidR="00012DD3" w:rsidRPr="009A2D9E" w:rsidRDefault="00012DD3" w:rsidP="00012DD3">
            <w:pPr>
              <w:jc w:val="center"/>
              <w:rPr>
                <w:rFonts w:ascii="Times New Roman" w:hAnsi="Times New Roman"/>
              </w:rPr>
            </w:pPr>
            <w:r w:rsidRPr="009A2D9E">
              <w:rPr>
                <w:rFonts w:ascii="Times New Roman" w:hAnsi="Times New Roman"/>
              </w:rPr>
              <w:t>тыс.м3/год</w:t>
            </w:r>
          </w:p>
        </w:tc>
        <w:tc>
          <w:tcPr>
            <w:tcW w:w="1284" w:type="dxa"/>
            <w:shd w:val="clear" w:color="auto" w:fill="auto"/>
            <w:vAlign w:val="center"/>
            <w:hideMark/>
          </w:tcPr>
          <w:p w14:paraId="260D021D" w14:textId="247BE1F3" w:rsidR="00012DD3" w:rsidRPr="009A2D9E" w:rsidRDefault="0081501D" w:rsidP="00564105">
            <w:pPr>
              <w:jc w:val="center"/>
              <w:rPr>
                <w:rFonts w:ascii="Times New Roman" w:hAnsi="Times New Roman"/>
              </w:rPr>
            </w:pPr>
            <w:r w:rsidRPr="009A2D9E">
              <w:rPr>
                <w:rFonts w:ascii="Times New Roman" w:hAnsi="Times New Roman"/>
              </w:rPr>
              <w:t>30,934</w:t>
            </w:r>
          </w:p>
        </w:tc>
        <w:tc>
          <w:tcPr>
            <w:tcW w:w="1417" w:type="dxa"/>
            <w:shd w:val="clear" w:color="auto" w:fill="auto"/>
            <w:vAlign w:val="center"/>
            <w:hideMark/>
          </w:tcPr>
          <w:p w14:paraId="5C16CF4D" w14:textId="3F97DA27" w:rsidR="00012DD3" w:rsidRPr="009A2D9E" w:rsidRDefault="0081501D" w:rsidP="00564105">
            <w:pPr>
              <w:jc w:val="center"/>
              <w:rPr>
                <w:rFonts w:ascii="Times New Roman" w:hAnsi="Times New Roman"/>
              </w:rPr>
            </w:pPr>
            <w:r w:rsidRPr="009A2D9E">
              <w:rPr>
                <w:rFonts w:ascii="Times New Roman" w:hAnsi="Times New Roman"/>
              </w:rPr>
              <w:t>4,136</w:t>
            </w:r>
          </w:p>
        </w:tc>
        <w:tc>
          <w:tcPr>
            <w:tcW w:w="1120" w:type="dxa"/>
            <w:shd w:val="clear" w:color="auto" w:fill="auto"/>
            <w:noWrap/>
            <w:vAlign w:val="center"/>
            <w:hideMark/>
          </w:tcPr>
          <w:p w14:paraId="721BA2B9" w14:textId="3F98F0D2" w:rsidR="00012DD3" w:rsidRPr="009A2D9E" w:rsidRDefault="0081501D" w:rsidP="00564105">
            <w:pPr>
              <w:jc w:val="center"/>
              <w:rPr>
                <w:rFonts w:ascii="Times New Roman" w:hAnsi="Times New Roman"/>
              </w:rPr>
            </w:pPr>
            <w:r w:rsidRPr="009A2D9E">
              <w:rPr>
                <w:rFonts w:ascii="Times New Roman" w:hAnsi="Times New Roman"/>
              </w:rPr>
              <w:t>0</w:t>
            </w:r>
          </w:p>
        </w:tc>
      </w:tr>
      <w:tr w:rsidR="00012DD3" w:rsidRPr="009A2D9E" w14:paraId="33BB973F" w14:textId="77777777" w:rsidTr="00675B9C">
        <w:trPr>
          <w:trHeight w:val="461"/>
        </w:trPr>
        <w:tc>
          <w:tcPr>
            <w:tcW w:w="1520" w:type="dxa"/>
            <w:vMerge/>
            <w:vAlign w:val="center"/>
            <w:hideMark/>
          </w:tcPr>
          <w:p w14:paraId="5EC14AE0" w14:textId="77777777" w:rsidR="00012DD3" w:rsidRPr="009A2D9E" w:rsidRDefault="00012DD3" w:rsidP="00012DD3">
            <w:pPr>
              <w:jc w:val="left"/>
              <w:rPr>
                <w:rFonts w:ascii="Times New Roman" w:hAnsi="Times New Roman"/>
              </w:rPr>
            </w:pPr>
          </w:p>
        </w:tc>
        <w:tc>
          <w:tcPr>
            <w:tcW w:w="2850" w:type="dxa"/>
            <w:shd w:val="clear" w:color="000000" w:fill="DDEBF7"/>
            <w:vAlign w:val="center"/>
            <w:hideMark/>
          </w:tcPr>
          <w:p w14:paraId="38625DC6" w14:textId="77777777" w:rsidR="00012DD3" w:rsidRPr="009A2D9E" w:rsidRDefault="00012DD3" w:rsidP="00012DD3">
            <w:pPr>
              <w:jc w:val="left"/>
              <w:rPr>
                <w:rFonts w:ascii="Times New Roman" w:hAnsi="Times New Roman"/>
              </w:rPr>
            </w:pPr>
            <w:r w:rsidRPr="009A2D9E">
              <w:rPr>
                <w:rFonts w:ascii="Times New Roman" w:hAnsi="Times New Roman"/>
              </w:rPr>
              <w:t>Итого</w:t>
            </w:r>
          </w:p>
        </w:tc>
        <w:tc>
          <w:tcPr>
            <w:tcW w:w="1150" w:type="dxa"/>
            <w:shd w:val="clear" w:color="000000" w:fill="DDEBF7"/>
            <w:noWrap/>
            <w:vAlign w:val="center"/>
            <w:hideMark/>
          </w:tcPr>
          <w:p w14:paraId="30B44C13" w14:textId="77777777" w:rsidR="00012DD3" w:rsidRPr="009A2D9E" w:rsidRDefault="00012DD3" w:rsidP="00012DD3">
            <w:pPr>
              <w:jc w:val="left"/>
              <w:rPr>
                <w:rFonts w:ascii="Times New Roman" w:hAnsi="Times New Roman"/>
              </w:rPr>
            </w:pPr>
            <w:r w:rsidRPr="009A2D9E">
              <w:rPr>
                <w:rFonts w:ascii="Times New Roman" w:hAnsi="Times New Roman"/>
              </w:rPr>
              <w:t>тыс.м3/год</w:t>
            </w:r>
          </w:p>
        </w:tc>
        <w:tc>
          <w:tcPr>
            <w:tcW w:w="1284" w:type="dxa"/>
            <w:shd w:val="clear" w:color="000000" w:fill="DDEBF7"/>
            <w:noWrap/>
            <w:vAlign w:val="center"/>
            <w:hideMark/>
          </w:tcPr>
          <w:p w14:paraId="0FD731E6" w14:textId="695B7C48" w:rsidR="00012DD3" w:rsidRPr="009A2D9E" w:rsidRDefault="0081501D" w:rsidP="00564105">
            <w:pPr>
              <w:jc w:val="center"/>
              <w:rPr>
                <w:rFonts w:ascii="Times New Roman" w:hAnsi="Times New Roman"/>
              </w:rPr>
            </w:pPr>
            <w:r w:rsidRPr="009A2D9E">
              <w:rPr>
                <w:rFonts w:ascii="Times New Roman" w:hAnsi="Times New Roman"/>
              </w:rPr>
              <w:t>183,079</w:t>
            </w:r>
          </w:p>
        </w:tc>
        <w:tc>
          <w:tcPr>
            <w:tcW w:w="1417" w:type="dxa"/>
            <w:shd w:val="clear" w:color="000000" w:fill="DDEBF7"/>
            <w:noWrap/>
            <w:vAlign w:val="center"/>
            <w:hideMark/>
          </w:tcPr>
          <w:p w14:paraId="4DA1F27C" w14:textId="75BBC7BF" w:rsidR="00012DD3" w:rsidRPr="009A2D9E" w:rsidRDefault="0081501D" w:rsidP="00564105">
            <w:pPr>
              <w:jc w:val="center"/>
              <w:rPr>
                <w:rFonts w:ascii="Times New Roman" w:hAnsi="Times New Roman"/>
              </w:rPr>
            </w:pPr>
            <w:r w:rsidRPr="009A2D9E">
              <w:rPr>
                <w:rFonts w:ascii="Times New Roman" w:hAnsi="Times New Roman"/>
              </w:rPr>
              <w:t>27,429</w:t>
            </w:r>
          </w:p>
        </w:tc>
        <w:tc>
          <w:tcPr>
            <w:tcW w:w="1120" w:type="dxa"/>
            <w:shd w:val="clear" w:color="000000" w:fill="DDEBF7"/>
            <w:noWrap/>
            <w:vAlign w:val="center"/>
            <w:hideMark/>
          </w:tcPr>
          <w:p w14:paraId="58E06626" w14:textId="3FEAD250" w:rsidR="00012DD3" w:rsidRPr="009A2D9E" w:rsidRDefault="0081501D" w:rsidP="00564105">
            <w:pPr>
              <w:jc w:val="center"/>
              <w:rPr>
                <w:rFonts w:ascii="Times New Roman" w:hAnsi="Times New Roman"/>
              </w:rPr>
            </w:pPr>
            <w:r w:rsidRPr="009A2D9E">
              <w:rPr>
                <w:rFonts w:ascii="Times New Roman" w:hAnsi="Times New Roman"/>
              </w:rPr>
              <w:t>0</w:t>
            </w:r>
          </w:p>
        </w:tc>
      </w:tr>
    </w:tbl>
    <w:p w14:paraId="2DABBAFA" w14:textId="77777777" w:rsidR="00566F54" w:rsidRPr="009A2D9E" w:rsidRDefault="00566F54" w:rsidP="00012DD3">
      <w:pPr>
        <w:spacing w:line="276" w:lineRule="auto"/>
        <w:jc w:val="left"/>
        <w:rPr>
          <w:rFonts w:ascii="Times New Roman" w:hAnsi="Times New Roman"/>
          <w:b/>
          <w:i/>
          <w:sz w:val="24"/>
        </w:rPr>
      </w:pPr>
    </w:p>
    <w:p w14:paraId="423CF278" w14:textId="77777777" w:rsidR="00194349" w:rsidRPr="009A2D9E" w:rsidRDefault="00194349" w:rsidP="00AF64CB">
      <w:pPr>
        <w:pStyle w:val="2"/>
        <w:numPr>
          <w:ilvl w:val="2"/>
          <w:numId w:val="3"/>
        </w:numPr>
        <w:spacing w:before="240" w:after="240" w:line="276" w:lineRule="auto"/>
        <w:ind w:right="0"/>
        <w:jc w:val="left"/>
        <w:rPr>
          <w:b/>
          <w:sz w:val="24"/>
        </w:rPr>
      </w:pPr>
      <w:bookmarkStart w:id="48" w:name="_Toc75602816"/>
      <w:bookmarkStart w:id="49" w:name="_Toc84927725"/>
      <w:r w:rsidRPr="009A2D9E">
        <w:rPr>
          <w:b/>
          <w:sz w:val="24"/>
        </w:rPr>
        <w:lastRenderedPageBreak/>
        <w:t>Описание существующей системы коммерческого учета горячей, питьевой, технической воды и планов по установке приборов учета</w:t>
      </w:r>
      <w:bookmarkEnd w:id="48"/>
      <w:bookmarkEnd w:id="49"/>
    </w:p>
    <w:p w14:paraId="372EB22C" w14:textId="77777777" w:rsidR="00194349" w:rsidRPr="009A2D9E" w:rsidRDefault="00194349" w:rsidP="004E5201">
      <w:pPr>
        <w:pStyle w:val="e"/>
        <w:spacing w:before="0" w:line="276" w:lineRule="auto"/>
        <w:jc w:val="both"/>
      </w:pPr>
      <w:r w:rsidRPr="009A2D9E">
        <w:t>Коммерческий учет осуществляется с целью осуществления расчетов по договорам водоснабжения.</w:t>
      </w:r>
    </w:p>
    <w:p w14:paraId="15760DE4" w14:textId="77777777" w:rsidR="00194349" w:rsidRPr="009A2D9E" w:rsidRDefault="00194349" w:rsidP="004E5201">
      <w:pPr>
        <w:pStyle w:val="e"/>
        <w:spacing w:before="0" w:line="276" w:lineRule="auto"/>
        <w:jc w:val="both"/>
      </w:pPr>
      <w:r w:rsidRPr="009A2D9E">
        <w:t>Коммерческому учету подлежит количество (объем) воды, поданной (полученной) за определенный период абонентам по договору холодного водоснабжения или единому договору холодного водоснабжения.</w:t>
      </w:r>
    </w:p>
    <w:p w14:paraId="6CFF9760" w14:textId="77777777" w:rsidR="00194349" w:rsidRPr="009A2D9E" w:rsidRDefault="00194349" w:rsidP="004E5201">
      <w:pPr>
        <w:pStyle w:val="e"/>
        <w:spacing w:before="0" w:line="276" w:lineRule="auto"/>
        <w:jc w:val="both"/>
      </w:pPr>
      <w:r w:rsidRPr="009A2D9E">
        <w:t>Коммерческий учет с использованием прибора учета осуществляется его собственником (абонентом, транзитной организацией или иным собственником (законным владельцем).</w:t>
      </w:r>
    </w:p>
    <w:p w14:paraId="245F3CE1" w14:textId="77777777" w:rsidR="00194349" w:rsidRPr="009A2D9E" w:rsidRDefault="00194349" w:rsidP="004E5201">
      <w:pPr>
        <w:pStyle w:val="e"/>
        <w:spacing w:before="0" w:line="276" w:lineRule="auto"/>
        <w:jc w:val="both"/>
      </w:pPr>
      <w:r w:rsidRPr="009A2D9E">
        <w:t>Организация коммерческого учета с использованием прибора учета включает в себя следующие процедуры:</w:t>
      </w:r>
    </w:p>
    <w:p w14:paraId="74AF5914" w14:textId="77777777" w:rsidR="00194349" w:rsidRPr="009A2D9E" w:rsidRDefault="00194349" w:rsidP="004E5201">
      <w:pPr>
        <w:pStyle w:val="e"/>
        <w:spacing w:before="0" w:line="276" w:lineRule="auto"/>
        <w:jc w:val="both"/>
      </w:pPr>
      <w:r w:rsidRPr="009A2D9E">
        <w:t>-получение технических условий на проектирование узла учета (для вновь вводимых в эксплуатацию узлов учета);</w:t>
      </w:r>
    </w:p>
    <w:p w14:paraId="05F95033" w14:textId="77777777" w:rsidR="00194349" w:rsidRPr="009A2D9E" w:rsidRDefault="00194349" w:rsidP="004E5201">
      <w:pPr>
        <w:pStyle w:val="e"/>
        <w:spacing w:before="0" w:line="276" w:lineRule="auto"/>
        <w:jc w:val="both"/>
      </w:pPr>
      <w:r w:rsidRPr="009A2D9E">
        <w:t>-проектирование узла учета, комплектация и монтаж узла учета (для вновь вводимых в эксплуатацию узлов учета);</w:t>
      </w:r>
    </w:p>
    <w:p w14:paraId="488678C9" w14:textId="77777777" w:rsidR="00194349" w:rsidRPr="009A2D9E" w:rsidRDefault="00194349" w:rsidP="004E5201">
      <w:pPr>
        <w:pStyle w:val="e"/>
        <w:spacing w:before="0" w:line="276" w:lineRule="auto"/>
        <w:jc w:val="both"/>
      </w:pPr>
      <w:r w:rsidRPr="009A2D9E">
        <w:t>-установку и ввод в эксплуатацию узла учета (для вновь вводимых в эксплуатацию узлов учета);</w:t>
      </w:r>
    </w:p>
    <w:p w14:paraId="69D4A310" w14:textId="77777777" w:rsidR="00194349" w:rsidRPr="009A2D9E" w:rsidRDefault="00194349" w:rsidP="004E5201">
      <w:pPr>
        <w:pStyle w:val="e"/>
        <w:spacing w:before="0" w:line="276" w:lineRule="auto"/>
        <w:jc w:val="both"/>
      </w:pPr>
      <w:r w:rsidRPr="009A2D9E">
        <w:t>-эксплуатацию узлов учета, включая снятие показаний приборов учета, в том числе с использованием систем дистанционного снятия показаний, и передачу данных лицам, осуществляющим расчеты за поданную (полученную) воду, тепловую энергию, принятые (отведенные) сточные воды;</w:t>
      </w:r>
    </w:p>
    <w:p w14:paraId="1D809A2C" w14:textId="77777777" w:rsidR="00194349" w:rsidRPr="009A2D9E" w:rsidRDefault="00194349" w:rsidP="00DC6C5A">
      <w:pPr>
        <w:pStyle w:val="e"/>
        <w:spacing w:line="276" w:lineRule="auto"/>
        <w:jc w:val="both"/>
      </w:pPr>
      <w:r w:rsidRPr="009A2D9E">
        <w:t>-поверку, ремонт и замену приборов учета.</w:t>
      </w:r>
    </w:p>
    <w:p w14:paraId="69A7390A" w14:textId="77777777" w:rsidR="00194349" w:rsidRPr="009A2D9E" w:rsidRDefault="00194349" w:rsidP="00DC6C5A">
      <w:pPr>
        <w:pStyle w:val="e"/>
        <w:spacing w:line="276" w:lineRule="auto"/>
        <w:jc w:val="both"/>
      </w:pPr>
      <w:r w:rsidRPr="009A2D9E">
        <w:t>Для учета количества поданной (полученной) воды с использованием приборов учета применяются приборы учета, отвечающие требованиям законодательства Российской Федерации об обеспечении единства измерений, допущенные в эксплуатацию и эксплуатируемые в соответствии с Правилами. Технические требования к приборам учета воды определяются нормативными правовыми актами, действовавшими на момент ввода прибора учета в эксплуатацию.</w:t>
      </w:r>
    </w:p>
    <w:p w14:paraId="7A260909" w14:textId="72AA75A3" w:rsidR="00E278A0" w:rsidRDefault="00194349" w:rsidP="00287B0C">
      <w:pPr>
        <w:pStyle w:val="e"/>
        <w:spacing w:line="276" w:lineRule="auto"/>
        <w:jc w:val="both"/>
      </w:pPr>
      <w:r w:rsidRPr="009A2D9E">
        <w:t xml:space="preserve">Коммерческий учет воды с использованием приборов учета воды является обязательным для всех абонентов в соответствии с 261-ФЗ «Об энергосбережении и повышении энергетической эффективности». </w:t>
      </w:r>
    </w:p>
    <w:p w14:paraId="79584BBD" w14:textId="0E996911" w:rsidR="00B07945" w:rsidRPr="009A2D9E" w:rsidRDefault="00324D48" w:rsidP="00B07945">
      <w:pPr>
        <w:pStyle w:val="e"/>
        <w:spacing w:line="276" w:lineRule="auto"/>
        <w:ind w:firstLine="567"/>
        <w:rPr>
          <w:rFonts w:eastAsiaTheme="minorHAnsi"/>
          <w:b/>
          <w:szCs w:val="22"/>
          <w:lang w:eastAsia="en-US"/>
        </w:rPr>
      </w:pPr>
      <w:r>
        <w:rPr>
          <w:rFonts w:eastAsiaTheme="minorHAnsi"/>
          <w:b/>
          <w:szCs w:val="22"/>
          <w:lang w:eastAsia="en-US"/>
        </w:rPr>
        <w:t>Таблица 1.3.8</w:t>
      </w:r>
      <w:r w:rsidR="00B07945" w:rsidRPr="009A2D9E">
        <w:rPr>
          <w:rFonts w:eastAsiaTheme="minorHAnsi"/>
          <w:b/>
          <w:szCs w:val="22"/>
          <w:lang w:eastAsia="en-US"/>
        </w:rPr>
        <w:t xml:space="preserve"> – Сведения о </w:t>
      </w:r>
      <w:r w:rsidR="002E173F" w:rsidRPr="009A2D9E">
        <w:rPr>
          <w:rFonts w:eastAsiaTheme="minorHAnsi"/>
          <w:b/>
          <w:szCs w:val="22"/>
          <w:lang w:eastAsia="en-US"/>
        </w:rPr>
        <w:t>коммерческих</w:t>
      </w:r>
      <w:r w:rsidR="00B07945" w:rsidRPr="009A2D9E">
        <w:rPr>
          <w:rFonts w:eastAsiaTheme="minorHAnsi"/>
          <w:b/>
          <w:szCs w:val="22"/>
          <w:lang w:eastAsia="en-US"/>
        </w:rPr>
        <w:t xml:space="preserve"> приборах учета</w:t>
      </w:r>
    </w:p>
    <w:p w14:paraId="4B5E7AC9" w14:textId="77777777" w:rsidR="00B07945" w:rsidRPr="009A2D9E" w:rsidRDefault="00B07945" w:rsidP="00B07945">
      <w:pPr>
        <w:pStyle w:val="e"/>
        <w:spacing w:line="276" w:lineRule="auto"/>
        <w:ind w:firstLine="567"/>
        <w:rPr>
          <w:rFonts w:eastAsiaTheme="minorHAnsi"/>
          <w:b/>
          <w:sz w:val="12"/>
          <w:szCs w:val="22"/>
          <w:lang w:eastAsia="en-US"/>
        </w:rPr>
      </w:pPr>
    </w:p>
    <w:tbl>
      <w:tblPr>
        <w:tblW w:w="99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805"/>
        <w:gridCol w:w="1006"/>
        <w:gridCol w:w="1055"/>
        <w:gridCol w:w="992"/>
        <w:gridCol w:w="992"/>
        <w:gridCol w:w="1276"/>
        <w:gridCol w:w="1271"/>
      </w:tblGrid>
      <w:tr w:rsidR="00B07945" w:rsidRPr="009A2D9E" w14:paraId="47481B16" w14:textId="77777777" w:rsidTr="00675B9C">
        <w:trPr>
          <w:trHeight w:val="585"/>
        </w:trPr>
        <w:tc>
          <w:tcPr>
            <w:tcW w:w="1521" w:type="dxa"/>
            <w:vMerge w:val="restart"/>
            <w:shd w:val="clear" w:color="000000" w:fill="F2F2F2"/>
            <w:vAlign w:val="center"/>
            <w:hideMark/>
          </w:tcPr>
          <w:p w14:paraId="029944DE" w14:textId="77777777" w:rsidR="00B07945" w:rsidRPr="009A2D9E" w:rsidRDefault="00B07945" w:rsidP="002E173F">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Питает насланный пункт</w:t>
            </w:r>
          </w:p>
        </w:tc>
        <w:tc>
          <w:tcPr>
            <w:tcW w:w="1805" w:type="dxa"/>
            <w:vMerge w:val="restart"/>
            <w:shd w:val="clear" w:color="000000" w:fill="F2F2F2"/>
            <w:vAlign w:val="center"/>
            <w:hideMark/>
          </w:tcPr>
          <w:p w14:paraId="4CF3B5F0" w14:textId="77777777" w:rsidR="00B07945" w:rsidRPr="009A2D9E" w:rsidRDefault="00B07945" w:rsidP="00B07945">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 категории потребителя</w:t>
            </w:r>
          </w:p>
        </w:tc>
        <w:tc>
          <w:tcPr>
            <w:tcW w:w="3053" w:type="dxa"/>
            <w:gridSpan w:val="3"/>
            <w:shd w:val="clear" w:color="000000" w:fill="F2F2F2"/>
            <w:noWrap/>
            <w:vAlign w:val="center"/>
            <w:hideMark/>
          </w:tcPr>
          <w:p w14:paraId="3C97A85C" w14:textId="77777777" w:rsidR="00B07945" w:rsidRPr="009A2D9E" w:rsidRDefault="00B07945" w:rsidP="002E173F">
            <w:pPr>
              <w:jc w:val="center"/>
              <w:rPr>
                <w:rFonts w:ascii="Times New Roman" w:hAnsi="Times New Roman"/>
                <w:b/>
                <w:bCs/>
                <w:i/>
                <w:iCs/>
                <w:color w:val="FF0000"/>
                <w:sz w:val="22"/>
                <w:szCs w:val="22"/>
              </w:rPr>
            </w:pPr>
            <w:r w:rsidRPr="009A2D9E">
              <w:rPr>
                <w:rFonts w:ascii="Times New Roman" w:hAnsi="Times New Roman"/>
                <w:b/>
                <w:bCs/>
                <w:i/>
                <w:szCs w:val="20"/>
              </w:rPr>
              <w:t>Потребность в оснащении приборами учета</w:t>
            </w:r>
          </w:p>
        </w:tc>
        <w:tc>
          <w:tcPr>
            <w:tcW w:w="3539" w:type="dxa"/>
            <w:gridSpan w:val="3"/>
            <w:shd w:val="clear" w:color="000000" w:fill="F2F2F2"/>
            <w:vAlign w:val="center"/>
          </w:tcPr>
          <w:p w14:paraId="212298AE" w14:textId="77777777" w:rsidR="00B07945" w:rsidRPr="009A2D9E" w:rsidRDefault="00B07945" w:rsidP="002E173F">
            <w:pPr>
              <w:jc w:val="center"/>
              <w:rPr>
                <w:rFonts w:ascii="Times New Roman" w:hAnsi="Times New Roman"/>
                <w:b/>
                <w:bCs/>
                <w:i/>
                <w:szCs w:val="20"/>
              </w:rPr>
            </w:pPr>
            <w:r w:rsidRPr="009A2D9E">
              <w:rPr>
                <w:rFonts w:ascii="Times New Roman" w:hAnsi="Times New Roman"/>
                <w:b/>
                <w:bCs/>
                <w:i/>
                <w:szCs w:val="20"/>
              </w:rPr>
              <w:t>Фактически оснащено</w:t>
            </w:r>
          </w:p>
        </w:tc>
      </w:tr>
      <w:tr w:rsidR="00B07945" w:rsidRPr="009A2D9E" w14:paraId="7775E8CA" w14:textId="77777777" w:rsidTr="00675B9C">
        <w:trPr>
          <w:trHeight w:val="540"/>
        </w:trPr>
        <w:tc>
          <w:tcPr>
            <w:tcW w:w="1521" w:type="dxa"/>
            <w:vMerge/>
            <w:vAlign w:val="center"/>
            <w:hideMark/>
          </w:tcPr>
          <w:p w14:paraId="3443E699" w14:textId="77777777" w:rsidR="00B07945" w:rsidRPr="009A2D9E" w:rsidRDefault="00B07945" w:rsidP="00B07945">
            <w:pPr>
              <w:jc w:val="left"/>
              <w:rPr>
                <w:rFonts w:ascii="Times New Roman" w:hAnsi="Times New Roman"/>
                <w:b/>
                <w:bCs/>
                <w:i/>
                <w:iCs/>
                <w:color w:val="000000"/>
                <w:sz w:val="22"/>
                <w:szCs w:val="22"/>
              </w:rPr>
            </w:pPr>
          </w:p>
        </w:tc>
        <w:tc>
          <w:tcPr>
            <w:tcW w:w="1805" w:type="dxa"/>
            <w:vMerge/>
            <w:vAlign w:val="center"/>
            <w:hideMark/>
          </w:tcPr>
          <w:p w14:paraId="2BF239A0" w14:textId="77777777" w:rsidR="00B07945" w:rsidRPr="009A2D9E" w:rsidRDefault="00B07945" w:rsidP="00B07945">
            <w:pPr>
              <w:jc w:val="left"/>
              <w:rPr>
                <w:rFonts w:ascii="Times New Roman" w:hAnsi="Times New Roman"/>
                <w:b/>
                <w:bCs/>
                <w:i/>
                <w:iCs/>
                <w:color w:val="000000"/>
                <w:sz w:val="22"/>
                <w:szCs w:val="22"/>
              </w:rPr>
            </w:pPr>
          </w:p>
        </w:tc>
        <w:tc>
          <w:tcPr>
            <w:tcW w:w="1006" w:type="dxa"/>
            <w:shd w:val="clear" w:color="000000" w:fill="F2F2F2"/>
            <w:vAlign w:val="center"/>
            <w:hideMark/>
          </w:tcPr>
          <w:p w14:paraId="069971E4" w14:textId="77777777" w:rsidR="00B07945" w:rsidRPr="009A2D9E" w:rsidRDefault="00B07945" w:rsidP="00B07945">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055" w:type="dxa"/>
            <w:shd w:val="clear" w:color="000000" w:fill="F2F2F2"/>
            <w:vAlign w:val="center"/>
            <w:hideMark/>
          </w:tcPr>
          <w:p w14:paraId="47B2E53C" w14:textId="77777777" w:rsidR="00B07945" w:rsidRPr="009A2D9E" w:rsidRDefault="00B07945" w:rsidP="00B07945">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992" w:type="dxa"/>
            <w:shd w:val="clear" w:color="000000" w:fill="F2F2F2"/>
            <w:vAlign w:val="center"/>
            <w:hideMark/>
          </w:tcPr>
          <w:p w14:paraId="35110B7C" w14:textId="77777777" w:rsidR="00B07945" w:rsidRPr="009A2D9E" w:rsidRDefault="00B07945" w:rsidP="00B07945">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c>
          <w:tcPr>
            <w:tcW w:w="992" w:type="dxa"/>
            <w:shd w:val="clear" w:color="000000" w:fill="F2F2F2"/>
            <w:vAlign w:val="center"/>
          </w:tcPr>
          <w:p w14:paraId="69F261F8" w14:textId="77777777" w:rsidR="00B07945" w:rsidRPr="009A2D9E" w:rsidRDefault="00B07945" w:rsidP="00B07945">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276" w:type="dxa"/>
            <w:shd w:val="clear" w:color="000000" w:fill="F2F2F2"/>
            <w:vAlign w:val="center"/>
          </w:tcPr>
          <w:p w14:paraId="12A563B4" w14:textId="77777777" w:rsidR="00B07945" w:rsidRPr="009A2D9E" w:rsidRDefault="00B07945" w:rsidP="00B07945">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1271" w:type="dxa"/>
            <w:shd w:val="clear" w:color="000000" w:fill="F2F2F2"/>
            <w:vAlign w:val="center"/>
          </w:tcPr>
          <w:p w14:paraId="6DEEA67D" w14:textId="77777777" w:rsidR="00B07945" w:rsidRPr="009A2D9E" w:rsidRDefault="00B07945" w:rsidP="00B07945">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r>
      <w:tr w:rsidR="00B07945" w:rsidRPr="009A2D9E" w14:paraId="7EC20574" w14:textId="77777777" w:rsidTr="00675B9C">
        <w:trPr>
          <w:trHeight w:val="427"/>
        </w:trPr>
        <w:tc>
          <w:tcPr>
            <w:tcW w:w="1521" w:type="dxa"/>
            <w:vMerge w:val="restart"/>
            <w:shd w:val="clear" w:color="auto" w:fill="auto"/>
            <w:noWrap/>
            <w:vAlign w:val="center"/>
            <w:hideMark/>
          </w:tcPr>
          <w:p w14:paraId="0170966E" w14:textId="63924813" w:rsidR="00B07945" w:rsidRPr="009A2D9E" w:rsidRDefault="003E2ACE" w:rsidP="002E173F">
            <w:pPr>
              <w:jc w:val="center"/>
              <w:rPr>
                <w:rFonts w:ascii="Times New Roman" w:hAnsi="Times New Roman"/>
                <w:color w:val="FF0000"/>
                <w:sz w:val="24"/>
              </w:rPr>
            </w:pPr>
            <w:r w:rsidRPr="009A2D9E">
              <w:rPr>
                <w:rFonts w:ascii="Times New Roman" w:hAnsi="Times New Roman"/>
                <w:sz w:val="24"/>
              </w:rPr>
              <w:t>г. Хилок</w:t>
            </w:r>
          </w:p>
        </w:tc>
        <w:tc>
          <w:tcPr>
            <w:tcW w:w="1805" w:type="dxa"/>
            <w:shd w:val="clear" w:color="auto" w:fill="auto"/>
            <w:vAlign w:val="center"/>
            <w:hideMark/>
          </w:tcPr>
          <w:p w14:paraId="5747B5FA" w14:textId="77777777" w:rsidR="00B07945" w:rsidRPr="009A2D9E" w:rsidRDefault="00B07945" w:rsidP="002E173F">
            <w:pPr>
              <w:jc w:val="left"/>
              <w:rPr>
                <w:rFonts w:ascii="Times New Roman" w:hAnsi="Times New Roman"/>
                <w:color w:val="000000"/>
                <w:szCs w:val="20"/>
              </w:rPr>
            </w:pPr>
            <w:r w:rsidRPr="009A2D9E">
              <w:rPr>
                <w:rFonts w:ascii="Times New Roman" w:hAnsi="Times New Roman"/>
                <w:color w:val="000000"/>
                <w:szCs w:val="22"/>
              </w:rPr>
              <w:t>Население</w:t>
            </w:r>
          </w:p>
        </w:tc>
        <w:tc>
          <w:tcPr>
            <w:tcW w:w="1006" w:type="dxa"/>
            <w:shd w:val="clear" w:color="auto" w:fill="auto"/>
            <w:vAlign w:val="center"/>
          </w:tcPr>
          <w:p w14:paraId="751D249D" w14:textId="4F807548"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46</w:t>
            </w:r>
          </w:p>
        </w:tc>
        <w:tc>
          <w:tcPr>
            <w:tcW w:w="1055" w:type="dxa"/>
            <w:shd w:val="clear" w:color="auto" w:fill="auto"/>
            <w:vAlign w:val="center"/>
          </w:tcPr>
          <w:p w14:paraId="7A129CCF" w14:textId="010C20DA"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24</w:t>
            </w:r>
          </w:p>
        </w:tc>
        <w:tc>
          <w:tcPr>
            <w:tcW w:w="992" w:type="dxa"/>
            <w:shd w:val="clear" w:color="auto" w:fill="auto"/>
            <w:noWrap/>
            <w:vAlign w:val="center"/>
          </w:tcPr>
          <w:p w14:paraId="3716A21E" w14:textId="4219F5E0" w:rsidR="00B07945" w:rsidRPr="009A2D9E" w:rsidRDefault="00635E21" w:rsidP="00E906D9">
            <w:pPr>
              <w:jc w:val="center"/>
              <w:rPr>
                <w:rFonts w:ascii="Times New Roman" w:hAnsi="Times New Roman"/>
                <w:color w:val="000000"/>
                <w:szCs w:val="20"/>
              </w:rPr>
            </w:pPr>
            <w:r w:rsidRPr="009A2D9E">
              <w:rPr>
                <w:rFonts w:ascii="Times New Roman" w:hAnsi="Times New Roman"/>
                <w:color w:val="000000"/>
                <w:szCs w:val="20"/>
              </w:rPr>
              <w:t>-</w:t>
            </w:r>
          </w:p>
        </w:tc>
        <w:tc>
          <w:tcPr>
            <w:tcW w:w="992" w:type="dxa"/>
            <w:vAlign w:val="center"/>
          </w:tcPr>
          <w:p w14:paraId="7A56288B" w14:textId="4943CCD1"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2</w:t>
            </w:r>
          </w:p>
        </w:tc>
        <w:tc>
          <w:tcPr>
            <w:tcW w:w="1276" w:type="dxa"/>
            <w:vAlign w:val="center"/>
          </w:tcPr>
          <w:p w14:paraId="565E5FEB" w14:textId="3DD038C8"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0</w:t>
            </w:r>
          </w:p>
        </w:tc>
        <w:tc>
          <w:tcPr>
            <w:tcW w:w="1271" w:type="dxa"/>
            <w:vAlign w:val="center"/>
          </w:tcPr>
          <w:p w14:paraId="7D92AB49" w14:textId="5AB1E90C"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w:t>
            </w:r>
          </w:p>
        </w:tc>
      </w:tr>
      <w:tr w:rsidR="00B07945" w:rsidRPr="009A2D9E" w14:paraId="038CE876" w14:textId="77777777" w:rsidTr="00675B9C">
        <w:trPr>
          <w:trHeight w:val="419"/>
        </w:trPr>
        <w:tc>
          <w:tcPr>
            <w:tcW w:w="1521" w:type="dxa"/>
            <w:vMerge/>
            <w:vAlign w:val="center"/>
            <w:hideMark/>
          </w:tcPr>
          <w:p w14:paraId="74582FBE" w14:textId="77777777" w:rsidR="00B07945" w:rsidRPr="009A2D9E" w:rsidRDefault="00B07945" w:rsidP="002E173F">
            <w:pPr>
              <w:jc w:val="left"/>
              <w:rPr>
                <w:rFonts w:ascii="Times New Roman" w:hAnsi="Times New Roman"/>
                <w:color w:val="FF0000"/>
                <w:sz w:val="24"/>
              </w:rPr>
            </w:pPr>
          </w:p>
        </w:tc>
        <w:tc>
          <w:tcPr>
            <w:tcW w:w="1805" w:type="dxa"/>
            <w:shd w:val="clear" w:color="auto" w:fill="auto"/>
            <w:vAlign w:val="center"/>
            <w:hideMark/>
          </w:tcPr>
          <w:p w14:paraId="762C8EEC" w14:textId="77777777" w:rsidR="00B07945" w:rsidRPr="009A2D9E" w:rsidRDefault="00B07945" w:rsidP="002E173F">
            <w:pPr>
              <w:jc w:val="left"/>
              <w:rPr>
                <w:rFonts w:ascii="Times New Roman" w:hAnsi="Times New Roman"/>
                <w:color w:val="000000"/>
                <w:szCs w:val="20"/>
              </w:rPr>
            </w:pPr>
            <w:r w:rsidRPr="009A2D9E">
              <w:rPr>
                <w:rFonts w:ascii="Times New Roman" w:hAnsi="Times New Roman"/>
                <w:color w:val="000000"/>
                <w:szCs w:val="22"/>
              </w:rPr>
              <w:t>Прочие потребители</w:t>
            </w:r>
          </w:p>
        </w:tc>
        <w:tc>
          <w:tcPr>
            <w:tcW w:w="1006" w:type="dxa"/>
            <w:shd w:val="clear" w:color="auto" w:fill="auto"/>
            <w:vAlign w:val="center"/>
          </w:tcPr>
          <w:p w14:paraId="2673DA2A" w14:textId="14008A98"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0</w:t>
            </w:r>
          </w:p>
        </w:tc>
        <w:tc>
          <w:tcPr>
            <w:tcW w:w="1055" w:type="dxa"/>
            <w:shd w:val="clear" w:color="auto" w:fill="auto"/>
            <w:vAlign w:val="center"/>
          </w:tcPr>
          <w:p w14:paraId="45853C6C" w14:textId="3F0FAE2B"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0</w:t>
            </w:r>
          </w:p>
        </w:tc>
        <w:tc>
          <w:tcPr>
            <w:tcW w:w="992" w:type="dxa"/>
            <w:shd w:val="clear" w:color="auto" w:fill="auto"/>
            <w:noWrap/>
            <w:vAlign w:val="center"/>
          </w:tcPr>
          <w:p w14:paraId="236BD9CC" w14:textId="78FA69BD" w:rsidR="00B07945" w:rsidRPr="009A2D9E" w:rsidRDefault="00635E21" w:rsidP="00E906D9">
            <w:pPr>
              <w:jc w:val="center"/>
              <w:rPr>
                <w:rFonts w:ascii="Times New Roman" w:hAnsi="Times New Roman"/>
                <w:color w:val="000000"/>
                <w:szCs w:val="20"/>
              </w:rPr>
            </w:pPr>
            <w:r w:rsidRPr="009A2D9E">
              <w:rPr>
                <w:rFonts w:ascii="Times New Roman" w:hAnsi="Times New Roman"/>
                <w:color w:val="000000"/>
                <w:szCs w:val="20"/>
              </w:rPr>
              <w:t>-</w:t>
            </w:r>
          </w:p>
        </w:tc>
        <w:tc>
          <w:tcPr>
            <w:tcW w:w="992" w:type="dxa"/>
            <w:vAlign w:val="center"/>
          </w:tcPr>
          <w:p w14:paraId="7B8F236C" w14:textId="4F7AA6DE"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29</w:t>
            </w:r>
          </w:p>
        </w:tc>
        <w:tc>
          <w:tcPr>
            <w:tcW w:w="1276" w:type="dxa"/>
            <w:vAlign w:val="center"/>
          </w:tcPr>
          <w:p w14:paraId="3D4EEEE7" w14:textId="781F1E94"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4</w:t>
            </w:r>
          </w:p>
        </w:tc>
        <w:tc>
          <w:tcPr>
            <w:tcW w:w="1271" w:type="dxa"/>
            <w:vAlign w:val="center"/>
          </w:tcPr>
          <w:p w14:paraId="182FF9C0" w14:textId="764657B5"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w:t>
            </w:r>
          </w:p>
        </w:tc>
      </w:tr>
      <w:tr w:rsidR="00B07945" w:rsidRPr="009A2D9E" w14:paraId="20457656" w14:textId="77777777" w:rsidTr="00675B9C">
        <w:trPr>
          <w:trHeight w:val="315"/>
        </w:trPr>
        <w:tc>
          <w:tcPr>
            <w:tcW w:w="1521" w:type="dxa"/>
            <w:vMerge/>
            <w:vAlign w:val="center"/>
            <w:hideMark/>
          </w:tcPr>
          <w:p w14:paraId="4FBEA2B3" w14:textId="77777777" w:rsidR="00B07945" w:rsidRPr="009A2D9E" w:rsidRDefault="00B07945" w:rsidP="002E173F">
            <w:pPr>
              <w:jc w:val="left"/>
              <w:rPr>
                <w:rFonts w:ascii="Times New Roman" w:hAnsi="Times New Roman"/>
                <w:color w:val="FF0000"/>
                <w:sz w:val="24"/>
              </w:rPr>
            </w:pPr>
          </w:p>
        </w:tc>
        <w:tc>
          <w:tcPr>
            <w:tcW w:w="1805" w:type="dxa"/>
            <w:shd w:val="clear" w:color="auto" w:fill="auto"/>
            <w:vAlign w:val="center"/>
            <w:hideMark/>
          </w:tcPr>
          <w:p w14:paraId="5F7490D5" w14:textId="77777777" w:rsidR="00B07945" w:rsidRPr="009A2D9E" w:rsidRDefault="00B07945" w:rsidP="002E173F">
            <w:pPr>
              <w:jc w:val="left"/>
              <w:rPr>
                <w:rFonts w:ascii="Times New Roman" w:hAnsi="Times New Roman"/>
                <w:color w:val="000000"/>
                <w:szCs w:val="20"/>
              </w:rPr>
            </w:pPr>
            <w:r w:rsidRPr="009A2D9E">
              <w:rPr>
                <w:rFonts w:ascii="Times New Roman" w:hAnsi="Times New Roman"/>
                <w:color w:val="000000"/>
                <w:szCs w:val="22"/>
              </w:rPr>
              <w:t>Бюджет</w:t>
            </w:r>
          </w:p>
        </w:tc>
        <w:tc>
          <w:tcPr>
            <w:tcW w:w="1006" w:type="dxa"/>
            <w:shd w:val="clear" w:color="auto" w:fill="auto"/>
            <w:vAlign w:val="center"/>
          </w:tcPr>
          <w:p w14:paraId="15E5131F" w14:textId="73D19E7D"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3</w:t>
            </w:r>
          </w:p>
        </w:tc>
        <w:tc>
          <w:tcPr>
            <w:tcW w:w="1055" w:type="dxa"/>
            <w:shd w:val="clear" w:color="auto" w:fill="auto"/>
            <w:vAlign w:val="center"/>
          </w:tcPr>
          <w:p w14:paraId="101B5AA4" w14:textId="5C730164"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2</w:t>
            </w:r>
          </w:p>
        </w:tc>
        <w:tc>
          <w:tcPr>
            <w:tcW w:w="992" w:type="dxa"/>
            <w:shd w:val="clear" w:color="auto" w:fill="auto"/>
            <w:noWrap/>
            <w:vAlign w:val="center"/>
          </w:tcPr>
          <w:p w14:paraId="0470F8E8" w14:textId="39B76FEC" w:rsidR="00B07945" w:rsidRPr="009A2D9E" w:rsidRDefault="00635E21" w:rsidP="00E906D9">
            <w:pPr>
              <w:jc w:val="center"/>
              <w:rPr>
                <w:rFonts w:ascii="Times New Roman" w:hAnsi="Times New Roman"/>
                <w:color w:val="000000"/>
                <w:szCs w:val="20"/>
              </w:rPr>
            </w:pPr>
            <w:r w:rsidRPr="009A2D9E">
              <w:rPr>
                <w:rFonts w:ascii="Times New Roman" w:hAnsi="Times New Roman"/>
                <w:color w:val="000000"/>
                <w:szCs w:val="20"/>
              </w:rPr>
              <w:t>-</w:t>
            </w:r>
          </w:p>
        </w:tc>
        <w:tc>
          <w:tcPr>
            <w:tcW w:w="992" w:type="dxa"/>
            <w:vAlign w:val="center"/>
          </w:tcPr>
          <w:p w14:paraId="7D09A003" w14:textId="248FDAF9"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15</w:t>
            </w:r>
          </w:p>
        </w:tc>
        <w:tc>
          <w:tcPr>
            <w:tcW w:w="1276" w:type="dxa"/>
            <w:vAlign w:val="center"/>
          </w:tcPr>
          <w:p w14:paraId="754C9B15" w14:textId="5CE5105F"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2</w:t>
            </w:r>
          </w:p>
        </w:tc>
        <w:tc>
          <w:tcPr>
            <w:tcW w:w="1271" w:type="dxa"/>
            <w:vAlign w:val="center"/>
          </w:tcPr>
          <w:p w14:paraId="16E6688C" w14:textId="039FBF9B" w:rsidR="00B07945" w:rsidRPr="009A2D9E" w:rsidRDefault="00E906D9" w:rsidP="00E906D9">
            <w:pPr>
              <w:jc w:val="center"/>
              <w:rPr>
                <w:rFonts w:ascii="Times New Roman" w:hAnsi="Times New Roman"/>
                <w:color w:val="000000"/>
                <w:szCs w:val="20"/>
              </w:rPr>
            </w:pPr>
            <w:r w:rsidRPr="009A2D9E">
              <w:rPr>
                <w:rFonts w:ascii="Times New Roman" w:hAnsi="Times New Roman"/>
                <w:color w:val="000000"/>
                <w:szCs w:val="20"/>
              </w:rPr>
              <w:t>-</w:t>
            </w:r>
          </w:p>
        </w:tc>
      </w:tr>
      <w:tr w:rsidR="00B07945" w:rsidRPr="009A2D9E" w14:paraId="3116CD13" w14:textId="77777777" w:rsidTr="00675B9C">
        <w:trPr>
          <w:trHeight w:val="461"/>
        </w:trPr>
        <w:tc>
          <w:tcPr>
            <w:tcW w:w="1521" w:type="dxa"/>
            <w:vMerge/>
            <w:vAlign w:val="center"/>
            <w:hideMark/>
          </w:tcPr>
          <w:p w14:paraId="23D992EB" w14:textId="77777777" w:rsidR="00B07945" w:rsidRPr="009A2D9E" w:rsidRDefault="00B07945" w:rsidP="002E173F">
            <w:pPr>
              <w:jc w:val="left"/>
              <w:rPr>
                <w:rFonts w:ascii="Times New Roman" w:hAnsi="Times New Roman"/>
                <w:color w:val="FF0000"/>
                <w:sz w:val="24"/>
              </w:rPr>
            </w:pPr>
          </w:p>
        </w:tc>
        <w:tc>
          <w:tcPr>
            <w:tcW w:w="1805" w:type="dxa"/>
            <w:shd w:val="clear" w:color="000000" w:fill="DDEBF7"/>
            <w:vAlign w:val="center"/>
            <w:hideMark/>
          </w:tcPr>
          <w:p w14:paraId="6CE5F465" w14:textId="77777777" w:rsidR="00B07945" w:rsidRPr="009A2D9E" w:rsidRDefault="00B07945" w:rsidP="002E173F">
            <w:pPr>
              <w:jc w:val="left"/>
              <w:rPr>
                <w:rFonts w:ascii="Times New Roman" w:hAnsi="Times New Roman"/>
                <w:color w:val="000000"/>
                <w:szCs w:val="20"/>
              </w:rPr>
            </w:pPr>
            <w:r w:rsidRPr="009A2D9E">
              <w:rPr>
                <w:rFonts w:ascii="Times New Roman" w:hAnsi="Times New Roman"/>
                <w:color w:val="000000"/>
                <w:szCs w:val="20"/>
              </w:rPr>
              <w:t>Итого</w:t>
            </w:r>
          </w:p>
        </w:tc>
        <w:tc>
          <w:tcPr>
            <w:tcW w:w="1006" w:type="dxa"/>
            <w:shd w:val="clear" w:color="000000" w:fill="DDEBF7"/>
            <w:noWrap/>
            <w:vAlign w:val="center"/>
          </w:tcPr>
          <w:p w14:paraId="4CDDBB48" w14:textId="3F7FEC28" w:rsidR="00B07945" w:rsidRPr="009A2D9E" w:rsidRDefault="00E906D9" w:rsidP="00E906D9">
            <w:pPr>
              <w:jc w:val="center"/>
              <w:rPr>
                <w:rFonts w:ascii="Times New Roman" w:hAnsi="Times New Roman"/>
                <w:color w:val="000000"/>
                <w:sz w:val="22"/>
                <w:szCs w:val="22"/>
              </w:rPr>
            </w:pPr>
            <w:r w:rsidRPr="009A2D9E">
              <w:rPr>
                <w:rFonts w:ascii="Times New Roman" w:hAnsi="Times New Roman"/>
                <w:color w:val="000000"/>
                <w:sz w:val="22"/>
                <w:szCs w:val="22"/>
              </w:rPr>
              <w:t>49</w:t>
            </w:r>
          </w:p>
        </w:tc>
        <w:tc>
          <w:tcPr>
            <w:tcW w:w="1055" w:type="dxa"/>
            <w:shd w:val="clear" w:color="000000" w:fill="DDEBF7"/>
            <w:noWrap/>
            <w:vAlign w:val="center"/>
          </w:tcPr>
          <w:p w14:paraId="716684E8" w14:textId="34819AA3" w:rsidR="00B07945" w:rsidRPr="009A2D9E" w:rsidRDefault="00E906D9" w:rsidP="00E906D9">
            <w:pPr>
              <w:jc w:val="center"/>
              <w:rPr>
                <w:rFonts w:ascii="Times New Roman" w:hAnsi="Times New Roman"/>
                <w:color w:val="000000"/>
                <w:sz w:val="22"/>
                <w:szCs w:val="22"/>
              </w:rPr>
            </w:pPr>
            <w:r w:rsidRPr="009A2D9E">
              <w:rPr>
                <w:rFonts w:ascii="Times New Roman" w:hAnsi="Times New Roman"/>
                <w:color w:val="000000"/>
                <w:sz w:val="22"/>
                <w:szCs w:val="22"/>
              </w:rPr>
              <w:t>26</w:t>
            </w:r>
          </w:p>
        </w:tc>
        <w:tc>
          <w:tcPr>
            <w:tcW w:w="992" w:type="dxa"/>
            <w:shd w:val="clear" w:color="000000" w:fill="DDEBF7"/>
            <w:noWrap/>
            <w:vAlign w:val="center"/>
          </w:tcPr>
          <w:p w14:paraId="0505AAA0" w14:textId="4D4D78BD" w:rsidR="00B07945" w:rsidRPr="009A2D9E" w:rsidRDefault="00635E21" w:rsidP="00E906D9">
            <w:pPr>
              <w:jc w:val="center"/>
              <w:rPr>
                <w:rFonts w:ascii="Times New Roman" w:hAnsi="Times New Roman"/>
                <w:color w:val="000000"/>
                <w:sz w:val="22"/>
                <w:szCs w:val="22"/>
              </w:rPr>
            </w:pPr>
            <w:r w:rsidRPr="009A2D9E">
              <w:rPr>
                <w:rFonts w:ascii="Times New Roman" w:hAnsi="Times New Roman"/>
                <w:color w:val="000000"/>
                <w:sz w:val="22"/>
                <w:szCs w:val="22"/>
              </w:rPr>
              <w:t>-</w:t>
            </w:r>
          </w:p>
        </w:tc>
        <w:tc>
          <w:tcPr>
            <w:tcW w:w="992" w:type="dxa"/>
            <w:shd w:val="clear" w:color="000000" w:fill="DDEBF7"/>
            <w:vAlign w:val="center"/>
          </w:tcPr>
          <w:p w14:paraId="456F76CB" w14:textId="301C2090" w:rsidR="00B07945" w:rsidRPr="009A2D9E" w:rsidRDefault="00635E21" w:rsidP="00E906D9">
            <w:pPr>
              <w:jc w:val="center"/>
              <w:rPr>
                <w:rFonts w:ascii="Times New Roman" w:hAnsi="Times New Roman"/>
                <w:color w:val="000000"/>
                <w:sz w:val="22"/>
                <w:szCs w:val="22"/>
              </w:rPr>
            </w:pPr>
            <w:r w:rsidRPr="009A2D9E">
              <w:rPr>
                <w:rFonts w:ascii="Times New Roman" w:hAnsi="Times New Roman"/>
                <w:color w:val="000000"/>
                <w:sz w:val="22"/>
                <w:szCs w:val="22"/>
              </w:rPr>
              <w:t>46</w:t>
            </w:r>
          </w:p>
        </w:tc>
        <w:tc>
          <w:tcPr>
            <w:tcW w:w="1276" w:type="dxa"/>
            <w:shd w:val="clear" w:color="000000" w:fill="DDEBF7"/>
            <w:vAlign w:val="center"/>
          </w:tcPr>
          <w:p w14:paraId="602D2C33" w14:textId="29939FB0" w:rsidR="00B07945" w:rsidRPr="009A2D9E" w:rsidRDefault="00E906D9" w:rsidP="00E906D9">
            <w:pPr>
              <w:jc w:val="center"/>
              <w:rPr>
                <w:rFonts w:ascii="Times New Roman" w:hAnsi="Times New Roman"/>
                <w:color w:val="000000"/>
                <w:sz w:val="22"/>
                <w:szCs w:val="22"/>
              </w:rPr>
            </w:pPr>
            <w:r w:rsidRPr="009A2D9E">
              <w:rPr>
                <w:rFonts w:ascii="Times New Roman" w:hAnsi="Times New Roman"/>
                <w:color w:val="000000"/>
                <w:sz w:val="22"/>
                <w:szCs w:val="22"/>
              </w:rPr>
              <w:t>6</w:t>
            </w:r>
          </w:p>
        </w:tc>
        <w:tc>
          <w:tcPr>
            <w:tcW w:w="1271" w:type="dxa"/>
            <w:shd w:val="clear" w:color="000000" w:fill="DDEBF7"/>
            <w:vAlign w:val="center"/>
          </w:tcPr>
          <w:p w14:paraId="4005944B" w14:textId="228652BC" w:rsidR="00B07945" w:rsidRPr="009A2D9E" w:rsidRDefault="00E906D9" w:rsidP="00E906D9">
            <w:pPr>
              <w:jc w:val="center"/>
              <w:rPr>
                <w:rFonts w:ascii="Times New Roman" w:hAnsi="Times New Roman"/>
                <w:color w:val="000000"/>
                <w:sz w:val="22"/>
                <w:szCs w:val="22"/>
              </w:rPr>
            </w:pPr>
            <w:r w:rsidRPr="009A2D9E">
              <w:rPr>
                <w:rFonts w:ascii="Times New Roman" w:hAnsi="Times New Roman"/>
                <w:color w:val="000000"/>
                <w:sz w:val="22"/>
                <w:szCs w:val="22"/>
              </w:rPr>
              <w:t>-</w:t>
            </w:r>
          </w:p>
        </w:tc>
      </w:tr>
    </w:tbl>
    <w:p w14:paraId="13949252" w14:textId="78486440" w:rsidR="002E173F" w:rsidRDefault="002E173F" w:rsidP="008635E8">
      <w:pPr>
        <w:pStyle w:val="e"/>
        <w:spacing w:line="276" w:lineRule="auto"/>
        <w:jc w:val="both"/>
      </w:pPr>
      <w:bookmarkStart w:id="50" w:name="_Toc524593179"/>
      <w:bookmarkStart w:id="51" w:name="_Toc75602817"/>
      <w:r w:rsidRPr="009A2D9E">
        <w:lastRenderedPageBreak/>
        <w:t xml:space="preserve">Анализ </w:t>
      </w:r>
      <w:r w:rsidR="008635E8" w:rsidRPr="009A2D9E">
        <w:t>по-фактически</w:t>
      </w:r>
      <w:r w:rsidRPr="009A2D9E">
        <w:t xml:space="preserve"> установленном и необходимом </w:t>
      </w:r>
      <w:r w:rsidR="008635E8" w:rsidRPr="009A2D9E">
        <w:t>количестве</w:t>
      </w:r>
      <w:r w:rsidRPr="009A2D9E">
        <w:t xml:space="preserve"> приборов коммерческого учета на основании данных приведенных в та</w:t>
      </w:r>
      <w:r w:rsidR="00324D48">
        <w:t>блице 1.3.8</w:t>
      </w:r>
      <w:r w:rsidRPr="009A2D9E">
        <w:t xml:space="preserve"> </w:t>
      </w:r>
      <w:r w:rsidR="008635E8" w:rsidRPr="009A2D9E">
        <w:t>показывает,</w:t>
      </w:r>
      <w:r w:rsidRPr="009A2D9E">
        <w:t xml:space="preserve"> что необходимо установить</w:t>
      </w:r>
      <w:r w:rsidR="008635E8" w:rsidRPr="009A2D9E">
        <w:t xml:space="preserve"> следующие кол-во приборов учета:</w:t>
      </w:r>
      <w:r w:rsidR="00AF670D" w:rsidRPr="009A2D9E">
        <w:t xml:space="preserve"> </w:t>
      </w:r>
    </w:p>
    <w:p w14:paraId="0C3AEEFA" w14:textId="77777777" w:rsidR="00EA3742" w:rsidRPr="009A2D9E" w:rsidRDefault="00EA3742" w:rsidP="00EA3742">
      <w:pPr>
        <w:pStyle w:val="e"/>
        <w:spacing w:before="0" w:line="276" w:lineRule="auto"/>
        <w:jc w:val="both"/>
        <w:rPr>
          <w:color w:val="C00000"/>
        </w:rPr>
      </w:pPr>
    </w:p>
    <w:p w14:paraId="45BE20BE" w14:textId="6FCE58ED" w:rsidR="008635E8" w:rsidRDefault="00324D48" w:rsidP="008635E8">
      <w:pPr>
        <w:pStyle w:val="e"/>
        <w:spacing w:line="276" w:lineRule="auto"/>
        <w:ind w:firstLine="567"/>
        <w:rPr>
          <w:rFonts w:eastAsiaTheme="minorHAnsi"/>
          <w:b/>
          <w:szCs w:val="22"/>
          <w:lang w:eastAsia="en-US"/>
        </w:rPr>
      </w:pPr>
      <w:r>
        <w:rPr>
          <w:rFonts w:eastAsiaTheme="minorHAnsi"/>
          <w:b/>
          <w:szCs w:val="22"/>
          <w:lang w:eastAsia="en-US"/>
        </w:rPr>
        <w:t>Таблица 1.3.9</w:t>
      </w:r>
      <w:r w:rsidR="008635E8" w:rsidRPr="009A2D9E">
        <w:rPr>
          <w:rFonts w:eastAsiaTheme="minorHAnsi"/>
          <w:b/>
          <w:szCs w:val="22"/>
          <w:lang w:eastAsia="en-US"/>
        </w:rPr>
        <w:t xml:space="preserve"> – </w:t>
      </w:r>
      <w:r w:rsidR="00EA3A5D" w:rsidRPr="009A2D9E">
        <w:rPr>
          <w:rFonts w:eastAsiaTheme="minorHAnsi"/>
          <w:b/>
          <w:szCs w:val="22"/>
          <w:lang w:eastAsia="en-US"/>
        </w:rPr>
        <w:t>План по установки</w:t>
      </w:r>
      <w:r w:rsidR="008635E8" w:rsidRPr="009A2D9E">
        <w:rPr>
          <w:rFonts w:eastAsiaTheme="minorHAnsi"/>
          <w:b/>
          <w:szCs w:val="22"/>
          <w:lang w:eastAsia="en-US"/>
        </w:rPr>
        <w:t xml:space="preserve"> коммерческих приборах учета</w:t>
      </w:r>
    </w:p>
    <w:p w14:paraId="5A3670C2" w14:textId="77777777" w:rsidR="00EA3742" w:rsidRPr="009A2D9E" w:rsidRDefault="00EA3742" w:rsidP="008635E8">
      <w:pPr>
        <w:pStyle w:val="e"/>
        <w:spacing w:line="276" w:lineRule="auto"/>
        <w:ind w:firstLine="567"/>
        <w:rPr>
          <w:rFonts w:eastAsiaTheme="minorHAnsi"/>
          <w:b/>
          <w:szCs w:val="22"/>
          <w:lang w:eastAsia="en-US"/>
        </w:rPr>
      </w:pPr>
    </w:p>
    <w:tbl>
      <w:tblPr>
        <w:tblW w:w="92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2307"/>
        <w:gridCol w:w="1559"/>
        <w:gridCol w:w="1559"/>
        <w:gridCol w:w="1701"/>
      </w:tblGrid>
      <w:tr w:rsidR="008635E8" w:rsidRPr="009A2D9E" w14:paraId="3D82A2AC" w14:textId="77777777" w:rsidTr="00675B9C">
        <w:trPr>
          <w:trHeight w:val="585"/>
          <w:tblHeader/>
        </w:trPr>
        <w:tc>
          <w:tcPr>
            <w:tcW w:w="2127" w:type="dxa"/>
            <w:vMerge w:val="restart"/>
            <w:shd w:val="clear" w:color="000000" w:fill="F2F2F2"/>
            <w:vAlign w:val="center"/>
            <w:hideMark/>
          </w:tcPr>
          <w:p w14:paraId="29FAE168" w14:textId="77777777" w:rsidR="008635E8" w:rsidRPr="009A2D9E" w:rsidRDefault="008635E8"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Питает насланный пункт</w:t>
            </w:r>
          </w:p>
        </w:tc>
        <w:tc>
          <w:tcPr>
            <w:tcW w:w="2307" w:type="dxa"/>
            <w:vMerge w:val="restart"/>
            <w:shd w:val="clear" w:color="000000" w:fill="F2F2F2"/>
            <w:vAlign w:val="center"/>
            <w:hideMark/>
          </w:tcPr>
          <w:p w14:paraId="18A61818" w14:textId="77777777" w:rsidR="008635E8" w:rsidRPr="009A2D9E" w:rsidRDefault="008635E8"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 категории потребителя</w:t>
            </w:r>
          </w:p>
        </w:tc>
        <w:tc>
          <w:tcPr>
            <w:tcW w:w="4819" w:type="dxa"/>
            <w:gridSpan w:val="3"/>
            <w:shd w:val="clear" w:color="000000" w:fill="F2F2F2"/>
            <w:vAlign w:val="center"/>
          </w:tcPr>
          <w:p w14:paraId="36F704DF" w14:textId="135C33A1" w:rsidR="008635E8" w:rsidRPr="009A2D9E" w:rsidRDefault="001657E7" w:rsidP="00B415C9">
            <w:pPr>
              <w:jc w:val="center"/>
              <w:rPr>
                <w:rFonts w:ascii="Times New Roman" w:hAnsi="Times New Roman"/>
                <w:b/>
                <w:bCs/>
                <w:i/>
                <w:szCs w:val="20"/>
              </w:rPr>
            </w:pPr>
            <w:r w:rsidRPr="009A2D9E">
              <w:rPr>
                <w:rFonts w:ascii="Times New Roman" w:hAnsi="Times New Roman"/>
                <w:b/>
                <w:bCs/>
                <w:i/>
                <w:szCs w:val="20"/>
              </w:rPr>
              <w:t xml:space="preserve">План по </w:t>
            </w:r>
            <w:r w:rsidR="008635E8" w:rsidRPr="009A2D9E">
              <w:rPr>
                <w:rFonts w:ascii="Times New Roman" w:hAnsi="Times New Roman"/>
                <w:b/>
                <w:bCs/>
                <w:i/>
                <w:szCs w:val="20"/>
              </w:rPr>
              <w:t>оснащению приборов коммерческого учета</w:t>
            </w:r>
          </w:p>
        </w:tc>
      </w:tr>
      <w:tr w:rsidR="008635E8" w:rsidRPr="009A2D9E" w14:paraId="550EE7AF" w14:textId="77777777" w:rsidTr="00675B9C">
        <w:trPr>
          <w:trHeight w:val="540"/>
          <w:tblHeader/>
        </w:trPr>
        <w:tc>
          <w:tcPr>
            <w:tcW w:w="2127" w:type="dxa"/>
            <w:vMerge/>
            <w:vAlign w:val="center"/>
            <w:hideMark/>
          </w:tcPr>
          <w:p w14:paraId="57A77B26" w14:textId="77777777" w:rsidR="008635E8" w:rsidRPr="009A2D9E" w:rsidRDefault="008635E8" w:rsidP="00B415C9">
            <w:pPr>
              <w:jc w:val="left"/>
              <w:rPr>
                <w:rFonts w:ascii="Times New Roman" w:hAnsi="Times New Roman"/>
                <w:b/>
                <w:bCs/>
                <w:i/>
                <w:iCs/>
                <w:color w:val="000000"/>
                <w:sz w:val="22"/>
                <w:szCs w:val="22"/>
              </w:rPr>
            </w:pPr>
          </w:p>
        </w:tc>
        <w:tc>
          <w:tcPr>
            <w:tcW w:w="2307" w:type="dxa"/>
            <w:vMerge/>
            <w:vAlign w:val="center"/>
            <w:hideMark/>
          </w:tcPr>
          <w:p w14:paraId="4F2C3267" w14:textId="77777777" w:rsidR="008635E8" w:rsidRPr="009A2D9E" w:rsidRDefault="008635E8" w:rsidP="00B415C9">
            <w:pPr>
              <w:jc w:val="left"/>
              <w:rPr>
                <w:rFonts w:ascii="Times New Roman" w:hAnsi="Times New Roman"/>
                <w:b/>
                <w:bCs/>
                <w:i/>
                <w:iCs/>
                <w:color w:val="000000"/>
                <w:sz w:val="22"/>
                <w:szCs w:val="22"/>
              </w:rPr>
            </w:pPr>
          </w:p>
        </w:tc>
        <w:tc>
          <w:tcPr>
            <w:tcW w:w="1559" w:type="dxa"/>
            <w:shd w:val="clear" w:color="000000" w:fill="F2F2F2"/>
            <w:vAlign w:val="center"/>
          </w:tcPr>
          <w:p w14:paraId="6D966BD6" w14:textId="77777777" w:rsidR="008635E8" w:rsidRPr="009A2D9E" w:rsidRDefault="008635E8"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559" w:type="dxa"/>
            <w:shd w:val="clear" w:color="000000" w:fill="F2F2F2"/>
            <w:vAlign w:val="center"/>
          </w:tcPr>
          <w:p w14:paraId="3EB3E974" w14:textId="77777777" w:rsidR="008635E8" w:rsidRPr="009A2D9E" w:rsidRDefault="008635E8"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1701" w:type="dxa"/>
            <w:shd w:val="clear" w:color="000000" w:fill="F2F2F2"/>
            <w:vAlign w:val="center"/>
          </w:tcPr>
          <w:p w14:paraId="170FD299" w14:textId="77777777" w:rsidR="008635E8" w:rsidRPr="009A2D9E" w:rsidRDefault="008635E8"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r>
      <w:tr w:rsidR="00635E21" w:rsidRPr="009A2D9E" w14:paraId="77AFCFA6" w14:textId="77777777" w:rsidTr="008635E8">
        <w:trPr>
          <w:trHeight w:val="427"/>
        </w:trPr>
        <w:tc>
          <w:tcPr>
            <w:tcW w:w="2127" w:type="dxa"/>
            <w:vMerge w:val="restart"/>
            <w:shd w:val="clear" w:color="auto" w:fill="auto"/>
            <w:noWrap/>
            <w:vAlign w:val="center"/>
            <w:hideMark/>
          </w:tcPr>
          <w:p w14:paraId="37DB15F1" w14:textId="1200F1AA" w:rsidR="00635E21" w:rsidRPr="009A2D9E" w:rsidRDefault="00635E21" w:rsidP="00635E21">
            <w:pPr>
              <w:jc w:val="center"/>
              <w:rPr>
                <w:rFonts w:ascii="Times New Roman" w:hAnsi="Times New Roman"/>
                <w:color w:val="FF0000"/>
                <w:sz w:val="24"/>
              </w:rPr>
            </w:pPr>
            <w:r w:rsidRPr="009A2D9E">
              <w:rPr>
                <w:rFonts w:ascii="Times New Roman" w:hAnsi="Times New Roman"/>
                <w:sz w:val="24"/>
              </w:rPr>
              <w:t>г. Хилок</w:t>
            </w:r>
          </w:p>
        </w:tc>
        <w:tc>
          <w:tcPr>
            <w:tcW w:w="2307" w:type="dxa"/>
            <w:shd w:val="clear" w:color="auto" w:fill="auto"/>
            <w:vAlign w:val="center"/>
            <w:hideMark/>
          </w:tcPr>
          <w:p w14:paraId="6AE59192" w14:textId="77777777" w:rsidR="00635E21" w:rsidRPr="009A2D9E" w:rsidRDefault="00635E21" w:rsidP="00635E21">
            <w:pPr>
              <w:jc w:val="left"/>
              <w:rPr>
                <w:rFonts w:ascii="Times New Roman" w:hAnsi="Times New Roman"/>
                <w:color w:val="000000"/>
                <w:szCs w:val="20"/>
              </w:rPr>
            </w:pPr>
            <w:r w:rsidRPr="009A2D9E">
              <w:rPr>
                <w:rFonts w:ascii="Times New Roman" w:hAnsi="Times New Roman"/>
                <w:color w:val="000000"/>
                <w:szCs w:val="22"/>
              </w:rPr>
              <w:t>Население</w:t>
            </w:r>
          </w:p>
        </w:tc>
        <w:tc>
          <w:tcPr>
            <w:tcW w:w="1559" w:type="dxa"/>
            <w:vAlign w:val="center"/>
          </w:tcPr>
          <w:p w14:paraId="040E71C6" w14:textId="2935C249"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46</w:t>
            </w:r>
          </w:p>
        </w:tc>
        <w:tc>
          <w:tcPr>
            <w:tcW w:w="1559" w:type="dxa"/>
            <w:vAlign w:val="center"/>
          </w:tcPr>
          <w:p w14:paraId="392F636A" w14:textId="0E6B3108"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24</w:t>
            </w:r>
          </w:p>
        </w:tc>
        <w:tc>
          <w:tcPr>
            <w:tcW w:w="1701" w:type="dxa"/>
            <w:vAlign w:val="center"/>
          </w:tcPr>
          <w:p w14:paraId="6A05B2F8" w14:textId="35EC3501"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w:t>
            </w:r>
          </w:p>
        </w:tc>
      </w:tr>
      <w:tr w:rsidR="00635E21" w:rsidRPr="009A2D9E" w14:paraId="44F1FA17" w14:textId="77777777" w:rsidTr="00F63540">
        <w:trPr>
          <w:trHeight w:val="419"/>
        </w:trPr>
        <w:tc>
          <w:tcPr>
            <w:tcW w:w="2127" w:type="dxa"/>
            <w:vMerge/>
            <w:vAlign w:val="center"/>
            <w:hideMark/>
          </w:tcPr>
          <w:p w14:paraId="2EBE014D" w14:textId="77777777" w:rsidR="00635E21" w:rsidRPr="009A2D9E" w:rsidRDefault="00635E21" w:rsidP="00635E21">
            <w:pPr>
              <w:jc w:val="left"/>
              <w:rPr>
                <w:rFonts w:ascii="Times New Roman" w:hAnsi="Times New Roman"/>
                <w:color w:val="FF0000"/>
                <w:sz w:val="24"/>
              </w:rPr>
            </w:pPr>
          </w:p>
        </w:tc>
        <w:tc>
          <w:tcPr>
            <w:tcW w:w="2307" w:type="dxa"/>
            <w:shd w:val="clear" w:color="auto" w:fill="auto"/>
            <w:vAlign w:val="center"/>
            <w:hideMark/>
          </w:tcPr>
          <w:p w14:paraId="4A44B353" w14:textId="77777777" w:rsidR="00635E21" w:rsidRPr="009A2D9E" w:rsidRDefault="00635E21" w:rsidP="00635E21">
            <w:pPr>
              <w:jc w:val="left"/>
              <w:rPr>
                <w:rFonts w:ascii="Times New Roman" w:hAnsi="Times New Roman"/>
                <w:color w:val="000000"/>
                <w:szCs w:val="20"/>
              </w:rPr>
            </w:pPr>
            <w:r w:rsidRPr="009A2D9E">
              <w:rPr>
                <w:rFonts w:ascii="Times New Roman" w:hAnsi="Times New Roman"/>
                <w:color w:val="000000"/>
                <w:szCs w:val="22"/>
              </w:rPr>
              <w:t>Прочие потребители</w:t>
            </w:r>
          </w:p>
        </w:tc>
        <w:tc>
          <w:tcPr>
            <w:tcW w:w="1559" w:type="dxa"/>
            <w:vAlign w:val="center"/>
          </w:tcPr>
          <w:p w14:paraId="48A05483" w14:textId="4144B076"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0</w:t>
            </w:r>
          </w:p>
        </w:tc>
        <w:tc>
          <w:tcPr>
            <w:tcW w:w="1559" w:type="dxa"/>
            <w:vAlign w:val="center"/>
          </w:tcPr>
          <w:p w14:paraId="49D70BDE" w14:textId="03326D52"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0</w:t>
            </w:r>
          </w:p>
        </w:tc>
        <w:tc>
          <w:tcPr>
            <w:tcW w:w="1701" w:type="dxa"/>
          </w:tcPr>
          <w:p w14:paraId="59EF1B2A" w14:textId="41BA26FA"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w:t>
            </w:r>
          </w:p>
        </w:tc>
      </w:tr>
      <w:tr w:rsidR="00635E21" w:rsidRPr="009A2D9E" w14:paraId="31413B0B" w14:textId="77777777" w:rsidTr="00F63540">
        <w:trPr>
          <w:trHeight w:val="315"/>
        </w:trPr>
        <w:tc>
          <w:tcPr>
            <w:tcW w:w="2127" w:type="dxa"/>
            <w:vMerge/>
            <w:vAlign w:val="center"/>
            <w:hideMark/>
          </w:tcPr>
          <w:p w14:paraId="12142A69" w14:textId="77777777" w:rsidR="00635E21" w:rsidRPr="009A2D9E" w:rsidRDefault="00635E21" w:rsidP="00635E21">
            <w:pPr>
              <w:jc w:val="left"/>
              <w:rPr>
                <w:rFonts w:ascii="Times New Roman" w:hAnsi="Times New Roman"/>
                <w:color w:val="FF0000"/>
                <w:sz w:val="24"/>
              </w:rPr>
            </w:pPr>
          </w:p>
        </w:tc>
        <w:tc>
          <w:tcPr>
            <w:tcW w:w="2307" w:type="dxa"/>
            <w:shd w:val="clear" w:color="auto" w:fill="auto"/>
            <w:vAlign w:val="center"/>
            <w:hideMark/>
          </w:tcPr>
          <w:p w14:paraId="2AABC0C2" w14:textId="77777777" w:rsidR="00635E21" w:rsidRPr="009A2D9E" w:rsidRDefault="00635E21" w:rsidP="00635E21">
            <w:pPr>
              <w:jc w:val="left"/>
              <w:rPr>
                <w:rFonts w:ascii="Times New Roman" w:hAnsi="Times New Roman"/>
                <w:color w:val="000000"/>
                <w:szCs w:val="20"/>
              </w:rPr>
            </w:pPr>
            <w:r w:rsidRPr="009A2D9E">
              <w:rPr>
                <w:rFonts w:ascii="Times New Roman" w:hAnsi="Times New Roman"/>
                <w:color w:val="000000"/>
                <w:szCs w:val="22"/>
              </w:rPr>
              <w:t>Бюджет</w:t>
            </w:r>
          </w:p>
        </w:tc>
        <w:tc>
          <w:tcPr>
            <w:tcW w:w="1559" w:type="dxa"/>
            <w:vAlign w:val="center"/>
          </w:tcPr>
          <w:p w14:paraId="1A0E9850" w14:textId="40989D15"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3</w:t>
            </w:r>
          </w:p>
        </w:tc>
        <w:tc>
          <w:tcPr>
            <w:tcW w:w="1559" w:type="dxa"/>
            <w:vAlign w:val="center"/>
          </w:tcPr>
          <w:p w14:paraId="3CF5F3A1" w14:textId="39CF149C"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2</w:t>
            </w:r>
          </w:p>
        </w:tc>
        <w:tc>
          <w:tcPr>
            <w:tcW w:w="1701" w:type="dxa"/>
          </w:tcPr>
          <w:p w14:paraId="429034AA" w14:textId="1D7626D4" w:rsidR="00635E21" w:rsidRPr="009A2D9E" w:rsidRDefault="00635E21" w:rsidP="00635E21">
            <w:pPr>
              <w:jc w:val="center"/>
              <w:rPr>
                <w:rFonts w:ascii="Times New Roman" w:hAnsi="Times New Roman"/>
                <w:color w:val="000000"/>
                <w:szCs w:val="20"/>
              </w:rPr>
            </w:pPr>
            <w:r w:rsidRPr="009A2D9E">
              <w:rPr>
                <w:rFonts w:ascii="Times New Roman" w:hAnsi="Times New Roman"/>
                <w:color w:val="000000"/>
                <w:szCs w:val="20"/>
              </w:rPr>
              <w:t>-</w:t>
            </w:r>
          </w:p>
        </w:tc>
      </w:tr>
      <w:tr w:rsidR="00635E21" w:rsidRPr="009A2D9E" w14:paraId="41222113" w14:textId="77777777" w:rsidTr="00F63540">
        <w:trPr>
          <w:trHeight w:val="461"/>
        </w:trPr>
        <w:tc>
          <w:tcPr>
            <w:tcW w:w="2127" w:type="dxa"/>
            <w:vMerge/>
            <w:vAlign w:val="center"/>
            <w:hideMark/>
          </w:tcPr>
          <w:p w14:paraId="2E82F44E" w14:textId="77777777" w:rsidR="00635E21" w:rsidRPr="009A2D9E" w:rsidRDefault="00635E21" w:rsidP="00635E21">
            <w:pPr>
              <w:jc w:val="left"/>
              <w:rPr>
                <w:rFonts w:ascii="Times New Roman" w:hAnsi="Times New Roman"/>
                <w:color w:val="FF0000"/>
                <w:sz w:val="24"/>
              </w:rPr>
            </w:pPr>
          </w:p>
        </w:tc>
        <w:tc>
          <w:tcPr>
            <w:tcW w:w="2307" w:type="dxa"/>
            <w:shd w:val="clear" w:color="000000" w:fill="DDEBF7"/>
            <w:vAlign w:val="center"/>
            <w:hideMark/>
          </w:tcPr>
          <w:p w14:paraId="70E32FF8" w14:textId="77777777" w:rsidR="00635E21" w:rsidRPr="009A2D9E" w:rsidRDefault="00635E21" w:rsidP="00635E21">
            <w:pPr>
              <w:jc w:val="left"/>
              <w:rPr>
                <w:rFonts w:ascii="Times New Roman" w:hAnsi="Times New Roman"/>
                <w:color w:val="000000"/>
                <w:szCs w:val="20"/>
              </w:rPr>
            </w:pPr>
            <w:r w:rsidRPr="009A2D9E">
              <w:rPr>
                <w:rFonts w:ascii="Times New Roman" w:hAnsi="Times New Roman"/>
                <w:color w:val="000000"/>
                <w:szCs w:val="20"/>
              </w:rPr>
              <w:t>Итого</w:t>
            </w:r>
          </w:p>
        </w:tc>
        <w:tc>
          <w:tcPr>
            <w:tcW w:w="1559" w:type="dxa"/>
            <w:shd w:val="clear" w:color="000000" w:fill="DDEBF7"/>
            <w:vAlign w:val="bottom"/>
          </w:tcPr>
          <w:p w14:paraId="56B442EA" w14:textId="58567751" w:rsidR="00635E21" w:rsidRPr="009A2D9E" w:rsidRDefault="00635E21" w:rsidP="00635E21">
            <w:pPr>
              <w:jc w:val="center"/>
              <w:rPr>
                <w:rFonts w:ascii="Times New Roman" w:hAnsi="Times New Roman"/>
                <w:color w:val="000000"/>
                <w:sz w:val="22"/>
                <w:szCs w:val="22"/>
              </w:rPr>
            </w:pPr>
            <w:r w:rsidRPr="009A2D9E">
              <w:rPr>
                <w:rFonts w:ascii="Times New Roman" w:hAnsi="Times New Roman"/>
                <w:color w:val="000000"/>
                <w:sz w:val="22"/>
                <w:szCs w:val="22"/>
              </w:rPr>
              <w:t>49</w:t>
            </w:r>
          </w:p>
        </w:tc>
        <w:tc>
          <w:tcPr>
            <w:tcW w:w="1559" w:type="dxa"/>
            <w:shd w:val="clear" w:color="000000" w:fill="DDEBF7"/>
            <w:vAlign w:val="bottom"/>
          </w:tcPr>
          <w:p w14:paraId="5C77F4BB" w14:textId="082C45AE" w:rsidR="00635E21" w:rsidRPr="009A2D9E" w:rsidRDefault="00635E21" w:rsidP="00635E21">
            <w:pPr>
              <w:jc w:val="center"/>
              <w:rPr>
                <w:rFonts w:ascii="Times New Roman" w:hAnsi="Times New Roman"/>
                <w:color w:val="000000"/>
                <w:sz w:val="22"/>
                <w:szCs w:val="22"/>
              </w:rPr>
            </w:pPr>
            <w:r w:rsidRPr="009A2D9E">
              <w:rPr>
                <w:rFonts w:ascii="Times New Roman" w:hAnsi="Times New Roman"/>
                <w:color w:val="000000"/>
                <w:sz w:val="22"/>
                <w:szCs w:val="22"/>
              </w:rPr>
              <w:t>26</w:t>
            </w:r>
          </w:p>
        </w:tc>
        <w:tc>
          <w:tcPr>
            <w:tcW w:w="1701" w:type="dxa"/>
            <w:shd w:val="clear" w:color="000000" w:fill="DDEBF7"/>
          </w:tcPr>
          <w:p w14:paraId="00F48F17" w14:textId="58BC5CF8" w:rsidR="00635E21" w:rsidRPr="009A2D9E" w:rsidRDefault="00635E21" w:rsidP="00635E21">
            <w:pPr>
              <w:jc w:val="center"/>
              <w:rPr>
                <w:rFonts w:ascii="Times New Roman" w:hAnsi="Times New Roman"/>
                <w:color w:val="000000"/>
                <w:sz w:val="22"/>
                <w:szCs w:val="22"/>
              </w:rPr>
            </w:pPr>
            <w:r w:rsidRPr="009A2D9E">
              <w:rPr>
                <w:rFonts w:ascii="Times New Roman" w:hAnsi="Times New Roman"/>
                <w:color w:val="000000"/>
                <w:sz w:val="22"/>
                <w:szCs w:val="22"/>
              </w:rPr>
              <w:t>-</w:t>
            </w:r>
          </w:p>
        </w:tc>
      </w:tr>
    </w:tbl>
    <w:p w14:paraId="0C991FF5" w14:textId="77777777" w:rsidR="002E173F" w:rsidRPr="009A2D9E" w:rsidRDefault="002E173F" w:rsidP="002E173F">
      <w:pPr>
        <w:pStyle w:val="e"/>
        <w:spacing w:line="276" w:lineRule="auto"/>
        <w:ind w:left="360" w:firstLine="0"/>
        <w:jc w:val="both"/>
      </w:pPr>
    </w:p>
    <w:p w14:paraId="696BAB4E" w14:textId="77777777" w:rsidR="00136248" w:rsidRPr="009A2D9E" w:rsidRDefault="00136112" w:rsidP="00AF64CB">
      <w:pPr>
        <w:pStyle w:val="2"/>
        <w:numPr>
          <w:ilvl w:val="2"/>
          <w:numId w:val="3"/>
        </w:numPr>
        <w:spacing w:before="240" w:after="240" w:line="276" w:lineRule="auto"/>
        <w:ind w:right="0"/>
        <w:jc w:val="left"/>
        <w:rPr>
          <w:b/>
          <w:sz w:val="24"/>
        </w:rPr>
      </w:pPr>
      <w:bookmarkStart w:id="52" w:name="_Toc84927726"/>
      <w:r w:rsidRPr="009A2D9E">
        <w:rPr>
          <w:b/>
          <w:sz w:val="24"/>
        </w:rPr>
        <w:t>А</w:t>
      </w:r>
      <w:r w:rsidR="00136248" w:rsidRPr="009A2D9E">
        <w:rPr>
          <w:b/>
          <w:sz w:val="24"/>
        </w:rPr>
        <w:t>нализ резервов и дефицитов производственных мощностей системы водоснабжения поселения</w:t>
      </w:r>
      <w:bookmarkEnd w:id="50"/>
      <w:r w:rsidR="00290255" w:rsidRPr="009A2D9E">
        <w:rPr>
          <w:b/>
          <w:sz w:val="24"/>
        </w:rPr>
        <w:t>, городского округа</w:t>
      </w:r>
      <w:bookmarkEnd w:id="51"/>
      <w:bookmarkEnd w:id="52"/>
    </w:p>
    <w:p w14:paraId="6297BD1B" w14:textId="7355F5AC" w:rsidR="00136248" w:rsidRDefault="00136248" w:rsidP="00FF6A03">
      <w:pPr>
        <w:pStyle w:val="e"/>
        <w:spacing w:line="276" w:lineRule="auto"/>
        <w:jc w:val="both"/>
      </w:pPr>
      <w:r w:rsidRPr="009A2D9E">
        <w:t>Анализ резервов (дефицитов) производственных мощностей собственных водозаборны</w:t>
      </w:r>
      <w:r w:rsidR="00DD7784" w:rsidRPr="009A2D9E">
        <w:t>х сооружений представлен в таблице</w:t>
      </w:r>
      <w:r w:rsidRPr="009A2D9E">
        <w:t xml:space="preserve"> 1.</w:t>
      </w:r>
      <w:r w:rsidR="00EA3A5D" w:rsidRPr="009A2D9E">
        <w:t>3.</w:t>
      </w:r>
      <w:r w:rsidR="00930B38" w:rsidRPr="009A2D9E">
        <w:t>1</w:t>
      </w:r>
      <w:r w:rsidR="00324D48">
        <w:t>0</w:t>
      </w:r>
      <w:r w:rsidRPr="009A2D9E">
        <w:t>.</w:t>
      </w:r>
    </w:p>
    <w:p w14:paraId="43BEBCE6" w14:textId="77777777" w:rsidR="00EA3742" w:rsidRPr="009A2D9E" w:rsidRDefault="00EA3742" w:rsidP="00FF6A03">
      <w:pPr>
        <w:pStyle w:val="e"/>
        <w:spacing w:line="276" w:lineRule="auto"/>
        <w:jc w:val="both"/>
      </w:pPr>
    </w:p>
    <w:p w14:paraId="658BA11F" w14:textId="3A84CA28" w:rsidR="00561471" w:rsidRDefault="00324D48" w:rsidP="00EA3A5D">
      <w:pPr>
        <w:pStyle w:val="e"/>
        <w:spacing w:line="276" w:lineRule="auto"/>
        <w:ind w:firstLine="567"/>
        <w:rPr>
          <w:rFonts w:eastAsiaTheme="minorHAnsi"/>
          <w:b/>
          <w:szCs w:val="22"/>
          <w:lang w:eastAsia="en-US"/>
        </w:rPr>
      </w:pPr>
      <w:r>
        <w:rPr>
          <w:rFonts w:eastAsiaTheme="minorHAnsi"/>
          <w:b/>
          <w:szCs w:val="22"/>
          <w:lang w:eastAsia="en-US"/>
        </w:rPr>
        <w:t>Таблица 1.3.10</w:t>
      </w:r>
      <w:r w:rsidR="00EA3A5D" w:rsidRPr="009A2D9E">
        <w:rPr>
          <w:rFonts w:eastAsiaTheme="minorHAnsi"/>
          <w:b/>
          <w:szCs w:val="22"/>
          <w:lang w:eastAsia="en-US"/>
        </w:rPr>
        <w:t xml:space="preserve"> – Анализ резервов и дефицитов производственных мощностей</w:t>
      </w:r>
    </w:p>
    <w:p w14:paraId="134C2252" w14:textId="77777777" w:rsidR="00EA3742" w:rsidRPr="009A2D9E" w:rsidRDefault="00EA3742" w:rsidP="00EA3A5D">
      <w:pPr>
        <w:pStyle w:val="e"/>
        <w:spacing w:line="276" w:lineRule="auto"/>
        <w:ind w:firstLine="567"/>
      </w:pPr>
    </w:p>
    <w:tbl>
      <w:tblPr>
        <w:tblW w:w="9634" w:type="dxa"/>
        <w:tblLook w:val="04A0" w:firstRow="1" w:lastRow="0" w:firstColumn="1" w:lastColumn="0" w:noHBand="0" w:noVBand="1"/>
      </w:tblPr>
      <w:tblGrid>
        <w:gridCol w:w="2263"/>
        <w:gridCol w:w="2088"/>
        <w:gridCol w:w="2411"/>
        <w:gridCol w:w="1455"/>
        <w:gridCol w:w="1417"/>
      </w:tblGrid>
      <w:tr w:rsidR="007D6EB2" w:rsidRPr="009A2D9E" w14:paraId="310294BF" w14:textId="77777777" w:rsidTr="007D6EB2">
        <w:trPr>
          <w:trHeight w:val="918"/>
        </w:trPr>
        <w:tc>
          <w:tcPr>
            <w:tcW w:w="226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8B1077E" w14:textId="77777777" w:rsidR="007D6EB2" w:rsidRPr="009A2D9E" w:rsidRDefault="007D6EB2" w:rsidP="00561471">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Потребляет насланный пункт</w:t>
            </w:r>
          </w:p>
        </w:tc>
        <w:tc>
          <w:tcPr>
            <w:tcW w:w="208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A792F75" w14:textId="77777777" w:rsidR="007D6EB2" w:rsidRPr="009A2D9E" w:rsidRDefault="007D6EB2" w:rsidP="00561471">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ИТОГО</w:t>
            </w:r>
          </w:p>
          <w:p w14:paraId="161E8EAC" w14:textId="3DA73344" w:rsidR="007D6EB2" w:rsidRPr="009A2D9E" w:rsidRDefault="007D6EB2" w:rsidP="00561471">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потребность в водоснабжении</w:t>
            </w:r>
            <w:r w:rsidR="00675B9C" w:rsidRPr="009A2D9E">
              <w:rPr>
                <w:rFonts w:ascii="Times New Roman" w:hAnsi="Times New Roman"/>
                <w:b/>
                <w:bCs/>
                <w:i/>
                <w:iCs/>
                <w:color w:val="000000"/>
                <w:sz w:val="22"/>
                <w:szCs w:val="22"/>
              </w:rPr>
              <w:t xml:space="preserve"> (поднято воды)</w:t>
            </w:r>
            <w:r w:rsidRPr="009A2D9E">
              <w:rPr>
                <w:rFonts w:ascii="Times New Roman" w:hAnsi="Times New Roman"/>
                <w:b/>
                <w:bCs/>
                <w:i/>
                <w:iCs/>
                <w:color w:val="000000"/>
                <w:sz w:val="22"/>
                <w:szCs w:val="22"/>
              </w:rPr>
              <w:t>, тыс.м3/год</w:t>
            </w:r>
          </w:p>
        </w:tc>
        <w:tc>
          <w:tcPr>
            <w:tcW w:w="241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D541701" w14:textId="77777777" w:rsidR="007D6EB2" w:rsidRPr="009A2D9E" w:rsidRDefault="007D6EB2" w:rsidP="00561471">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ИТОГО производительность всех водозаборных сооружений, тыс.м3/год</w:t>
            </w:r>
          </w:p>
        </w:tc>
        <w:tc>
          <w:tcPr>
            <w:tcW w:w="2872" w:type="dxa"/>
            <w:gridSpan w:val="2"/>
            <w:tcBorders>
              <w:top w:val="single" w:sz="4" w:space="0" w:color="auto"/>
              <w:left w:val="single" w:sz="4" w:space="0" w:color="auto"/>
              <w:bottom w:val="single" w:sz="4" w:space="0" w:color="auto"/>
              <w:right w:val="single" w:sz="4" w:space="0" w:color="auto"/>
            </w:tcBorders>
            <w:shd w:val="clear" w:color="000000" w:fill="F2F2F2"/>
            <w:vAlign w:val="center"/>
            <w:hideMark/>
          </w:tcPr>
          <w:p w14:paraId="0E0355E3" w14:textId="77777777" w:rsidR="007D6EB2" w:rsidRPr="009A2D9E" w:rsidRDefault="007D6EB2" w:rsidP="007D6EB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Резерв /Дефицит</w:t>
            </w:r>
          </w:p>
        </w:tc>
      </w:tr>
      <w:tr w:rsidR="007D6EB2" w:rsidRPr="009A2D9E" w14:paraId="26059F01" w14:textId="77777777" w:rsidTr="00EA3742">
        <w:trPr>
          <w:trHeight w:val="563"/>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4B112E77" w14:textId="77777777" w:rsidR="007D6EB2" w:rsidRPr="009A2D9E" w:rsidRDefault="007D6EB2" w:rsidP="00561471">
            <w:pPr>
              <w:jc w:val="left"/>
              <w:rPr>
                <w:rFonts w:ascii="Times New Roman" w:hAnsi="Times New Roman"/>
                <w:b/>
                <w:bCs/>
                <w:i/>
                <w:iCs/>
                <w:color w:val="000000"/>
                <w:sz w:val="22"/>
                <w:szCs w:val="22"/>
              </w:rPr>
            </w:pPr>
          </w:p>
        </w:tc>
        <w:tc>
          <w:tcPr>
            <w:tcW w:w="2088" w:type="dxa"/>
            <w:vMerge/>
            <w:tcBorders>
              <w:top w:val="single" w:sz="4" w:space="0" w:color="auto"/>
              <w:left w:val="single" w:sz="4" w:space="0" w:color="auto"/>
              <w:bottom w:val="single" w:sz="4" w:space="0" w:color="auto"/>
              <w:right w:val="single" w:sz="4" w:space="0" w:color="auto"/>
            </w:tcBorders>
            <w:vAlign w:val="center"/>
            <w:hideMark/>
          </w:tcPr>
          <w:p w14:paraId="6D306538" w14:textId="77777777" w:rsidR="007D6EB2" w:rsidRPr="009A2D9E" w:rsidRDefault="007D6EB2" w:rsidP="00561471">
            <w:pPr>
              <w:jc w:val="left"/>
              <w:rPr>
                <w:rFonts w:ascii="Times New Roman" w:hAnsi="Times New Roman"/>
                <w:b/>
                <w:bCs/>
                <w:i/>
                <w:iCs/>
                <w:color w:val="000000"/>
                <w:sz w:val="22"/>
                <w:szCs w:val="22"/>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14:paraId="74A7F4F3" w14:textId="77777777" w:rsidR="007D6EB2" w:rsidRPr="009A2D9E" w:rsidRDefault="007D6EB2" w:rsidP="00561471">
            <w:pPr>
              <w:jc w:val="left"/>
              <w:rPr>
                <w:rFonts w:ascii="Times New Roman" w:hAnsi="Times New Roman"/>
                <w:b/>
                <w:bCs/>
                <w:i/>
                <w:iCs/>
                <w:color w:val="000000"/>
                <w:sz w:val="22"/>
                <w:szCs w:val="22"/>
              </w:rPr>
            </w:pPr>
          </w:p>
        </w:tc>
        <w:tc>
          <w:tcPr>
            <w:tcW w:w="145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A6D05C9" w14:textId="77777777" w:rsidR="007D6EB2" w:rsidRPr="009A2D9E" w:rsidRDefault="007D6EB2" w:rsidP="007D6EB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тыс.м3/год</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383E56E" w14:textId="77777777" w:rsidR="007D6EB2" w:rsidRPr="009A2D9E" w:rsidRDefault="007D6EB2" w:rsidP="007D6EB2">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w:t>
            </w:r>
          </w:p>
        </w:tc>
      </w:tr>
      <w:tr w:rsidR="005C76B5" w:rsidRPr="009A2D9E" w14:paraId="0EA623DD" w14:textId="77777777" w:rsidTr="00EA3742">
        <w:trPr>
          <w:trHeight w:val="510"/>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B1AE86" w14:textId="02CF6A43" w:rsidR="005C76B5" w:rsidRPr="009A2D9E" w:rsidRDefault="005C76B5" w:rsidP="005C76B5">
            <w:pPr>
              <w:rPr>
                <w:rFonts w:ascii="Times New Roman" w:hAnsi="Times New Roman"/>
                <w:sz w:val="24"/>
              </w:rPr>
            </w:pPr>
            <w:r w:rsidRPr="009A2D9E">
              <w:rPr>
                <w:rFonts w:ascii="Times New Roman" w:hAnsi="Times New Roman"/>
                <w:sz w:val="24"/>
              </w:rPr>
              <w:t>г. Хилок</w:t>
            </w:r>
          </w:p>
        </w:tc>
        <w:tc>
          <w:tcPr>
            <w:tcW w:w="2088" w:type="dxa"/>
            <w:tcBorders>
              <w:top w:val="single" w:sz="4" w:space="0" w:color="auto"/>
              <w:left w:val="nil"/>
              <w:bottom w:val="single" w:sz="4" w:space="0" w:color="auto"/>
              <w:right w:val="single" w:sz="4" w:space="0" w:color="auto"/>
            </w:tcBorders>
            <w:shd w:val="clear" w:color="auto" w:fill="auto"/>
            <w:vAlign w:val="center"/>
          </w:tcPr>
          <w:p w14:paraId="7B811741" w14:textId="4E5F3522" w:rsidR="005C76B5" w:rsidRPr="009A2D9E" w:rsidRDefault="008A59BF" w:rsidP="005C76B5">
            <w:pPr>
              <w:pStyle w:val="e"/>
              <w:spacing w:line="276" w:lineRule="auto"/>
              <w:ind w:firstLine="567"/>
            </w:pPr>
            <w:r>
              <w:t>318</w:t>
            </w:r>
            <w:r w:rsidR="005C76B5" w:rsidRPr="009A2D9E">
              <w:t>,64</w:t>
            </w:r>
          </w:p>
        </w:tc>
        <w:tc>
          <w:tcPr>
            <w:tcW w:w="2411" w:type="dxa"/>
            <w:tcBorders>
              <w:top w:val="single" w:sz="4" w:space="0" w:color="auto"/>
              <w:left w:val="nil"/>
              <w:bottom w:val="single" w:sz="4" w:space="0" w:color="auto"/>
              <w:right w:val="single" w:sz="4" w:space="0" w:color="auto"/>
            </w:tcBorders>
            <w:shd w:val="clear" w:color="auto" w:fill="auto"/>
            <w:vAlign w:val="center"/>
            <w:hideMark/>
          </w:tcPr>
          <w:p w14:paraId="22660AE2" w14:textId="6B6826EE" w:rsidR="005C76B5" w:rsidRPr="009A2D9E" w:rsidRDefault="008C6D3C" w:rsidP="005C76B5">
            <w:pPr>
              <w:pStyle w:val="e"/>
              <w:spacing w:line="276" w:lineRule="auto"/>
              <w:ind w:firstLine="0"/>
              <w:jc w:val="center"/>
            </w:pPr>
            <w:r w:rsidRPr="008C6D3C">
              <w:t>474,5</w:t>
            </w:r>
          </w:p>
        </w:tc>
        <w:tc>
          <w:tcPr>
            <w:tcW w:w="1455" w:type="dxa"/>
            <w:tcBorders>
              <w:top w:val="single" w:sz="4" w:space="0" w:color="auto"/>
              <w:left w:val="nil"/>
              <w:bottom w:val="single" w:sz="4" w:space="0" w:color="auto"/>
              <w:right w:val="single" w:sz="4" w:space="0" w:color="auto"/>
            </w:tcBorders>
            <w:shd w:val="clear" w:color="auto" w:fill="auto"/>
            <w:vAlign w:val="center"/>
            <w:hideMark/>
          </w:tcPr>
          <w:p w14:paraId="3FBC33BA" w14:textId="4BFDB479" w:rsidR="005C76B5" w:rsidRPr="008C6D3C" w:rsidRDefault="008C6D3C" w:rsidP="005C76B5">
            <w:pPr>
              <w:pStyle w:val="e"/>
              <w:spacing w:line="276" w:lineRule="auto"/>
              <w:ind w:firstLine="0"/>
              <w:jc w:val="center"/>
            </w:pPr>
            <w:r w:rsidRPr="008C6D3C">
              <w:t>156,86</w:t>
            </w:r>
          </w:p>
        </w:tc>
        <w:tc>
          <w:tcPr>
            <w:tcW w:w="1417" w:type="dxa"/>
            <w:tcBorders>
              <w:top w:val="single" w:sz="4" w:space="0" w:color="auto"/>
              <w:left w:val="nil"/>
              <w:bottom w:val="single" w:sz="4" w:space="0" w:color="auto"/>
              <w:right w:val="single" w:sz="4" w:space="0" w:color="auto"/>
            </w:tcBorders>
            <w:vAlign w:val="center"/>
          </w:tcPr>
          <w:p w14:paraId="3219462E" w14:textId="73BEF643" w:rsidR="005C76B5" w:rsidRPr="008C6D3C" w:rsidRDefault="008C6D3C" w:rsidP="005C76B5">
            <w:pPr>
              <w:pStyle w:val="e"/>
              <w:spacing w:line="276" w:lineRule="auto"/>
              <w:ind w:firstLine="0"/>
              <w:jc w:val="center"/>
            </w:pPr>
            <w:r w:rsidRPr="008C6D3C">
              <w:t>33%</w:t>
            </w:r>
          </w:p>
        </w:tc>
      </w:tr>
    </w:tbl>
    <w:p w14:paraId="10751FA5" w14:textId="77777777" w:rsidR="00EA3742" w:rsidRDefault="00EA3742" w:rsidP="00930B38">
      <w:pPr>
        <w:pStyle w:val="e"/>
        <w:spacing w:line="276" w:lineRule="auto"/>
        <w:jc w:val="both"/>
      </w:pPr>
    </w:p>
    <w:p w14:paraId="39609300" w14:textId="5CB46AE1" w:rsidR="00EA3A5D" w:rsidRPr="009A2D9E" w:rsidRDefault="00136248" w:rsidP="00930B38">
      <w:pPr>
        <w:pStyle w:val="e"/>
        <w:spacing w:line="276" w:lineRule="auto"/>
        <w:jc w:val="both"/>
      </w:pPr>
      <w:r w:rsidRPr="009A2D9E">
        <w:t xml:space="preserve">Таким образом, можно сделать вывод, что на сегодняшний момент </w:t>
      </w:r>
      <w:r w:rsidR="00EA3A5D" w:rsidRPr="009A2D9E">
        <w:t>отсутствует</w:t>
      </w:r>
      <w:r w:rsidRPr="009A2D9E">
        <w:t xml:space="preserve"> </w:t>
      </w:r>
      <w:r w:rsidR="00EA3A5D" w:rsidRPr="009A2D9E">
        <w:t>дефицит</w:t>
      </w:r>
      <w:r w:rsidRPr="009A2D9E">
        <w:t xml:space="preserve"> производственных мощностей водозаборных сооружений</w:t>
      </w:r>
      <w:r w:rsidR="00EA3A5D" w:rsidRPr="009A2D9E">
        <w:t>.</w:t>
      </w:r>
    </w:p>
    <w:p w14:paraId="3F4CA071" w14:textId="77777777" w:rsidR="00E278A0" w:rsidRDefault="00E278A0" w:rsidP="00930B38">
      <w:pPr>
        <w:pStyle w:val="e"/>
        <w:spacing w:line="276" w:lineRule="auto"/>
        <w:jc w:val="both"/>
        <w:sectPr w:rsidR="00E278A0" w:rsidSect="00132FA0">
          <w:pgSz w:w="11906" w:h="16838"/>
          <w:pgMar w:top="743" w:right="849" w:bottom="856" w:left="1134" w:header="709" w:footer="709" w:gutter="0"/>
          <w:cols w:space="708"/>
          <w:titlePg/>
          <w:docGrid w:linePitch="360"/>
        </w:sectPr>
      </w:pPr>
    </w:p>
    <w:p w14:paraId="5C8AF3BC" w14:textId="77777777" w:rsidR="00194349" w:rsidRPr="009A2D9E" w:rsidRDefault="00194349" w:rsidP="00AF64CB">
      <w:pPr>
        <w:pStyle w:val="2"/>
        <w:numPr>
          <w:ilvl w:val="2"/>
          <w:numId w:val="3"/>
        </w:numPr>
        <w:spacing w:before="240" w:after="240" w:line="276" w:lineRule="auto"/>
        <w:ind w:right="0"/>
        <w:jc w:val="left"/>
        <w:rPr>
          <w:b/>
          <w:sz w:val="24"/>
        </w:rPr>
      </w:pPr>
      <w:bookmarkStart w:id="53" w:name="_Toc75602818"/>
      <w:bookmarkStart w:id="54" w:name="_Toc84927727"/>
      <w:r w:rsidRPr="009A2D9E">
        <w:rPr>
          <w:b/>
          <w:sz w:val="24"/>
        </w:rPr>
        <w:lastRenderedPageBreak/>
        <w:t>Прогнозные балансы потребления горячей, питьевой, технической воды</w:t>
      </w:r>
      <w:r w:rsidR="003B4AA8" w:rsidRPr="009A2D9E">
        <w:rPr>
          <w:b/>
          <w:sz w:val="24"/>
        </w:rPr>
        <w:t xml:space="preserve"> на срок не менее 10 лет с учетом различных сценариев развития </w:t>
      </w:r>
      <w:r w:rsidR="00C23B74" w:rsidRPr="009A2D9E">
        <w:rPr>
          <w:b/>
          <w:sz w:val="24"/>
        </w:rPr>
        <w:t>поселений, городских округов</w:t>
      </w:r>
      <w:r w:rsidR="003B4AA8" w:rsidRPr="009A2D9E">
        <w:rPr>
          <w:b/>
          <w:sz w:val="24"/>
        </w:rPr>
        <w:t xml:space="preserve">, </w:t>
      </w:r>
      <w:r w:rsidR="00DF5063" w:rsidRPr="009A2D9E">
        <w:rPr>
          <w:b/>
          <w:sz w:val="24"/>
        </w:rPr>
        <w:t>рассчитанные</w:t>
      </w:r>
      <w:r w:rsidR="003B4AA8" w:rsidRPr="009A2D9E">
        <w:rPr>
          <w:b/>
          <w:sz w:val="24"/>
        </w:rPr>
        <w:t xml:space="preserve"> </w:t>
      </w:r>
      <w:r w:rsidR="00DF5063" w:rsidRPr="009A2D9E">
        <w:rPr>
          <w:b/>
          <w:sz w:val="24"/>
        </w:rPr>
        <w:t>на основании расхода горячей, питьевой, технической воды в соответствии со СНиП 2.04.02-84</w:t>
      </w:r>
      <w:r w:rsidR="003B4AA8" w:rsidRPr="009A2D9E">
        <w:rPr>
          <w:b/>
          <w:sz w:val="24"/>
        </w:rPr>
        <w:t xml:space="preserve"> </w:t>
      </w:r>
      <w:r w:rsidR="00DF5063" w:rsidRPr="009A2D9E">
        <w:rPr>
          <w:b/>
          <w:sz w:val="24"/>
        </w:rPr>
        <w:t xml:space="preserve">и СНиП 2.04.01-85, а также исходя из текущего объема потребления воды населением и </w:t>
      </w:r>
      <w:r w:rsidR="00070DA3" w:rsidRPr="009A2D9E">
        <w:rPr>
          <w:b/>
          <w:sz w:val="24"/>
        </w:rPr>
        <w:t>его динамики с учетом перспективы развития и изменения состава,</w:t>
      </w:r>
      <w:r w:rsidR="00DF5063" w:rsidRPr="009A2D9E">
        <w:rPr>
          <w:b/>
          <w:sz w:val="24"/>
        </w:rPr>
        <w:t xml:space="preserve"> и структуры застройки</w:t>
      </w:r>
      <w:bookmarkEnd w:id="53"/>
      <w:bookmarkEnd w:id="54"/>
    </w:p>
    <w:p w14:paraId="59B5571A" w14:textId="5E81044D" w:rsidR="00502246" w:rsidRPr="009A2D9E" w:rsidRDefault="007C3652" w:rsidP="00502246">
      <w:pPr>
        <w:pStyle w:val="e"/>
        <w:spacing w:line="276" w:lineRule="auto"/>
        <w:jc w:val="both"/>
        <w:rPr>
          <w:color w:val="000000" w:themeColor="text1"/>
        </w:rPr>
      </w:pPr>
      <w:r w:rsidRPr="009A2D9E">
        <w:rPr>
          <w:color w:val="000000" w:themeColor="text1"/>
        </w:rPr>
        <w:t xml:space="preserve">Прогнозные </w:t>
      </w:r>
      <w:r w:rsidR="00502246" w:rsidRPr="009A2D9E">
        <w:rPr>
          <w:color w:val="000000" w:themeColor="text1"/>
        </w:rPr>
        <w:t xml:space="preserve">балансы потребления питьевой и технической воды </w:t>
      </w:r>
      <w:r w:rsidR="00AF670D" w:rsidRPr="009A2D9E">
        <w:t>городского поселения «Хилокское»</w:t>
      </w:r>
      <w:r w:rsidR="00502246" w:rsidRPr="009A2D9E">
        <w:rPr>
          <w:color w:val="000000" w:themeColor="text1"/>
        </w:rPr>
        <w:t xml:space="preserve"> на период д</w:t>
      </w:r>
      <w:r w:rsidR="00502246" w:rsidRPr="009A2D9E">
        <w:t>о 20</w:t>
      </w:r>
      <w:r w:rsidR="00AF670D" w:rsidRPr="009A2D9E">
        <w:t>31</w:t>
      </w:r>
      <w:r w:rsidR="00502246" w:rsidRPr="009A2D9E">
        <w:t xml:space="preserve"> го</w:t>
      </w:r>
      <w:r w:rsidR="00502246" w:rsidRPr="009A2D9E">
        <w:rPr>
          <w:color w:val="000000" w:themeColor="text1"/>
        </w:rPr>
        <w:t>да рассчитаны на основании расходов питьевой и технической воды, в соответствии со СНиП</w:t>
      </w:r>
      <w:r w:rsidRPr="009A2D9E">
        <w:rPr>
          <w:color w:val="000000" w:themeColor="text1"/>
        </w:rPr>
        <w:t xml:space="preserve"> </w:t>
      </w:r>
      <w:r w:rsidR="00502246" w:rsidRPr="009A2D9E">
        <w:rPr>
          <w:color w:val="000000" w:themeColor="text1"/>
        </w:rPr>
        <w:t>2.04.02-84 и СНиП 2.04.01-85, а также исходя из текущего объема потребления воды населением и его динамики с учетом перспективы развития, изменения состава, структуры застройки и ликвидации ветхого жилья</w:t>
      </w:r>
      <w:r w:rsidR="00B911B9" w:rsidRPr="009A2D9E">
        <w:rPr>
          <w:color w:val="000000" w:themeColor="text1"/>
        </w:rPr>
        <w:t>.</w:t>
      </w:r>
    </w:p>
    <w:p w14:paraId="1CDB5830" w14:textId="2853A12F" w:rsidR="00B415C9" w:rsidRPr="009A2D9E" w:rsidRDefault="00BC69E9" w:rsidP="000D0DD4">
      <w:pPr>
        <w:pStyle w:val="e"/>
        <w:spacing w:line="276" w:lineRule="auto"/>
        <w:jc w:val="both"/>
        <w:sectPr w:rsidR="00B415C9" w:rsidRPr="009A2D9E" w:rsidSect="00132FA0">
          <w:pgSz w:w="11906" w:h="16838"/>
          <w:pgMar w:top="743" w:right="849" w:bottom="856" w:left="1134" w:header="709" w:footer="709" w:gutter="0"/>
          <w:cols w:space="708"/>
          <w:titlePg/>
          <w:docGrid w:linePitch="360"/>
        </w:sectPr>
      </w:pPr>
      <w:r w:rsidRPr="009A2D9E">
        <w:t>Общий</w:t>
      </w:r>
      <w:r w:rsidR="007C3652" w:rsidRPr="009A2D9E">
        <w:t xml:space="preserve"> </w:t>
      </w:r>
      <w:r w:rsidRPr="009A2D9E">
        <w:t xml:space="preserve">объем водопотребления в </w:t>
      </w:r>
      <w:r w:rsidR="00AF670D" w:rsidRPr="009A2D9E">
        <w:t>городского поселения «Хилокское»</w:t>
      </w:r>
      <w:r w:rsidRPr="009A2D9E">
        <w:t xml:space="preserve"> на расчетный 20</w:t>
      </w:r>
      <w:r w:rsidR="00AF670D" w:rsidRPr="009A2D9E">
        <w:t>31</w:t>
      </w:r>
      <w:r w:rsidRPr="009A2D9E">
        <w:t>г. представлен в таблице №1.</w:t>
      </w:r>
      <w:r w:rsidR="00B415C9" w:rsidRPr="009A2D9E">
        <w:t>3.</w:t>
      </w:r>
      <w:r w:rsidR="00324D48">
        <w:t>11</w:t>
      </w:r>
    </w:p>
    <w:p w14:paraId="25D2F7D0" w14:textId="345821BD" w:rsidR="00B415C9" w:rsidRPr="009A2D9E" w:rsidRDefault="00324D48" w:rsidP="00B415C9">
      <w:pPr>
        <w:pStyle w:val="e"/>
        <w:spacing w:line="276" w:lineRule="auto"/>
        <w:ind w:firstLine="567"/>
      </w:pPr>
      <w:r>
        <w:rPr>
          <w:rFonts w:eastAsiaTheme="minorHAnsi"/>
          <w:b/>
          <w:szCs w:val="22"/>
          <w:lang w:eastAsia="en-US"/>
        </w:rPr>
        <w:lastRenderedPageBreak/>
        <w:t>Таблица 1.3.11</w:t>
      </w:r>
      <w:r w:rsidR="00B415C9" w:rsidRPr="009A2D9E">
        <w:rPr>
          <w:rFonts w:eastAsiaTheme="minorHAnsi"/>
          <w:b/>
          <w:szCs w:val="22"/>
          <w:lang w:eastAsia="en-US"/>
        </w:rPr>
        <w:t xml:space="preserve"> – </w:t>
      </w:r>
      <w:r w:rsidR="00B415C9" w:rsidRPr="009A2D9E">
        <w:rPr>
          <w:b/>
        </w:rPr>
        <w:t xml:space="preserve">Прогнозные балансы потребления </w:t>
      </w:r>
    </w:p>
    <w:tbl>
      <w:tblPr>
        <w:tblW w:w="14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689"/>
        <w:gridCol w:w="1281"/>
        <w:gridCol w:w="916"/>
        <w:gridCol w:w="948"/>
        <w:gridCol w:w="821"/>
        <w:gridCol w:w="821"/>
        <w:gridCol w:w="821"/>
        <w:gridCol w:w="821"/>
        <w:gridCol w:w="821"/>
        <w:gridCol w:w="821"/>
        <w:gridCol w:w="821"/>
        <w:gridCol w:w="821"/>
        <w:gridCol w:w="821"/>
      </w:tblGrid>
      <w:tr w:rsidR="00B415C9" w:rsidRPr="009A2D9E" w14:paraId="772CACB6" w14:textId="77777777" w:rsidTr="00277CA9">
        <w:trPr>
          <w:trHeight w:val="780"/>
          <w:jc w:val="center"/>
        </w:trPr>
        <w:tc>
          <w:tcPr>
            <w:tcW w:w="2268" w:type="dxa"/>
            <w:shd w:val="clear" w:color="000000" w:fill="F2F2F2"/>
            <w:vAlign w:val="center"/>
            <w:hideMark/>
          </w:tcPr>
          <w:p w14:paraId="2979C041" w14:textId="77777777" w:rsidR="00B415C9" w:rsidRPr="009A2D9E" w:rsidRDefault="00B415C9"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Питает насланный пункт</w:t>
            </w:r>
          </w:p>
        </w:tc>
        <w:tc>
          <w:tcPr>
            <w:tcW w:w="1689" w:type="dxa"/>
            <w:shd w:val="clear" w:color="000000" w:fill="F2F2F2"/>
            <w:vAlign w:val="center"/>
            <w:hideMark/>
          </w:tcPr>
          <w:p w14:paraId="3ED14159" w14:textId="77777777" w:rsidR="00B415C9" w:rsidRPr="009A2D9E" w:rsidRDefault="00B415C9"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 xml:space="preserve">Наименование показателя </w:t>
            </w:r>
          </w:p>
        </w:tc>
        <w:tc>
          <w:tcPr>
            <w:tcW w:w="1281" w:type="dxa"/>
            <w:shd w:val="clear" w:color="000000" w:fill="F2F2F2"/>
            <w:vAlign w:val="center"/>
            <w:hideMark/>
          </w:tcPr>
          <w:p w14:paraId="7CC4D4F6" w14:textId="77777777" w:rsidR="00B415C9" w:rsidRPr="009A2D9E" w:rsidRDefault="00B415C9" w:rsidP="00B415C9">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Ед. изм</w:t>
            </w:r>
          </w:p>
        </w:tc>
        <w:tc>
          <w:tcPr>
            <w:tcW w:w="916" w:type="dxa"/>
            <w:shd w:val="clear" w:color="000000" w:fill="F2F2F2"/>
            <w:noWrap/>
            <w:vAlign w:val="center"/>
            <w:hideMark/>
          </w:tcPr>
          <w:p w14:paraId="262AD535"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2021</w:t>
            </w:r>
          </w:p>
        </w:tc>
        <w:tc>
          <w:tcPr>
            <w:tcW w:w="948" w:type="dxa"/>
            <w:shd w:val="clear" w:color="000000" w:fill="F2F2F2"/>
            <w:noWrap/>
            <w:vAlign w:val="center"/>
            <w:hideMark/>
          </w:tcPr>
          <w:p w14:paraId="54422533"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2022</w:t>
            </w:r>
          </w:p>
        </w:tc>
        <w:tc>
          <w:tcPr>
            <w:tcW w:w="821" w:type="dxa"/>
            <w:shd w:val="clear" w:color="000000" w:fill="F2F2F2"/>
            <w:noWrap/>
            <w:vAlign w:val="center"/>
            <w:hideMark/>
          </w:tcPr>
          <w:p w14:paraId="0899F24B"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2023</w:t>
            </w:r>
          </w:p>
        </w:tc>
        <w:tc>
          <w:tcPr>
            <w:tcW w:w="821" w:type="dxa"/>
            <w:shd w:val="clear" w:color="000000" w:fill="F2F2F2"/>
            <w:noWrap/>
            <w:vAlign w:val="center"/>
            <w:hideMark/>
          </w:tcPr>
          <w:p w14:paraId="14F0D5C8"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2024</w:t>
            </w:r>
          </w:p>
        </w:tc>
        <w:tc>
          <w:tcPr>
            <w:tcW w:w="821" w:type="dxa"/>
            <w:shd w:val="clear" w:color="000000" w:fill="F2F2F2"/>
            <w:noWrap/>
            <w:vAlign w:val="center"/>
            <w:hideMark/>
          </w:tcPr>
          <w:p w14:paraId="76460569"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2025</w:t>
            </w:r>
          </w:p>
        </w:tc>
        <w:tc>
          <w:tcPr>
            <w:tcW w:w="821" w:type="dxa"/>
            <w:shd w:val="clear" w:color="000000" w:fill="F2F2F2"/>
            <w:noWrap/>
            <w:vAlign w:val="center"/>
            <w:hideMark/>
          </w:tcPr>
          <w:p w14:paraId="774A9057"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2026</w:t>
            </w:r>
          </w:p>
        </w:tc>
        <w:tc>
          <w:tcPr>
            <w:tcW w:w="821" w:type="dxa"/>
            <w:shd w:val="clear" w:color="000000" w:fill="F2F2F2"/>
            <w:noWrap/>
            <w:vAlign w:val="center"/>
            <w:hideMark/>
          </w:tcPr>
          <w:p w14:paraId="02905BE9"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2027</w:t>
            </w:r>
          </w:p>
        </w:tc>
        <w:tc>
          <w:tcPr>
            <w:tcW w:w="821" w:type="dxa"/>
            <w:shd w:val="clear" w:color="000000" w:fill="F2F2F2"/>
            <w:noWrap/>
            <w:vAlign w:val="center"/>
            <w:hideMark/>
          </w:tcPr>
          <w:p w14:paraId="7722A852"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2028</w:t>
            </w:r>
          </w:p>
        </w:tc>
        <w:tc>
          <w:tcPr>
            <w:tcW w:w="821" w:type="dxa"/>
            <w:shd w:val="clear" w:color="000000" w:fill="F2F2F2"/>
            <w:noWrap/>
            <w:vAlign w:val="center"/>
            <w:hideMark/>
          </w:tcPr>
          <w:p w14:paraId="07A05837"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2029</w:t>
            </w:r>
          </w:p>
        </w:tc>
        <w:tc>
          <w:tcPr>
            <w:tcW w:w="821" w:type="dxa"/>
            <w:shd w:val="clear" w:color="000000" w:fill="F2F2F2"/>
            <w:noWrap/>
            <w:vAlign w:val="center"/>
            <w:hideMark/>
          </w:tcPr>
          <w:p w14:paraId="2D64FB4A"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2030</w:t>
            </w:r>
          </w:p>
        </w:tc>
        <w:tc>
          <w:tcPr>
            <w:tcW w:w="821" w:type="dxa"/>
            <w:shd w:val="clear" w:color="000000" w:fill="F2F2F2"/>
            <w:noWrap/>
            <w:vAlign w:val="center"/>
            <w:hideMark/>
          </w:tcPr>
          <w:p w14:paraId="16092066" w14:textId="77777777" w:rsidR="00B415C9" w:rsidRPr="009A2D9E" w:rsidRDefault="00B415C9" w:rsidP="00B415C9">
            <w:pPr>
              <w:jc w:val="center"/>
              <w:rPr>
                <w:rFonts w:ascii="Times New Roman" w:hAnsi="Times New Roman"/>
                <w:b/>
                <w:bCs/>
                <w:i/>
                <w:iCs/>
                <w:sz w:val="22"/>
                <w:szCs w:val="22"/>
              </w:rPr>
            </w:pPr>
            <w:r w:rsidRPr="009A2D9E">
              <w:rPr>
                <w:rFonts w:ascii="Times New Roman" w:hAnsi="Times New Roman"/>
                <w:b/>
                <w:bCs/>
                <w:i/>
                <w:iCs/>
                <w:sz w:val="22"/>
                <w:szCs w:val="22"/>
              </w:rPr>
              <w:t>2031</w:t>
            </w:r>
          </w:p>
        </w:tc>
      </w:tr>
      <w:tr w:rsidR="00B163B4" w:rsidRPr="009A2D9E" w14:paraId="33A0C971" w14:textId="77777777" w:rsidTr="00277CA9">
        <w:trPr>
          <w:trHeight w:val="510"/>
          <w:jc w:val="center"/>
        </w:trPr>
        <w:tc>
          <w:tcPr>
            <w:tcW w:w="2268" w:type="dxa"/>
            <w:vMerge w:val="restart"/>
            <w:shd w:val="clear" w:color="auto" w:fill="auto"/>
            <w:noWrap/>
            <w:vAlign w:val="center"/>
            <w:hideMark/>
          </w:tcPr>
          <w:p w14:paraId="07EAC326" w14:textId="01047B9E" w:rsidR="00B163B4" w:rsidRPr="009A2D9E" w:rsidRDefault="00B163B4" w:rsidP="003E2ACE">
            <w:pPr>
              <w:jc w:val="center"/>
              <w:rPr>
                <w:rFonts w:ascii="Times New Roman" w:hAnsi="Times New Roman"/>
                <w:color w:val="FF0000"/>
                <w:sz w:val="24"/>
              </w:rPr>
            </w:pPr>
            <w:r w:rsidRPr="009A2D9E">
              <w:rPr>
                <w:rFonts w:ascii="Times New Roman" w:hAnsi="Times New Roman"/>
                <w:sz w:val="24"/>
              </w:rPr>
              <w:t>г. Хилок</w:t>
            </w:r>
          </w:p>
        </w:tc>
        <w:tc>
          <w:tcPr>
            <w:tcW w:w="1689" w:type="dxa"/>
            <w:shd w:val="clear" w:color="auto" w:fill="auto"/>
            <w:vAlign w:val="center"/>
            <w:hideMark/>
          </w:tcPr>
          <w:p w14:paraId="544D3430" w14:textId="3CC40F8B" w:rsidR="00B163B4" w:rsidRPr="009A2D9E" w:rsidRDefault="00B163B4" w:rsidP="003E2ACE">
            <w:pPr>
              <w:jc w:val="left"/>
              <w:rPr>
                <w:rFonts w:ascii="Times New Roman" w:hAnsi="Times New Roman"/>
                <w:color w:val="000000"/>
                <w:szCs w:val="20"/>
              </w:rPr>
            </w:pPr>
            <w:r w:rsidRPr="009A2D9E">
              <w:rPr>
                <w:rFonts w:ascii="Times New Roman" w:hAnsi="Times New Roman"/>
                <w:color w:val="000000"/>
                <w:szCs w:val="20"/>
              </w:rPr>
              <w:t>Бюджет</w:t>
            </w:r>
          </w:p>
        </w:tc>
        <w:tc>
          <w:tcPr>
            <w:tcW w:w="1281" w:type="dxa"/>
            <w:shd w:val="clear" w:color="auto" w:fill="auto"/>
            <w:vAlign w:val="center"/>
            <w:hideMark/>
          </w:tcPr>
          <w:p w14:paraId="30D7F5CC" w14:textId="77777777"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916" w:type="dxa"/>
            <w:shd w:val="clear" w:color="auto" w:fill="auto"/>
            <w:vAlign w:val="center"/>
            <w:hideMark/>
          </w:tcPr>
          <w:p w14:paraId="67FD5D36" w14:textId="7ABE32AD"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948" w:type="dxa"/>
            <w:shd w:val="clear" w:color="auto" w:fill="auto"/>
            <w:vAlign w:val="center"/>
            <w:hideMark/>
          </w:tcPr>
          <w:p w14:paraId="7DEDD31B" w14:textId="36EDF76F"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27C8A1A1" w14:textId="670C7D71"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56ED69D7" w14:textId="35707A0D"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6D023A77" w14:textId="3A1ECC18"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0989CD83" w14:textId="73F3EB14"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069DCBD2" w14:textId="07C10C28"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6EA0F7BA" w14:textId="69CDD3A6"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304C7C81" w14:textId="471B83E4"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015123EE" w14:textId="44689D4D"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c>
          <w:tcPr>
            <w:tcW w:w="821" w:type="dxa"/>
            <w:shd w:val="clear" w:color="auto" w:fill="auto"/>
            <w:vAlign w:val="center"/>
            <w:hideMark/>
          </w:tcPr>
          <w:p w14:paraId="20DC0461" w14:textId="612D6137"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 w:val="22"/>
                <w:szCs w:val="22"/>
              </w:rPr>
              <w:t>27,516</w:t>
            </w:r>
          </w:p>
        </w:tc>
      </w:tr>
      <w:tr w:rsidR="00B163B4" w:rsidRPr="009A2D9E" w14:paraId="531B4BA2" w14:textId="77777777" w:rsidTr="00277CA9">
        <w:trPr>
          <w:trHeight w:val="651"/>
          <w:jc w:val="center"/>
        </w:trPr>
        <w:tc>
          <w:tcPr>
            <w:tcW w:w="2268" w:type="dxa"/>
            <w:vMerge/>
            <w:vAlign w:val="center"/>
            <w:hideMark/>
          </w:tcPr>
          <w:p w14:paraId="3A5CCEFA" w14:textId="77777777" w:rsidR="00B163B4" w:rsidRPr="009A2D9E" w:rsidRDefault="00B163B4" w:rsidP="003E2ACE">
            <w:pPr>
              <w:jc w:val="left"/>
              <w:rPr>
                <w:rFonts w:ascii="Times New Roman" w:hAnsi="Times New Roman"/>
                <w:color w:val="FF0000"/>
                <w:sz w:val="24"/>
              </w:rPr>
            </w:pPr>
          </w:p>
        </w:tc>
        <w:tc>
          <w:tcPr>
            <w:tcW w:w="1689" w:type="dxa"/>
            <w:shd w:val="clear" w:color="auto" w:fill="auto"/>
            <w:vAlign w:val="center"/>
            <w:hideMark/>
          </w:tcPr>
          <w:p w14:paraId="157D23A1" w14:textId="316F16FB" w:rsidR="00B163B4" w:rsidRPr="009A2D9E" w:rsidRDefault="00B163B4" w:rsidP="003E2ACE">
            <w:pPr>
              <w:jc w:val="left"/>
              <w:rPr>
                <w:rFonts w:ascii="Times New Roman" w:hAnsi="Times New Roman"/>
                <w:color w:val="000000"/>
                <w:szCs w:val="20"/>
              </w:rPr>
            </w:pPr>
            <w:r w:rsidRPr="009A2D9E">
              <w:rPr>
                <w:rFonts w:ascii="Times New Roman" w:hAnsi="Times New Roman"/>
                <w:color w:val="000000"/>
                <w:szCs w:val="22"/>
              </w:rPr>
              <w:t>Население</w:t>
            </w:r>
          </w:p>
        </w:tc>
        <w:tc>
          <w:tcPr>
            <w:tcW w:w="1281" w:type="dxa"/>
            <w:shd w:val="clear" w:color="auto" w:fill="auto"/>
            <w:vAlign w:val="center"/>
            <w:hideMark/>
          </w:tcPr>
          <w:p w14:paraId="7CCC8857" w14:textId="77777777"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916" w:type="dxa"/>
            <w:shd w:val="clear" w:color="auto" w:fill="auto"/>
            <w:vAlign w:val="center"/>
            <w:hideMark/>
          </w:tcPr>
          <w:p w14:paraId="4D975BEE" w14:textId="55E0920B" w:rsidR="00B163B4" w:rsidRPr="009A2D9E" w:rsidRDefault="00B163B4" w:rsidP="00277CA9">
            <w:pPr>
              <w:rPr>
                <w:rFonts w:ascii="Times New Roman" w:hAnsi="Times New Roman"/>
                <w:color w:val="000000"/>
                <w:szCs w:val="20"/>
              </w:rPr>
            </w:pPr>
            <w:r w:rsidRPr="009A2D9E">
              <w:rPr>
                <w:rFonts w:ascii="Times New Roman" w:hAnsi="Times New Roman"/>
                <w:color w:val="000000"/>
                <w:szCs w:val="20"/>
              </w:rPr>
              <w:t>90,46</w:t>
            </w:r>
          </w:p>
        </w:tc>
        <w:tc>
          <w:tcPr>
            <w:tcW w:w="948" w:type="dxa"/>
            <w:shd w:val="clear" w:color="auto" w:fill="auto"/>
            <w:vAlign w:val="center"/>
            <w:hideMark/>
          </w:tcPr>
          <w:p w14:paraId="42AE89B6" w14:textId="2F6F790C" w:rsidR="00B163B4" w:rsidRPr="009A2D9E" w:rsidRDefault="00B163B4" w:rsidP="00277CA9">
            <w:pPr>
              <w:rPr>
                <w:rFonts w:ascii="Times New Roman" w:hAnsi="Times New Roman"/>
                <w:color w:val="000000"/>
                <w:szCs w:val="20"/>
              </w:rPr>
            </w:pPr>
            <w:r w:rsidRPr="009A2D9E">
              <w:rPr>
                <w:rFonts w:ascii="Times New Roman" w:hAnsi="Times New Roman"/>
                <w:color w:val="000000"/>
                <w:szCs w:val="20"/>
              </w:rPr>
              <w:t>125,95</w:t>
            </w:r>
          </w:p>
        </w:tc>
        <w:tc>
          <w:tcPr>
            <w:tcW w:w="821" w:type="dxa"/>
            <w:shd w:val="clear" w:color="auto" w:fill="auto"/>
            <w:vAlign w:val="center"/>
            <w:hideMark/>
          </w:tcPr>
          <w:p w14:paraId="3CE5D333" w14:textId="05677578" w:rsidR="00B163B4" w:rsidRPr="009A2D9E" w:rsidRDefault="00B163B4" w:rsidP="00277CA9">
            <w:pPr>
              <w:rPr>
                <w:rFonts w:ascii="Times New Roman" w:hAnsi="Times New Roman"/>
                <w:color w:val="000000"/>
                <w:szCs w:val="20"/>
              </w:rPr>
            </w:pPr>
            <w:r w:rsidRPr="009A2D9E">
              <w:rPr>
                <w:rFonts w:ascii="Times New Roman" w:hAnsi="Times New Roman"/>
                <w:color w:val="000000"/>
                <w:szCs w:val="20"/>
              </w:rPr>
              <w:t>125,95</w:t>
            </w:r>
          </w:p>
        </w:tc>
        <w:tc>
          <w:tcPr>
            <w:tcW w:w="821" w:type="dxa"/>
            <w:shd w:val="clear" w:color="auto" w:fill="auto"/>
            <w:vAlign w:val="center"/>
            <w:hideMark/>
          </w:tcPr>
          <w:p w14:paraId="57E41B53" w14:textId="651CDE37"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 125,95</w:t>
            </w:r>
          </w:p>
        </w:tc>
        <w:tc>
          <w:tcPr>
            <w:tcW w:w="821" w:type="dxa"/>
            <w:shd w:val="clear" w:color="auto" w:fill="auto"/>
            <w:vAlign w:val="center"/>
            <w:hideMark/>
          </w:tcPr>
          <w:p w14:paraId="64F92A26" w14:textId="1A1D4F7C"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 125,95</w:t>
            </w:r>
          </w:p>
        </w:tc>
        <w:tc>
          <w:tcPr>
            <w:tcW w:w="821" w:type="dxa"/>
            <w:shd w:val="clear" w:color="auto" w:fill="auto"/>
            <w:vAlign w:val="center"/>
            <w:hideMark/>
          </w:tcPr>
          <w:p w14:paraId="45D2DC54" w14:textId="3D513E86"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125,95</w:t>
            </w:r>
          </w:p>
        </w:tc>
        <w:tc>
          <w:tcPr>
            <w:tcW w:w="821" w:type="dxa"/>
            <w:shd w:val="clear" w:color="auto" w:fill="auto"/>
            <w:vAlign w:val="center"/>
            <w:hideMark/>
          </w:tcPr>
          <w:p w14:paraId="455B6B44" w14:textId="5910E640"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 125,95</w:t>
            </w:r>
          </w:p>
        </w:tc>
        <w:tc>
          <w:tcPr>
            <w:tcW w:w="821" w:type="dxa"/>
            <w:shd w:val="clear" w:color="auto" w:fill="auto"/>
            <w:vAlign w:val="center"/>
            <w:hideMark/>
          </w:tcPr>
          <w:p w14:paraId="5F2EE6FE" w14:textId="7E5D0875"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 125,95</w:t>
            </w:r>
          </w:p>
        </w:tc>
        <w:tc>
          <w:tcPr>
            <w:tcW w:w="821" w:type="dxa"/>
            <w:shd w:val="clear" w:color="auto" w:fill="auto"/>
            <w:vAlign w:val="center"/>
            <w:hideMark/>
          </w:tcPr>
          <w:p w14:paraId="25608F91" w14:textId="4225D329"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 125,95</w:t>
            </w:r>
          </w:p>
        </w:tc>
        <w:tc>
          <w:tcPr>
            <w:tcW w:w="821" w:type="dxa"/>
            <w:shd w:val="clear" w:color="auto" w:fill="auto"/>
            <w:vAlign w:val="center"/>
            <w:hideMark/>
          </w:tcPr>
          <w:p w14:paraId="047079BB" w14:textId="3875791D"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125,95 </w:t>
            </w:r>
          </w:p>
        </w:tc>
        <w:tc>
          <w:tcPr>
            <w:tcW w:w="821" w:type="dxa"/>
            <w:shd w:val="clear" w:color="auto" w:fill="auto"/>
            <w:vAlign w:val="center"/>
            <w:hideMark/>
          </w:tcPr>
          <w:p w14:paraId="69FABC6B" w14:textId="33477AD2"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125,95</w:t>
            </w:r>
          </w:p>
        </w:tc>
      </w:tr>
      <w:tr w:rsidR="00B163B4" w:rsidRPr="009A2D9E" w14:paraId="21AFD576" w14:textId="77777777" w:rsidTr="00277CA9">
        <w:trPr>
          <w:trHeight w:val="565"/>
          <w:jc w:val="center"/>
        </w:trPr>
        <w:tc>
          <w:tcPr>
            <w:tcW w:w="2268" w:type="dxa"/>
            <w:vMerge/>
            <w:vAlign w:val="center"/>
            <w:hideMark/>
          </w:tcPr>
          <w:p w14:paraId="59315BDE" w14:textId="77777777" w:rsidR="00B163B4" w:rsidRPr="009A2D9E" w:rsidRDefault="00B163B4" w:rsidP="003E2ACE">
            <w:pPr>
              <w:jc w:val="left"/>
              <w:rPr>
                <w:rFonts w:ascii="Times New Roman" w:hAnsi="Times New Roman"/>
                <w:color w:val="FF0000"/>
                <w:sz w:val="24"/>
              </w:rPr>
            </w:pPr>
          </w:p>
        </w:tc>
        <w:tc>
          <w:tcPr>
            <w:tcW w:w="1689" w:type="dxa"/>
            <w:shd w:val="clear" w:color="auto" w:fill="auto"/>
            <w:vAlign w:val="center"/>
            <w:hideMark/>
          </w:tcPr>
          <w:p w14:paraId="559E4191" w14:textId="6FFD16F5" w:rsidR="00B163B4" w:rsidRPr="009A2D9E" w:rsidRDefault="00B163B4" w:rsidP="003E2ACE">
            <w:pPr>
              <w:pStyle w:val="e"/>
              <w:spacing w:line="276" w:lineRule="auto"/>
              <w:ind w:firstLine="0"/>
              <w:jc w:val="both"/>
              <w:rPr>
                <w:sz w:val="20"/>
                <w:szCs w:val="20"/>
              </w:rPr>
            </w:pPr>
            <w:r w:rsidRPr="009A2D9E">
              <w:rPr>
                <w:color w:val="000000"/>
                <w:sz w:val="20"/>
                <w:szCs w:val="20"/>
              </w:rPr>
              <w:t>Прочие</w:t>
            </w:r>
          </w:p>
        </w:tc>
        <w:tc>
          <w:tcPr>
            <w:tcW w:w="1281" w:type="dxa"/>
            <w:shd w:val="clear" w:color="auto" w:fill="auto"/>
            <w:vAlign w:val="center"/>
            <w:hideMark/>
          </w:tcPr>
          <w:p w14:paraId="3346436C" w14:textId="77777777"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916" w:type="dxa"/>
            <w:shd w:val="clear" w:color="auto" w:fill="auto"/>
            <w:vAlign w:val="center"/>
            <w:hideMark/>
          </w:tcPr>
          <w:p w14:paraId="299567B8" w14:textId="3CDFD618"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68,265 </w:t>
            </w:r>
          </w:p>
        </w:tc>
        <w:tc>
          <w:tcPr>
            <w:tcW w:w="948" w:type="dxa"/>
            <w:shd w:val="clear" w:color="auto" w:fill="auto"/>
            <w:vAlign w:val="center"/>
            <w:hideMark/>
          </w:tcPr>
          <w:p w14:paraId="63B8BD62" w14:textId="4FC4C21E"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414633A4" w14:textId="7B9E8B0E"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3D37E8A7" w14:textId="0488A3C5"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24E532D9" w14:textId="62DA1E0E"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07DC830E" w14:textId="33E035C7"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319C69DB" w14:textId="3F47CA3B"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5895D21F" w14:textId="46148DA7"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06AAC7C1" w14:textId="00E5B8B6"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60BDFE71" w14:textId="1A15BE96"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c>
          <w:tcPr>
            <w:tcW w:w="821" w:type="dxa"/>
            <w:shd w:val="clear" w:color="auto" w:fill="auto"/>
            <w:vAlign w:val="center"/>
            <w:hideMark/>
          </w:tcPr>
          <w:p w14:paraId="73D73241" w14:textId="4B80AC4B" w:rsidR="00B163B4" w:rsidRPr="009A2D9E" w:rsidRDefault="00B163B4" w:rsidP="00277CA9">
            <w:pPr>
              <w:jc w:val="center"/>
              <w:rPr>
                <w:rFonts w:ascii="Times New Roman" w:hAnsi="Times New Roman"/>
                <w:color w:val="000000"/>
                <w:szCs w:val="20"/>
              </w:rPr>
            </w:pPr>
            <w:r w:rsidRPr="009A2D9E">
              <w:rPr>
                <w:rFonts w:ascii="Times New Roman" w:hAnsi="Times New Roman"/>
                <w:color w:val="000000"/>
                <w:szCs w:val="20"/>
              </w:rPr>
              <w:t>90</w:t>
            </w:r>
          </w:p>
        </w:tc>
      </w:tr>
      <w:tr w:rsidR="00B163B4" w:rsidRPr="009A2D9E" w14:paraId="65D55AB3" w14:textId="77777777" w:rsidTr="00277CA9">
        <w:trPr>
          <w:trHeight w:val="330"/>
          <w:jc w:val="center"/>
        </w:trPr>
        <w:tc>
          <w:tcPr>
            <w:tcW w:w="2268" w:type="dxa"/>
            <w:vMerge/>
            <w:vAlign w:val="center"/>
            <w:hideMark/>
          </w:tcPr>
          <w:p w14:paraId="719CCE6E" w14:textId="77777777" w:rsidR="00B163B4" w:rsidRPr="009A2D9E" w:rsidRDefault="00B163B4" w:rsidP="003E2ACE">
            <w:pPr>
              <w:jc w:val="left"/>
              <w:rPr>
                <w:rFonts w:ascii="Times New Roman" w:hAnsi="Times New Roman"/>
                <w:color w:val="FF0000"/>
                <w:sz w:val="24"/>
              </w:rPr>
            </w:pPr>
          </w:p>
        </w:tc>
        <w:tc>
          <w:tcPr>
            <w:tcW w:w="1689" w:type="dxa"/>
            <w:shd w:val="clear" w:color="auto" w:fill="auto"/>
            <w:vAlign w:val="center"/>
            <w:hideMark/>
          </w:tcPr>
          <w:p w14:paraId="27A84581" w14:textId="77777777" w:rsidR="00B163B4" w:rsidRPr="009A2D9E" w:rsidRDefault="00B163B4" w:rsidP="003E2ACE">
            <w:pPr>
              <w:jc w:val="left"/>
              <w:rPr>
                <w:rFonts w:ascii="Times New Roman" w:hAnsi="Times New Roman"/>
                <w:color w:val="000000"/>
                <w:szCs w:val="20"/>
              </w:rPr>
            </w:pPr>
            <w:r w:rsidRPr="009A2D9E">
              <w:rPr>
                <w:rFonts w:ascii="Times New Roman" w:hAnsi="Times New Roman"/>
                <w:color w:val="000000"/>
                <w:szCs w:val="22"/>
              </w:rPr>
              <w:t>Полив</w:t>
            </w:r>
          </w:p>
        </w:tc>
        <w:tc>
          <w:tcPr>
            <w:tcW w:w="1281" w:type="dxa"/>
            <w:shd w:val="clear" w:color="auto" w:fill="auto"/>
            <w:vAlign w:val="center"/>
            <w:hideMark/>
          </w:tcPr>
          <w:p w14:paraId="7D7F1CEF" w14:textId="77777777"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916" w:type="dxa"/>
            <w:shd w:val="clear" w:color="auto" w:fill="auto"/>
            <w:vAlign w:val="center"/>
            <w:hideMark/>
          </w:tcPr>
          <w:p w14:paraId="1085EA13" w14:textId="7C8C305D"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0,73 </w:t>
            </w:r>
          </w:p>
        </w:tc>
        <w:tc>
          <w:tcPr>
            <w:tcW w:w="948" w:type="dxa"/>
            <w:shd w:val="clear" w:color="auto" w:fill="auto"/>
            <w:vAlign w:val="center"/>
            <w:hideMark/>
          </w:tcPr>
          <w:p w14:paraId="7C718815" w14:textId="205414F4"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w:t>
            </w:r>
            <w:r w:rsidR="002F1926" w:rsidRPr="009A2D9E">
              <w:rPr>
                <w:rFonts w:ascii="Times New Roman" w:hAnsi="Times New Roman"/>
                <w:color w:val="000000"/>
                <w:szCs w:val="20"/>
              </w:rPr>
              <w:t>0,73</w:t>
            </w:r>
          </w:p>
        </w:tc>
        <w:tc>
          <w:tcPr>
            <w:tcW w:w="821" w:type="dxa"/>
            <w:shd w:val="clear" w:color="auto" w:fill="auto"/>
            <w:vAlign w:val="center"/>
            <w:hideMark/>
          </w:tcPr>
          <w:p w14:paraId="2A7E7BC6" w14:textId="501B2506"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0,7</w:t>
            </w:r>
            <w:r w:rsidR="00B163B4" w:rsidRPr="009A2D9E">
              <w:rPr>
                <w:rFonts w:ascii="Times New Roman" w:hAnsi="Times New Roman"/>
                <w:color w:val="000000"/>
                <w:szCs w:val="20"/>
              </w:rPr>
              <w:t> </w:t>
            </w:r>
          </w:p>
        </w:tc>
        <w:tc>
          <w:tcPr>
            <w:tcW w:w="821" w:type="dxa"/>
            <w:shd w:val="clear" w:color="auto" w:fill="auto"/>
            <w:vAlign w:val="center"/>
            <w:hideMark/>
          </w:tcPr>
          <w:p w14:paraId="515F355E" w14:textId="3C6845A0"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7</w:t>
            </w:r>
            <w:r w:rsidR="00B163B4" w:rsidRPr="009A2D9E">
              <w:rPr>
                <w:rFonts w:ascii="Times New Roman" w:hAnsi="Times New Roman"/>
                <w:color w:val="000000"/>
                <w:szCs w:val="20"/>
              </w:rPr>
              <w:t> </w:t>
            </w:r>
          </w:p>
        </w:tc>
        <w:tc>
          <w:tcPr>
            <w:tcW w:w="821" w:type="dxa"/>
            <w:shd w:val="clear" w:color="auto" w:fill="auto"/>
            <w:vAlign w:val="center"/>
            <w:hideMark/>
          </w:tcPr>
          <w:p w14:paraId="4C8F3A34" w14:textId="189B4076"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w:t>
            </w:r>
            <w:r w:rsidR="002F1926" w:rsidRPr="009A2D9E">
              <w:rPr>
                <w:rFonts w:ascii="Times New Roman" w:hAnsi="Times New Roman"/>
                <w:color w:val="000000"/>
                <w:szCs w:val="20"/>
              </w:rPr>
              <w:t>7</w:t>
            </w:r>
          </w:p>
        </w:tc>
        <w:tc>
          <w:tcPr>
            <w:tcW w:w="821" w:type="dxa"/>
            <w:shd w:val="clear" w:color="auto" w:fill="auto"/>
            <w:vAlign w:val="center"/>
            <w:hideMark/>
          </w:tcPr>
          <w:p w14:paraId="2DB8BBAD" w14:textId="1704B142"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7</w:t>
            </w:r>
            <w:r w:rsidR="00B163B4" w:rsidRPr="009A2D9E">
              <w:rPr>
                <w:rFonts w:ascii="Times New Roman" w:hAnsi="Times New Roman"/>
                <w:color w:val="000000"/>
                <w:szCs w:val="20"/>
              </w:rPr>
              <w:t> </w:t>
            </w:r>
          </w:p>
        </w:tc>
        <w:tc>
          <w:tcPr>
            <w:tcW w:w="821" w:type="dxa"/>
            <w:shd w:val="clear" w:color="auto" w:fill="auto"/>
            <w:vAlign w:val="center"/>
            <w:hideMark/>
          </w:tcPr>
          <w:p w14:paraId="2304AD12" w14:textId="2A10E1E8"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w:t>
            </w:r>
            <w:r w:rsidR="002F1926" w:rsidRPr="009A2D9E">
              <w:rPr>
                <w:rFonts w:ascii="Times New Roman" w:hAnsi="Times New Roman"/>
                <w:color w:val="000000"/>
                <w:szCs w:val="20"/>
              </w:rPr>
              <w:t>7</w:t>
            </w:r>
          </w:p>
        </w:tc>
        <w:tc>
          <w:tcPr>
            <w:tcW w:w="821" w:type="dxa"/>
            <w:shd w:val="clear" w:color="auto" w:fill="auto"/>
            <w:vAlign w:val="center"/>
            <w:hideMark/>
          </w:tcPr>
          <w:p w14:paraId="0570617C" w14:textId="64B74C35"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7</w:t>
            </w:r>
            <w:r w:rsidR="00B163B4" w:rsidRPr="009A2D9E">
              <w:rPr>
                <w:rFonts w:ascii="Times New Roman" w:hAnsi="Times New Roman"/>
                <w:color w:val="000000"/>
                <w:szCs w:val="20"/>
              </w:rPr>
              <w:t> </w:t>
            </w:r>
          </w:p>
        </w:tc>
        <w:tc>
          <w:tcPr>
            <w:tcW w:w="821" w:type="dxa"/>
            <w:shd w:val="clear" w:color="auto" w:fill="auto"/>
            <w:vAlign w:val="center"/>
            <w:hideMark/>
          </w:tcPr>
          <w:p w14:paraId="435892A3" w14:textId="66F37FAB"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w:t>
            </w:r>
            <w:r w:rsidR="002F1926" w:rsidRPr="009A2D9E">
              <w:rPr>
                <w:rFonts w:ascii="Times New Roman" w:hAnsi="Times New Roman"/>
                <w:color w:val="000000"/>
                <w:szCs w:val="20"/>
              </w:rPr>
              <w:t>7</w:t>
            </w:r>
          </w:p>
        </w:tc>
        <w:tc>
          <w:tcPr>
            <w:tcW w:w="821" w:type="dxa"/>
            <w:shd w:val="clear" w:color="auto" w:fill="auto"/>
            <w:vAlign w:val="center"/>
            <w:hideMark/>
          </w:tcPr>
          <w:p w14:paraId="37FE40B8" w14:textId="2675AAF9"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7</w:t>
            </w:r>
            <w:r w:rsidR="00B163B4" w:rsidRPr="009A2D9E">
              <w:rPr>
                <w:rFonts w:ascii="Times New Roman" w:hAnsi="Times New Roman"/>
                <w:color w:val="000000"/>
                <w:szCs w:val="20"/>
              </w:rPr>
              <w:t> </w:t>
            </w:r>
          </w:p>
        </w:tc>
        <w:tc>
          <w:tcPr>
            <w:tcW w:w="821" w:type="dxa"/>
            <w:shd w:val="clear" w:color="auto" w:fill="auto"/>
            <w:vAlign w:val="center"/>
            <w:hideMark/>
          </w:tcPr>
          <w:p w14:paraId="3005B3F4" w14:textId="0B2CE2DC"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7</w:t>
            </w:r>
            <w:r w:rsidR="00B163B4" w:rsidRPr="009A2D9E">
              <w:rPr>
                <w:rFonts w:ascii="Times New Roman" w:hAnsi="Times New Roman"/>
                <w:color w:val="000000"/>
                <w:szCs w:val="20"/>
              </w:rPr>
              <w:t> </w:t>
            </w:r>
          </w:p>
        </w:tc>
      </w:tr>
      <w:tr w:rsidR="00B163B4" w:rsidRPr="009A2D9E" w14:paraId="2F6D50E2" w14:textId="77777777" w:rsidTr="00277CA9">
        <w:trPr>
          <w:trHeight w:val="523"/>
          <w:jc w:val="center"/>
        </w:trPr>
        <w:tc>
          <w:tcPr>
            <w:tcW w:w="2268" w:type="dxa"/>
            <w:vMerge/>
            <w:vAlign w:val="center"/>
            <w:hideMark/>
          </w:tcPr>
          <w:p w14:paraId="450574AC" w14:textId="77777777" w:rsidR="00B163B4" w:rsidRPr="009A2D9E" w:rsidRDefault="00B163B4" w:rsidP="003E2ACE">
            <w:pPr>
              <w:jc w:val="left"/>
              <w:rPr>
                <w:rFonts w:ascii="Times New Roman" w:hAnsi="Times New Roman"/>
                <w:color w:val="FF0000"/>
                <w:sz w:val="24"/>
              </w:rPr>
            </w:pPr>
          </w:p>
        </w:tc>
        <w:tc>
          <w:tcPr>
            <w:tcW w:w="1689" w:type="dxa"/>
            <w:shd w:val="clear" w:color="auto" w:fill="auto"/>
            <w:vAlign w:val="center"/>
            <w:hideMark/>
          </w:tcPr>
          <w:p w14:paraId="7D59B6AF" w14:textId="77777777" w:rsidR="00B163B4" w:rsidRPr="009A2D9E" w:rsidRDefault="00B163B4" w:rsidP="003E2ACE">
            <w:pPr>
              <w:jc w:val="left"/>
              <w:rPr>
                <w:rFonts w:ascii="Times New Roman" w:hAnsi="Times New Roman"/>
                <w:color w:val="000000"/>
                <w:szCs w:val="20"/>
              </w:rPr>
            </w:pPr>
            <w:r w:rsidRPr="009A2D9E">
              <w:rPr>
                <w:rFonts w:ascii="Times New Roman" w:hAnsi="Times New Roman"/>
                <w:color w:val="000000"/>
                <w:szCs w:val="22"/>
              </w:rPr>
              <w:t xml:space="preserve">Пожаротушение </w:t>
            </w:r>
          </w:p>
        </w:tc>
        <w:tc>
          <w:tcPr>
            <w:tcW w:w="1281" w:type="dxa"/>
            <w:shd w:val="clear" w:color="auto" w:fill="auto"/>
            <w:vAlign w:val="center"/>
            <w:hideMark/>
          </w:tcPr>
          <w:p w14:paraId="75C24D5C" w14:textId="77777777"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916" w:type="dxa"/>
            <w:shd w:val="clear" w:color="auto" w:fill="auto"/>
            <w:vAlign w:val="center"/>
            <w:hideMark/>
          </w:tcPr>
          <w:p w14:paraId="3A1EB0F1" w14:textId="524B8F1C"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197,1</w:t>
            </w:r>
          </w:p>
        </w:tc>
        <w:tc>
          <w:tcPr>
            <w:tcW w:w="948" w:type="dxa"/>
            <w:shd w:val="clear" w:color="auto" w:fill="auto"/>
            <w:vAlign w:val="center"/>
            <w:hideMark/>
          </w:tcPr>
          <w:p w14:paraId="4676E465" w14:textId="489A1252"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197,1</w:t>
            </w:r>
            <w:r w:rsidR="00B163B4" w:rsidRPr="009A2D9E">
              <w:rPr>
                <w:rFonts w:ascii="Times New Roman" w:hAnsi="Times New Roman"/>
                <w:color w:val="000000"/>
                <w:szCs w:val="20"/>
              </w:rPr>
              <w:t> </w:t>
            </w:r>
          </w:p>
        </w:tc>
        <w:tc>
          <w:tcPr>
            <w:tcW w:w="821" w:type="dxa"/>
            <w:shd w:val="clear" w:color="auto" w:fill="auto"/>
            <w:vAlign w:val="center"/>
            <w:hideMark/>
          </w:tcPr>
          <w:p w14:paraId="5A24BE2C" w14:textId="59BDBF89"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197,1</w:t>
            </w:r>
            <w:r w:rsidR="00B163B4" w:rsidRPr="009A2D9E">
              <w:rPr>
                <w:rFonts w:ascii="Times New Roman" w:hAnsi="Times New Roman"/>
                <w:color w:val="000000"/>
                <w:szCs w:val="20"/>
              </w:rPr>
              <w:t> </w:t>
            </w:r>
          </w:p>
        </w:tc>
        <w:tc>
          <w:tcPr>
            <w:tcW w:w="821" w:type="dxa"/>
            <w:shd w:val="clear" w:color="auto" w:fill="auto"/>
            <w:vAlign w:val="center"/>
            <w:hideMark/>
          </w:tcPr>
          <w:p w14:paraId="4EA082C3" w14:textId="5F69CC40"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w:t>
            </w:r>
            <w:r w:rsidR="002F1926" w:rsidRPr="009A2D9E">
              <w:rPr>
                <w:rFonts w:ascii="Times New Roman" w:hAnsi="Times New Roman"/>
                <w:color w:val="000000"/>
                <w:szCs w:val="20"/>
              </w:rPr>
              <w:t>197,1</w:t>
            </w:r>
          </w:p>
        </w:tc>
        <w:tc>
          <w:tcPr>
            <w:tcW w:w="821" w:type="dxa"/>
            <w:shd w:val="clear" w:color="auto" w:fill="auto"/>
            <w:vAlign w:val="center"/>
            <w:hideMark/>
          </w:tcPr>
          <w:p w14:paraId="7EC55870" w14:textId="78CD9926"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w:t>
            </w:r>
            <w:r w:rsidR="002F1926" w:rsidRPr="009A2D9E">
              <w:rPr>
                <w:rFonts w:ascii="Times New Roman" w:hAnsi="Times New Roman"/>
                <w:color w:val="000000"/>
                <w:szCs w:val="20"/>
              </w:rPr>
              <w:t>197,1</w:t>
            </w:r>
          </w:p>
        </w:tc>
        <w:tc>
          <w:tcPr>
            <w:tcW w:w="821" w:type="dxa"/>
            <w:shd w:val="clear" w:color="auto" w:fill="auto"/>
            <w:vAlign w:val="center"/>
            <w:hideMark/>
          </w:tcPr>
          <w:p w14:paraId="73DECC93" w14:textId="02794836"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197,1</w:t>
            </w:r>
            <w:r w:rsidR="00B163B4" w:rsidRPr="009A2D9E">
              <w:rPr>
                <w:rFonts w:ascii="Times New Roman" w:hAnsi="Times New Roman"/>
                <w:color w:val="000000"/>
                <w:szCs w:val="20"/>
              </w:rPr>
              <w:t> </w:t>
            </w:r>
          </w:p>
        </w:tc>
        <w:tc>
          <w:tcPr>
            <w:tcW w:w="821" w:type="dxa"/>
            <w:shd w:val="clear" w:color="auto" w:fill="auto"/>
            <w:vAlign w:val="center"/>
            <w:hideMark/>
          </w:tcPr>
          <w:p w14:paraId="455B2866" w14:textId="7BA7D615"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197,1</w:t>
            </w:r>
            <w:r w:rsidR="00B163B4" w:rsidRPr="009A2D9E">
              <w:rPr>
                <w:rFonts w:ascii="Times New Roman" w:hAnsi="Times New Roman"/>
                <w:color w:val="000000"/>
                <w:szCs w:val="20"/>
              </w:rPr>
              <w:t> </w:t>
            </w:r>
          </w:p>
        </w:tc>
        <w:tc>
          <w:tcPr>
            <w:tcW w:w="821" w:type="dxa"/>
            <w:shd w:val="clear" w:color="auto" w:fill="auto"/>
            <w:vAlign w:val="center"/>
            <w:hideMark/>
          </w:tcPr>
          <w:p w14:paraId="5529BAC7" w14:textId="70CCD4EB"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197,1</w:t>
            </w:r>
            <w:r w:rsidR="00B163B4" w:rsidRPr="009A2D9E">
              <w:rPr>
                <w:rFonts w:ascii="Times New Roman" w:hAnsi="Times New Roman"/>
                <w:color w:val="000000"/>
                <w:szCs w:val="20"/>
              </w:rPr>
              <w:t> </w:t>
            </w:r>
          </w:p>
        </w:tc>
        <w:tc>
          <w:tcPr>
            <w:tcW w:w="821" w:type="dxa"/>
            <w:shd w:val="clear" w:color="auto" w:fill="auto"/>
            <w:vAlign w:val="center"/>
            <w:hideMark/>
          </w:tcPr>
          <w:p w14:paraId="3CEF4972" w14:textId="7D112DC8" w:rsidR="00B163B4" w:rsidRPr="009A2D9E" w:rsidRDefault="00B163B4" w:rsidP="003E2ACE">
            <w:pPr>
              <w:jc w:val="center"/>
              <w:rPr>
                <w:rFonts w:ascii="Times New Roman" w:hAnsi="Times New Roman"/>
                <w:color w:val="000000"/>
                <w:szCs w:val="20"/>
              </w:rPr>
            </w:pPr>
            <w:r w:rsidRPr="009A2D9E">
              <w:rPr>
                <w:rFonts w:ascii="Times New Roman" w:hAnsi="Times New Roman"/>
                <w:color w:val="000000"/>
                <w:szCs w:val="20"/>
              </w:rPr>
              <w:t> </w:t>
            </w:r>
            <w:r w:rsidR="002F1926" w:rsidRPr="009A2D9E">
              <w:rPr>
                <w:rFonts w:ascii="Times New Roman" w:hAnsi="Times New Roman"/>
                <w:color w:val="000000"/>
                <w:szCs w:val="20"/>
              </w:rPr>
              <w:t>197,1</w:t>
            </w:r>
          </w:p>
        </w:tc>
        <w:tc>
          <w:tcPr>
            <w:tcW w:w="821" w:type="dxa"/>
            <w:shd w:val="clear" w:color="auto" w:fill="auto"/>
            <w:vAlign w:val="center"/>
            <w:hideMark/>
          </w:tcPr>
          <w:p w14:paraId="42E17C7F" w14:textId="17165FF3"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197,1</w:t>
            </w:r>
            <w:r w:rsidR="00B163B4" w:rsidRPr="009A2D9E">
              <w:rPr>
                <w:rFonts w:ascii="Times New Roman" w:hAnsi="Times New Roman"/>
                <w:color w:val="000000"/>
                <w:szCs w:val="20"/>
              </w:rPr>
              <w:t> </w:t>
            </w:r>
          </w:p>
        </w:tc>
        <w:tc>
          <w:tcPr>
            <w:tcW w:w="821" w:type="dxa"/>
            <w:shd w:val="clear" w:color="auto" w:fill="auto"/>
            <w:vAlign w:val="center"/>
            <w:hideMark/>
          </w:tcPr>
          <w:p w14:paraId="5F71E50F" w14:textId="506B9E5B" w:rsidR="00B163B4" w:rsidRPr="009A2D9E" w:rsidRDefault="002F1926" w:rsidP="003E2ACE">
            <w:pPr>
              <w:jc w:val="center"/>
              <w:rPr>
                <w:rFonts w:ascii="Times New Roman" w:hAnsi="Times New Roman"/>
                <w:color w:val="000000"/>
                <w:szCs w:val="20"/>
              </w:rPr>
            </w:pPr>
            <w:r w:rsidRPr="009A2D9E">
              <w:rPr>
                <w:rFonts w:ascii="Times New Roman" w:hAnsi="Times New Roman"/>
                <w:color w:val="000000"/>
                <w:szCs w:val="20"/>
              </w:rPr>
              <w:t>197,1</w:t>
            </w:r>
            <w:r w:rsidR="00B163B4" w:rsidRPr="009A2D9E">
              <w:rPr>
                <w:rFonts w:ascii="Times New Roman" w:hAnsi="Times New Roman"/>
                <w:color w:val="000000"/>
                <w:szCs w:val="20"/>
              </w:rPr>
              <w:t> </w:t>
            </w:r>
          </w:p>
        </w:tc>
      </w:tr>
      <w:tr w:rsidR="00B163B4" w:rsidRPr="009A2D9E" w14:paraId="58BE9280" w14:textId="77777777" w:rsidTr="00277CA9">
        <w:trPr>
          <w:trHeight w:val="425"/>
          <w:jc w:val="center"/>
        </w:trPr>
        <w:tc>
          <w:tcPr>
            <w:tcW w:w="2268" w:type="dxa"/>
            <w:vMerge/>
            <w:vAlign w:val="center"/>
            <w:hideMark/>
          </w:tcPr>
          <w:p w14:paraId="0FC4BF2D" w14:textId="77777777" w:rsidR="00B163B4" w:rsidRPr="009A2D9E" w:rsidRDefault="00B163B4" w:rsidP="00D10569">
            <w:pPr>
              <w:jc w:val="left"/>
              <w:rPr>
                <w:rFonts w:ascii="Times New Roman" w:hAnsi="Times New Roman"/>
                <w:color w:val="FF0000"/>
                <w:sz w:val="24"/>
              </w:rPr>
            </w:pPr>
          </w:p>
        </w:tc>
        <w:tc>
          <w:tcPr>
            <w:tcW w:w="1689" w:type="dxa"/>
            <w:shd w:val="clear" w:color="auto" w:fill="auto"/>
            <w:vAlign w:val="center"/>
            <w:hideMark/>
          </w:tcPr>
          <w:p w14:paraId="09E6E95B" w14:textId="77777777" w:rsidR="00B163B4" w:rsidRPr="009A2D9E" w:rsidRDefault="00B163B4" w:rsidP="00D10569">
            <w:pPr>
              <w:jc w:val="left"/>
              <w:rPr>
                <w:rFonts w:ascii="Times New Roman" w:hAnsi="Times New Roman"/>
                <w:color w:val="000000"/>
                <w:szCs w:val="20"/>
              </w:rPr>
            </w:pPr>
            <w:r w:rsidRPr="009A2D9E">
              <w:rPr>
                <w:rFonts w:ascii="Times New Roman" w:hAnsi="Times New Roman"/>
                <w:color w:val="000000"/>
                <w:szCs w:val="20"/>
              </w:rPr>
              <w:t>Численность населения</w:t>
            </w:r>
          </w:p>
        </w:tc>
        <w:tc>
          <w:tcPr>
            <w:tcW w:w="1281" w:type="dxa"/>
            <w:shd w:val="clear" w:color="auto" w:fill="auto"/>
            <w:vAlign w:val="center"/>
            <w:hideMark/>
          </w:tcPr>
          <w:p w14:paraId="7A9310E3" w14:textId="77777777" w:rsidR="00B163B4" w:rsidRPr="009A2D9E" w:rsidRDefault="00B163B4" w:rsidP="00D10569">
            <w:pPr>
              <w:jc w:val="center"/>
              <w:rPr>
                <w:rFonts w:ascii="Times New Roman" w:hAnsi="Times New Roman"/>
                <w:color w:val="000000"/>
                <w:szCs w:val="20"/>
              </w:rPr>
            </w:pPr>
            <w:r w:rsidRPr="009A2D9E">
              <w:rPr>
                <w:rFonts w:ascii="Times New Roman" w:hAnsi="Times New Roman"/>
                <w:color w:val="000000"/>
                <w:szCs w:val="20"/>
              </w:rPr>
              <w:t>чел</w:t>
            </w:r>
          </w:p>
        </w:tc>
        <w:tc>
          <w:tcPr>
            <w:tcW w:w="916" w:type="dxa"/>
            <w:shd w:val="clear" w:color="auto" w:fill="auto"/>
            <w:noWrap/>
            <w:vAlign w:val="center"/>
            <w:hideMark/>
          </w:tcPr>
          <w:p w14:paraId="76FBC395" w14:textId="0F23C525"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rPr>
              <w:t>10364</w:t>
            </w:r>
          </w:p>
        </w:tc>
        <w:tc>
          <w:tcPr>
            <w:tcW w:w="948" w:type="dxa"/>
            <w:shd w:val="clear" w:color="auto" w:fill="auto"/>
            <w:noWrap/>
            <w:vAlign w:val="center"/>
            <w:hideMark/>
          </w:tcPr>
          <w:p w14:paraId="338B135B" w14:textId="52ABA860"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10243</w:t>
            </w:r>
          </w:p>
        </w:tc>
        <w:tc>
          <w:tcPr>
            <w:tcW w:w="821" w:type="dxa"/>
            <w:shd w:val="clear" w:color="auto" w:fill="auto"/>
            <w:noWrap/>
            <w:vAlign w:val="center"/>
            <w:hideMark/>
          </w:tcPr>
          <w:p w14:paraId="79725702" w14:textId="38B49D0C"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rPr>
              <w:t>10141</w:t>
            </w:r>
          </w:p>
        </w:tc>
        <w:tc>
          <w:tcPr>
            <w:tcW w:w="821" w:type="dxa"/>
            <w:shd w:val="clear" w:color="auto" w:fill="auto"/>
            <w:noWrap/>
            <w:vAlign w:val="center"/>
            <w:hideMark/>
          </w:tcPr>
          <w:p w14:paraId="3280D679" w14:textId="4DD9418A"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10100</w:t>
            </w:r>
          </w:p>
        </w:tc>
        <w:tc>
          <w:tcPr>
            <w:tcW w:w="821" w:type="dxa"/>
            <w:shd w:val="clear" w:color="auto" w:fill="auto"/>
            <w:noWrap/>
            <w:vAlign w:val="center"/>
            <w:hideMark/>
          </w:tcPr>
          <w:p w14:paraId="13B0A56B" w14:textId="22B418B0"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10100</w:t>
            </w:r>
          </w:p>
        </w:tc>
        <w:tc>
          <w:tcPr>
            <w:tcW w:w="821" w:type="dxa"/>
            <w:shd w:val="clear" w:color="auto" w:fill="auto"/>
            <w:noWrap/>
            <w:vAlign w:val="center"/>
            <w:hideMark/>
          </w:tcPr>
          <w:p w14:paraId="7AC6BBF4" w14:textId="7223CB56"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10100</w:t>
            </w:r>
          </w:p>
        </w:tc>
        <w:tc>
          <w:tcPr>
            <w:tcW w:w="821" w:type="dxa"/>
            <w:shd w:val="clear" w:color="auto" w:fill="auto"/>
            <w:noWrap/>
            <w:vAlign w:val="center"/>
            <w:hideMark/>
          </w:tcPr>
          <w:p w14:paraId="352587C9" w14:textId="623C934F"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10100</w:t>
            </w:r>
          </w:p>
        </w:tc>
        <w:tc>
          <w:tcPr>
            <w:tcW w:w="821" w:type="dxa"/>
            <w:shd w:val="clear" w:color="auto" w:fill="auto"/>
            <w:noWrap/>
            <w:vAlign w:val="center"/>
            <w:hideMark/>
          </w:tcPr>
          <w:p w14:paraId="7BD70581" w14:textId="48EC1B49"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10100</w:t>
            </w:r>
          </w:p>
        </w:tc>
        <w:tc>
          <w:tcPr>
            <w:tcW w:w="821" w:type="dxa"/>
            <w:shd w:val="clear" w:color="auto" w:fill="auto"/>
            <w:noWrap/>
            <w:vAlign w:val="center"/>
            <w:hideMark/>
          </w:tcPr>
          <w:p w14:paraId="02FB1DC1" w14:textId="24DF9457"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10100</w:t>
            </w:r>
          </w:p>
        </w:tc>
        <w:tc>
          <w:tcPr>
            <w:tcW w:w="821" w:type="dxa"/>
            <w:shd w:val="clear" w:color="auto" w:fill="auto"/>
            <w:noWrap/>
            <w:vAlign w:val="center"/>
            <w:hideMark/>
          </w:tcPr>
          <w:p w14:paraId="76B11A33" w14:textId="304A98C3"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sz w:val="22"/>
                <w:szCs w:val="22"/>
              </w:rPr>
              <w:t> </w:t>
            </w:r>
            <w:r w:rsidRPr="009A2D9E">
              <w:rPr>
                <w:rFonts w:ascii="Times New Roman" w:hAnsi="Times New Roman"/>
                <w:color w:val="000000"/>
              </w:rPr>
              <w:t>10100</w:t>
            </w:r>
          </w:p>
        </w:tc>
        <w:tc>
          <w:tcPr>
            <w:tcW w:w="821" w:type="dxa"/>
            <w:shd w:val="clear" w:color="auto" w:fill="auto"/>
            <w:noWrap/>
            <w:vAlign w:val="center"/>
            <w:hideMark/>
          </w:tcPr>
          <w:p w14:paraId="0347135D" w14:textId="38D32B6F" w:rsidR="00B163B4" w:rsidRPr="009A2D9E" w:rsidRDefault="00B163B4" w:rsidP="00D10569">
            <w:pPr>
              <w:jc w:val="left"/>
              <w:rPr>
                <w:rFonts w:ascii="Times New Roman" w:hAnsi="Times New Roman"/>
                <w:color w:val="000000"/>
                <w:sz w:val="22"/>
                <w:szCs w:val="22"/>
              </w:rPr>
            </w:pPr>
            <w:r w:rsidRPr="009A2D9E">
              <w:rPr>
                <w:rFonts w:ascii="Times New Roman" w:hAnsi="Times New Roman"/>
                <w:color w:val="000000"/>
              </w:rPr>
              <w:t>10100</w:t>
            </w:r>
            <w:r w:rsidRPr="009A2D9E">
              <w:rPr>
                <w:rFonts w:ascii="Times New Roman" w:hAnsi="Times New Roman"/>
                <w:color w:val="000000"/>
                <w:sz w:val="22"/>
                <w:szCs w:val="22"/>
              </w:rPr>
              <w:t> </w:t>
            </w:r>
          </w:p>
        </w:tc>
      </w:tr>
      <w:tr w:rsidR="002F1926" w:rsidRPr="009A2D9E" w14:paraId="56DCBAA3" w14:textId="77777777" w:rsidTr="00277CA9">
        <w:trPr>
          <w:trHeight w:val="510"/>
          <w:jc w:val="center"/>
        </w:trPr>
        <w:tc>
          <w:tcPr>
            <w:tcW w:w="2268" w:type="dxa"/>
            <w:vMerge/>
            <w:vAlign w:val="center"/>
            <w:hideMark/>
          </w:tcPr>
          <w:p w14:paraId="2EF01293" w14:textId="77777777" w:rsidR="002F1926" w:rsidRPr="009A2D9E" w:rsidRDefault="002F1926" w:rsidP="002F1926">
            <w:pPr>
              <w:jc w:val="left"/>
              <w:rPr>
                <w:rFonts w:ascii="Times New Roman" w:hAnsi="Times New Roman"/>
                <w:color w:val="FF0000"/>
                <w:sz w:val="24"/>
              </w:rPr>
            </w:pPr>
          </w:p>
        </w:tc>
        <w:tc>
          <w:tcPr>
            <w:tcW w:w="1689" w:type="dxa"/>
            <w:shd w:val="clear" w:color="000000" w:fill="DDEBF7"/>
            <w:vAlign w:val="center"/>
            <w:hideMark/>
          </w:tcPr>
          <w:p w14:paraId="4B05652C" w14:textId="77777777" w:rsidR="002F1926" w:rsidRPr="009A2D9E" w:rsidRDefault="002F1926" w:rsidP="002F1926">
            <w:pPr>
              <w:jc w:val="left"/>
              <w:rPr>
                <w:rFonts w:ascii="Times New Roman" w:hAnsi="Times New Roman"/>
                <w:color w:val="000000"/>
                <w:szCs w:val="20"/>
              </w:rPr>
            </w:pPr>
            <w:r w:rsidRPr="009A2D9E">
              <w:rPr>
                <w:rFonts w:ascii="Times New Roman" w:hAnsi="Times New Roman"/>
                <w:color w:val="000000"/>
                <w:szCs w:val="20"/>
              </w:rPr>
              <w:t>итого                                                  планируемое водопотребление</w:t>
            </w:r>
          </w:p>
        </w:tc>
        <w:tc>
          <w:tcPr>
            <w:tcW w:w="1281" w:type="dxa"/>
            <w:shd w:val="clear" w:color="000000" w:fill="DDEBF7"/>
            <w:noWrap/>
            <w:vAlign w:val="center"/>
            <w:hideMark/>
          </w:tcPr>
          <w:p w14:paraId="290725AC" w14:textId="77777777" w:rsidR="002F1926" w:rsidRPr="009A2D9E" w:rsidRDefault="002F1926" w:rsidP="002F1926">
            <w:pPr>
              <w:jc w:val="left"/>
              <w:rPr>
                <w:rFonts w:ascii="Times New Roman" w:hAnsi="Times New Roman"/>
                <w:color w:val="000000"/>
                <w:sz w:val="22"/>
                <w:szCs w:val="22"/>
              </w:rPr>
            </w:pPr>
            <w:r w:rsidRPr="009A2D9E">
              <w:rPr>
                <w:rFonts w:ascii="Times New Roman" w:hAnsi="Times New Roman"/>
                <w:color w:val="000000"/>
                <w:sz w:val="22"/>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916" w:type="dxa"/>
            <w:shd w:val="clear" w:color="000000" w:fill="DDEBF7"/>
            <w:noWrap/>
            <w:vAlign w:val="center"/>
            <w:hideMark/>
          </w:tcPr>
          <w:p w14:paraId="123D056A" w14:textId="50AFDBB3"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 384,071</w:t>
            </w:r>
          </w:p>
        </w:tc>
        <w:tc>
          <w:tcPr>
            <w:tcW w:w="948" w:type="dxa"/>
            <w:shd w:val="clear" w:color="000000" w:fill="DDEBF7"/>
            <w:noWrap/>
            <w:vAlign w:val="center"/>
            <w:hideMark/>
          </w:tcPr>
          <w:p w14:paraId="4A056363" w14:textId="551D3409"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 441,296</w:t>
            </w:r>
          </w:p>
        </w:tc>
        <w:tc>
          <w:tcPr>
            <w:tcW w:w="821" w:type="dxa"/>
            <w:shd w:val="clear" w:color="000000" w:fill="DDEBF7"/>
            <w:noWrap/>
            <w:vAlign w:val="center"/>
            <w:hideMark/>
          </w:tcPr>
          <w:p w14:paraId="4BC2A96D" w14:textId="19C643F1"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05EA99FC" w14:textId="600992C4"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142214CB" w14:textId="733AAAED"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7A8464B8" w14:textId="45D3BFF9"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4418D0CB" w14:textId="59D551B1"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070ECF98" w14:textId="1B5F9E1A"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5E3EB782" w14:textId="5DE8C838"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2712E665" w14:textId="347E59E3"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c>
          <w:tcPr>
            <w:tcW w:w="821" w:type="dxa"/>
            <w:shd w:val="clear" w:color="000000" w:fill="DDEBF7"/>
            <w:noWrap/>
            <w:vAlign w:val="center"/>
            <w:hideMark/>
          </w:tcPr>
          <w:p w14:paraId="1B1D8750" w14:textId="7B852185" w:rsidR="002F1926" w:rsidRPr="009A2D9E" w:rsidRDefault="002F1926" w:rsidP="002F1926">
            <w:pPr>
              <w:jc w:val="center"/>
              <w:rPr>
                <w:rFonts w:ascii="Times New Roman" w:hAnsi="Times New Roman"/>
                <w:color w:val="000000"/>
                <w:szCs w:val="20"/>
              </w:rPr>
            </w:pPr>
            <w:r w:rsidRPr="009A2D9E">
              <w:rPr>
                <w:rFonts w:ascii="Times New Roman" w:hAnsi="Times New Roman"/>
                <w:color w:val="000000"/>
                <w:szCs w:val="20"/>
              </w:rPr>
              <w:t>441,3 </w:t>
            </w:r>
          </w:p>
        </w:tc>
      </w:tr>
    </w:tbl>
    <w:p w14:paraId="06055A67" w14:textId="2904ED3C" w:rsidR="003E2ACE" w:rsidRPr="009A2D9E" w:rsidRDefault="003E2ACE" w:rsidP="00FB5C9B">
      <w:pPr>
        <w:pStyle w:val="e"/>
        <w:spacing w:line="276" w:lineRule="auto"/>
        <w:ind w:firstLine="0"/>
        <w:jc w:val="both"/>
        <w:rPr>
          <w:lang w:val="en-US"/>
        </w:rPr>
      </w:pPr>
    </w:p>
    <w:p w14:paraId="7910C8D5" w14:textId="045D0977" w:rsidR="00027C5E" w:rsidRPr="009A2D9E" w:rsidRDefault="00B163B4" w:rsidP="001657E7">
      <w:pPr>
        <w:pStyle w:val="e"/>
        <w:spacing w:line="276" w:lineRule="auto"/>
        <w:ind w:firstLine="567"/>
        <w:jc w:val="both"/>
      </w:pPr>
      <w:r w:rsidRPr="009A2D9E">
        <w:t xml:space="preserve">Техническая вода в населенных </w:t>
      </w:r>
      <w:r w:rsidR="00FB5C9B" w:rsidRPr="009A2D9E">
        <w:t>пунктах производится только скважиной № 30-73 (сети отсутствуют, скважина располагается на территории КОС для собственных нужд).</w:t>
      </w:r>
    </w:p>
    <w:p w14:paraId="13F587D3" w14:textId="77777777" w:rsidR="00027C5E" w:rsidRPr="009A2D9E" w:rsidRDefault="00027C5E" w:rsidP="00532310">
      <w:pPr>
        <w:pStyle w:val="e"/>
        <w:spacing w:line="276" w:lineRule="auto"/>
        <w:jc w:val="both"/>
      </w:pPr>
    </w:p>
    <w:p w14:paraId="4D68582F" w14:textId="77777777" w:rsidR="00027C5E" w:rsidRPr="009A2D9E" w:rsidRDefault="00027C5E" w:rsidP="00532310">
      <w:pPr>
        <w:pStyle w:val="e"/>
        <w:spacing w:line="276" w:lineRule="auto"/>
        <w:jc w:val="both"/>
        <w:sectPr w:rsidR="00027C5E" w:rsidRPr="009A2D9E" w:rsidSect="00132FA0">
          <w:pgSz w:w="16838" w:h="11906" w:orient="landscape"/>
          <w:pgMar w:top="1134" w:right="743" w:bottom="849" w:left="856" w:header="709" w:footer="709" w:gutter="0"/>
          <w:cols w:space="708"/>
          <w:titlePg/>
          <w:docGrid w:linePitch="360"/>
        </w:sectPr>
      </w:pPr>
    </w:p>
    <w:p w14:paraId="5BFEBC00" w14:textId="77777777" w:rsidR="00194349" w:rsidRPr="009A2D9E" w:rsidRDefault="00194349" w:rsidP="00AF64CB">
      <w:pPr>
        <w:pStyle w:val="2"/>
        <w:numPr>
          <w:ilvl w:val="2"/>
          <w:numId w:val="3"/>
        </w:numPr>
        <w:spacing w:before="240" w:after="240" w:line="276" w:lineRule="auto"/>
        <w:ind w:right="0"/>
        <w:jc w:val="left"/>
        <w:rPr>
          <w:b/>
          <w:sz w:val="24"/>
        </w:rPr>
      </w:pPr>
      <w:bookmarkStart w:id="55" w:name="_Toc75602819"/>
      <w:bookmarkStart w:id="56" w:name="_Toc84927728"/>
      <w:r w:rsidRPr="009A2D9E">
        <w:rPr>
          <w:b/>
          <w:sz w:val="24"/>
        </w:rPr>
        <w:lastRenderedPageBreak/>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55"/>
      <w:bookmarkEnd w:id="56"/>
    </w:p>
    <w:p w14:paraId="567F27DC" w14:textId="77777777" w:rsidR="00241CBD" w:rsidRPr="009A2D9E" w:rsidRDefault="00195985" w:rsidP="00D85DEA">
      <w:pPr>
        <w:autoSpaceDE w:val="0"/>
        <w:autoSpaceDN w:val="0"/>
        <w:adjustRightInd w:val="0"/>
        <w:spacing w:line="276" w:lineRule="auto"/>
        <w:ind w:firstLine="709"/>
        <w:rPr>
          <w:rFonts w:ascii="Times New Roman" w:hAnsi="Times New Roman"/>
          <w:sz w:val="24"/>
        </w:rPr>
      </w:pPr>
      <w:r w:rsidRPr="009A2D9E">
        <w:rPr>
          <w:rFonts w:ascii="Times New Roman" w:hAnsi="Times New Roman"/>
          <w:sz w:val="24"/>
        </w:rPr>
        <w:t>В соответствии с Федеральным законом РФ от 27 июля 2010 года №190-ФЗ</w:t>
      </w:r>
      <w:r w:rsidR="007C3652" w:rsidRPr="009A2D9E">
        <w:rPr>
          <w:rFonts w:ascii="Times New Roman" w:hAnsi="Times New Roman"/>
          <w:sz w:val="24"/>
        </w:rPr>
        <w:t xml:space="preserve"> </w:t>
      </w:r>
      <w:r w:rsidRPr="009A2D9E">
        <w:rPr>
          <w:rFonts w:ascii="Times New Roman" w:hAnsi="Times New Roman"/>
          <w:sz w:val="24"/>
        </w:rPr>
        <w:t>«О теплоснабжении» (ч. 8 ст.29: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w:t>
      </w:r>
      <w:r w:rsidRPr="009A2D9E">
        <w:rPr>
          <w:rFonts w:ascii="Times New Roman" w:hAnsi="Times New Roman"/>
        </w:rPr>
        <w:t xml:space="preserve"> </w:t>
      </w:r>
      <w:r w:rsidRPr="009A2D9E">
        <w:rPr>
          <w:rFonts w:ascii="Times New Roman" w:hAnsi="Times New Roman"/>
          <w:sz w:val="24"/>
        </w:rPr>
        <w:t>отбора теплоносителя на нужды горячего водоснабжения, не допускается»)</w:t>
      </w:r>
      <w:r w:rsidR="00241CBD" w:rsidRPr="009A2D9E">
        <w:rPr>
          <w:rFonts w:ascii="Times New Roman" w:hAnsi="Times New Roman"/>
          <w:sz w:val="24"/>
        </w:rPr>
        <w:t>.</w:t>
      </w:r>
      <w:r w:rsidRPr="009A2D9E">
        <w:rPr>
          <w:rFonts w:ascii="Times New Roman" w:hAnsi="Times New Roman"/>
          <w:sz w:val="24"/>
        </w:rPr>
        <w:t xml:space="preserve"> </w:t>
      </w:r>
    </w:p>
    <w:p w14:paraId="67291749" w14:textId="2A2402A4" w:rsidR="003C3B8A" w:rsidRPr="009A2D9E" w:rsidRDefault="00D85DEA" w:rsidP="00D85DEA">
      <w:pPr>
        <w:autoSpaceDE w:val="0"/>
        <w:autoSpaceDN w:val="0"/>
        <w:adjustRightInd w:val="0"/>
        <w:spacing w:line="276" w:lineRule="auto"/>
        <w:ind w:firstLine="709"/>
        <w:rPr>
          <w:rFonts w:ascii="Times New Roman" w:hAnsi="Times New Roman"/>
          <w:sz w:val="24"/>
        </w:rPr>
      </w:pPr>
      <w:r w:rsidRPr="009A2D9E">
        <w:rPr>
          <w:rFonts w:ascii="Times New Roman" w:hAnsi="Times New Roman"/>
          <w:sz w:val="24"/>
        </w:rPr>
        <w:t>В</w:t>
      </w:r>
      <w:r w:rsidR="007C3652" w:rsidRPr="009A2D9E">
        <w:rPr>
          <w:rFonts w:ascii="Times New Roman" w:hAnsi="Times New Roman"/>
          <w:sz w:val="24"/>
        </w:rPr>
        <w:t xml:space="preserve"> </w:t>
      </w:r>
      <w:r w:rsidR="003C3B8A" w:rsidRPr="009A2D9E">
        <w:rPr>
          <w:rFonts w:ascii="Times New Roman" w:hAnsi="Times New Roman"/>
          <w:sz w:val="24"/>
        </w:rPr>
        <w:t xml:space="preserve">МО </w:t>
      </w:r>
      <w:r w:rsidR="002F1926" w:rsidRPr="009A2D9E">
        <w:rPr>
          <w:rFonts w:ascii="Times New Roman" w:hAnsi="Times New Roman"/>
          <w:sz w:val="24"/>
        </w:rPr>
        <w:t>г Х</w:t>
      </w:r>
      <w:r w:rsidR="00FB1040" w:rsidRPr="009A2D9E">
        <w:rPr>
          <w:rFonts w:ascii="Times New Roman" w:hAnsi="Times New Roman"/>
          <w:sz w:val="24"/>
        </w:rPr>
        <w:t>илок</w:t>
      </w:r>
      <w:r w:rsidRPr="009A2D9E">
        <w:rPr>
          <w:rFonts w:ascii="Times New Roman" w:hAnsi="Times New Roman"/>
          <w:sz w:val="24"/>
        </w:rPr>
        <w:t xml:space="preserve"> существует се</w:t>
      </w:r>
      <w:r w:rsidR="00532310" w:rsidRPr="009A2D9E">
        <w:rPr>
          <w:rFonts w:ascii="Times New Roman" w:hAnsi="Times New Roman"/>
          <w:sz w:val="24"/>
        </w:rPr>
        <w:t>ть</w:t>
      </w:r>
      <w:r w:rsidRPr="009A2D9E">
        <w:rPr>
          <w:rFonts w:ascii="Times New Roman" w:hAnsi="Times New Roman"/>
          <w:sz w:val="24"/>
        </w:rPr>
        <w:t xml:space="preserve"> котельных: </w:t>
      </w:r>
    </w:p>
    <w:p w14:paraId="797A6645" w14:textId="433C39C3" w:rsidR="00027C5E" w:rsidRPr="009A2D9E" w:rsidRDefault="003C3B8A" w:rsidP="00DD7784">
      <w:pPr>
        <w:autoSpaceDE w:val="0"/>
        <w:autoSpaceDN w:val="0"/>
        <w:adjustRightInd w:val="0"/>
        <w:spacing w:line="276" w:lineRule="auto"/>
        <w:ind w:firstLine="709"/>
        <w:rPr>
          <w:rFonts w:ascii="Times New Roman" w:hAnsi="Times New Roman"/>
          <w:sz w:val="24"/>
        </w:rPr>
      </w:pPr>
      <w:r w:rsidRPr="009A2D9E">
        <w:rPr>
          <w:rFonts w:ascii="Times New Roman" w:hAnsi="Times New Roman"/>
          <w:sz w:val="24"/>
        </w:rPr>
        <w:t>ООО «</w:t>
      </w:r>
      <w:r w:rsidR="002F1926" w:rsidRPr="009A2D9E">
        <w:rPr>
          <w:rFonts w:ascii="Times New Roman" w:hAnsi="Times New Roman"/>
          <w:sz w:val="24"/>
        </w:rPr>
        <w:t>ГРЭЦ</w:t>
      </w:r>
      <w:r w:rsidRPr="009A2D9E">
        <w:rPr>
          <w:rFonts w:ascii="Times New Roman" w:hAnsi="Times New Roman"/>
          <w:sz w:val="24"/>
        </w:rPr>
        <w:t xml:space="preserve">» - </w:t>
      </w:r>
      <w:r w:rsidR="00FB1040" w:rsidRPr="009A2D9E">
        <w:rPr>
          <w:rFonts w:ascii="Times New Roman" w:hAnsi="Times New Roman"/>
          <w:sz w:val="24"/>
        </w:rPr>
        <w:t>Котельная №1 (Центральная) и Центральный тепловой пункт (ЦТП) - принимает выработанную тепловую энергию от котельной № 1 (Центральная)</w:t>
      </w:r>
      <w:r w:rsidR="00D85DEA" w:rsidRPr="009A2D9E">
        <w:rPr>
          <w:rFonts w:ascii="Times New Roman" w:hAnsi="Times New Roman"/>
          <w:sz w:val="24"/>
        </w:rPr>
        <w:t xml:space="preserve">, </w:t>
      </w:r>
      <w:r w:rsidR="00FB1040" w:rsidRPr="009A2D9E">
        <w:rPr>
          <w:rFonts w:ascii="Times New Roman" w:hAnsi="Times New Roman"/>
          <w:sz w:val="24"/>
        </w:rPr>
        <w:t>Котельная ТУ СМ</w:t>
      </w:r>
    </w:p>
    <w:p w14:paraId="42C6EFAC" w14:textId="6F191497" w:rsidR="00C62330" w:rsidRPr="009A2D9E" w:rsidRDefault="00D85DEA" w:rsidP="00DD7784">
      <w:pPr>
        <w:autoSpaceDE w:val="0"/>
        <w:autoSpaceDN w:val="0"/>
        <w:adjustRightInd w:val="0"/>
        <w:spacing w:line="276" w:lineRule="auto"/>
        <w:ind w:firstLine="709"/>
        <w:rPr>
          <w:rFonts w:ascii="Times New Roman" w:hAnsi="Times New Roman"/>
          <w:sz w:val="24"/>
        </w:rPr>
      </w:pPr>
      <w:r w:rsidRPr="009A2D9E">
        <w:rPr>
          <w:rFonts w:ascii="Times New Roman" w:hAnsi="Times New Roman"/>
          <w:sz w:val="24"/>
        </w:rPr>
        <w:t>Горячая вода на нужды централизованного горячего водоснабжения от ука</w:t>
      </w:r>
      <w:r w:rsidR="00FB1040" w:rsidRPr="009A2D9E">
        <w:rPr>
          <w:rFonts w:ascii="Times New Roman" w:hAnsi="Times New Roman"/>
          <w:sz w:val="24"/>
        </w:rPr>
        <w:t>занных котельных отпускается</w:t>
      </w:r>
      <w:r w:rsidRPr="009A2D9E">
        <w:rPr>
          <w:rFonts w:ascii="Times New Roman" w:hAnsi="Times New Roman"/>
          <w:sz w:val="24"/>
        </w:rPr>
        <w:t xml:space="preserve"> по закрытой схеме</w:t>
      </w:r>
      <w:r w:rsidR="00FB1040" w:rsidRPr="009A2D9E">
        <w:rPr>
          <w:rFonts w:ascii="Times New Roman" w:hAnsi="Times New Roman"/>
          <w:sz w:val="24"/>
        </w:rPr>
        <w:t>.</w:t>
      </w:r>
    </w:p>
    <w:p w14:paraId="64E56E27" w14:textId="77777777" w:rsidR="00136248" w:rsidRPr="009A2D9E" w:rsidRDefault="00136248" w:rsidP="00AF64CB">
      <w:pPr>
        <w:pStyle w:val="2"/>
        <w:numPr>
          <w:ilvl w:val="2"/>
          <w:numId w:val="3"/>
        </w:numPr>
        <w:spacing w:before="240" w:after="240" w:line="276" w:lineRule="auto"/>
        <w:ind w:left="1276" w:right="0" w:hanging="708"/>
        <w:jc w:val="left"/>
        <w:rPr>
          <w:b/>
          <w:sz w:val="24"/>
        </w:rPr>
      </w:pPr>
      <w:bookmarkStart w:id="57" w:name="_Toc524593181"/>
      <w:bookmarkStart w:id="58" w:name="_Toc75602820"/>
      <w:bookmarkStart w:id="59" w:name="_Toc84927729"/>
      <w:r w:rsidRPr="009A2D9E">
        <w:rPr>
          <w:b/>
          <w:sz w:val="24"/>
        </w:rPr>
        <w:t xml:space="preserve">Сведения о фактическом и ожидаемом потреблении </w:t>
      </w:r>
      <w:r w:rsidR="00290255" w:rsidRPr="009A2D9E">
        <w:rPr>
          <w:b/>
          <w:sz w:val="24"/>
        </w:rPr>
        <w:t xml:space="preserve">горячей, </w:t>
      </w:r>
      <w:r w:rsidRPr="009A2D9E">
        <w:rPr>
          <w:b/>
          <w:sz w:val="24"/>
        </w:rPr>
        <w:t>питьевой и технической воды (годовое, среднесуточное, максимальное суточное)</w:t>
      </w:r>
      <w:bookmarkEnd w:id="57"/>
      <w:bookmarkEnd w:id="58"/>
      <w:bookmarkEnd w:id="59"/>
    </w:p>
    <w:p w14:paraId="50BFB1BF" w14:textId="6DD6D51E" w:rsidR="00136248" w:rsidRPr="009A2D9E" w:rsidRDefault="00136248" w:rsidP="00DC6C5A">
      <w:pPr>
        <w:pStyle w:val="e"/>
        <w:spacing w:line="276" w:lineRule="auto"/>
        <w:jc w:val="both"/>
      </w:pPr>
      <w:r w:rsidRPr="009A2D9E">
        <w:t xml:space="preserve">Расход </w:t>
      </w:r>
      <w:r w:rsidR="00550359" w:rsidRPr="009A2D9E">
        <w:t>ХВС</w:t>
      </w:r>
      <w:r w:rsidRPr="009A2D9E">
        <w:t xml:space="preserve"> на хозяйственно-питьевые нужды на 20</w:t>
      </w:r>
      <w:r w:rsidR="00FF6A03" w:rsidRPr="009A2D9E">
        <w:t>20</w:t>
      </w:r>
      <w:r w:rsidRPr="009A2D9E">
        <w:t>-20</w:t>
      </w:r>
      <w:r w:rsidR="00FB1040" w:rsidRPr="009A2D9E">
        <w:t>31</w:t>
      </w:r>
      <w:r w:rsidRPr="009A2D9E">
        <w:t xml:space="preserve"> гг.</w:t>
      </w:r>
    </w:p>
    <w:p w14:paraId="1E98B63C" w14:textId="17B27E0A" w:rsidR="00F83A6C" w:rsidRPr="009A2D9E" w:rsidRDefault="00324D48" w:rsidP="00F83A6C">
      <w:pPr>
        <w:pStyle w:val="e"/>
        <w:spacing w:line="276" w:lineRule="auto"/>
        <w:ind w:firstLine="567"/>
      </w:pPr>
      <w:r>
        <w:rPr>
          <w:rFonts w:eastAsiaTheme="minorHAnsi"/>
          <w:b/>
          <w:szCs w:val="22"/>
          <w:lang w:eastAsia="en-US"/>
        </w:rPr>
        <w:t>Таблица 1.3.12</w:t>
      </w:r>
      <w:r w:rsidR="00F83A6C" w:rsidRPr="009A2D9E">
        <w:rPr>
          <w:rFonts w:eastAsiaTheme="minorHAnsi"/>
          <w:b/>
          <w:szCs w:val="22"/>
          <w:lang w:eastAsia="en-US"/>
        </w:rPr>
        <w:t xml:space="preserve"> – </w:t>
      </w:r>
      <w:r w:rsidR="00F83A6C" w:rsidRPr="009A2D9E">
        <w:rPr>
          <w:b/>
        </w:rPr>
        <w:t>Сведения о фактическом и ожидаемом водопотреблении</w:t>
      </w:r>
    </w:p>
    <w:p w14:paraId="6393CDFF" w14:textId="77777777" w:rsidR="00F83A6C" w:rsidRPr="009A2D9E" w:rsidRDefault="00F83A6C" w:rsidP="00DC6C5A">
      <w:pPr>
        <w:pStyle w:val="e"/>
        <w:spacing w:line="276" w:lineRule="auto"/>
        <w:jc w:val="both"/>
      </w:pPr>
    </w:p>
    <w:tbl>
      <w:tblPr>
        <w:tblW w:w="10202" w:type="dxa"/>
        <w:tblInd w:w="-289" w:type="dxa"/>
        <w:tblLook w:val="04A0" w:firstRow="1" w:lastRow="0" w:firstColumn="1" w:lastColumn="0" w:noHBand="0" w:noVBand="1"/>
      </w:tblPr>
      <w:tblGrid>
        <w:gridCol w:w="1700"/>
        <w:gridCol w:w="1609"/>
        <w:gridCol w:w="1087"/>
        <w:gridCol w:w="1274"/>
        <w:gridCol w:w="991"/>
        <w:gridCol w:w="1133"/>
        <w:gridCol w:w="1134"/>
        <w:gridCol w:w="1274"/>
      </w:tblGrid>
      <w:tr w:rsidR="00F83A6C" w:rsidRPr="009A2D9E" w14:paraId="7233CF66" w14:textId="77777777" w:rsidTr="00990809">
        <w:trPr>
          <w:trHeight w:val="780"/>
        </w:trPr>
        <w:tc>
          <w:tcPr>
            <w:tcW w:w="170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3852A44D" w14:textId="77777777" w:rsidR="00B40300" w:rsidRPr="009A2D9E" w:rsidRDefault="00B40300" w:rsidP="00B40300">
            <w:pPr>
              <w:jc w:val="center"/>
              <w:rPr>
                <w:rFonts w:ascii="Times New Roman" w:hAnsi="Times New Roman"/>
                <w:b/>
                <w:bCs/>
                <w:i/>
                <w:iCs/>
                <w:color w:val="000000"/>
                <w:szCs w:val="22"/>
              </w:rPr>
            </w:pPr>
            <w:r w:rsidRPr="009A2D9E">
              <w:rPr>
                <w:rFonts w:ascii="Times New Roman" w:hAnsi="Times New Roman"/>
                <w:b/>
                <w:bCs/>
                <w:i/>
                <w:iCs/>
                <w:color w:val="000000"/>
                <w:szCs w:val="22"/>
              </w:rPr>
              <w:t>Питает насланный пункт</w:t>
            </w:r>
          </w:p>
        </w:tc>
        <w:tc>
          <w:tcPr>
            <w:tcW w:w="160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575F0B1" w14:textId="77777777" w:rsidR="00B40300" w:rsidRPr="009A2D9E" w:rsidRDefault="00B40300" w:rsidP="00B40300">
            <w:pPr>
              <w:jc w:val="center"/>
              <w:rPr>
                <w:rFonts w:ascii="Times New Roman" w:hAnsi="Times New Roman"/>
                <w:b/>
                <w:bCs/>
                <w:i/>
                <w:iCs/>
                <w:color w:val="000000"/>
                <w:szCs w:val="22"/>
              </w:rPr>
            </w:pPr>
            <w:r w:rsidRPr="009A2D9E">
              <w:rPr>
                <w:rFonts w:ascii="Times New Roman" w:hAnsi="Times New Roman"/>
                <w:b/>
                <w:bCs/>
                <w:i/>
                <w:iCs/>
                <w:color w:val="000000"/>
                <w:szCs w:val="22"/>
              </w:rPr>
              <w:t>тип водоснабжения</w:t>
            </w:r>
          </w:p>
        </w:tc>
        <w:tc>
          <w:tcPr>
            <w:tcW w:w="3352" w:type="dxa"/>
            <w:gridSpan w:val="3"/>
            <w:tcBorders>
              <w:top w:val="single" w:sz="4" w:space="0" w:color="auto"/>
              <w:left w:val="nil"/>
              <w:bottom w:val="single" w:sz="4" w:space="0" w:color="auto"/>
              <w:right w:val="single" w:sz="4" w:space="0" w:color="auto"/>
            </w:tcBorders>
            <w:shd w:val="clear" w:color="000000" w:fill="F2F2F2"/>
            <w:vAlign w:val="center"/>
            <w:hideMark/>
          </w:tcPr>
          <w:p w14:paraId="289FA486" w14:textId="77777777" w:rsidR="00B40300" w:rsidRPr="009A2D9E" w:rsidRDefault="00B40300" w:rsidP="00B40300">
            <w:pPr>
              <w:jc w:val="center"/>
              <w:rPr>
                <w:rFonts w:ascii="Times New Roman" w:hAnsi="Times New Roman"/>
                <w:b/>
                <w:bCs/>
                <w:i/>
                <w:iCs/>
              </w:rPr>
            </w:pPr>
            <w:r w:rsidRPr="009A2D9E">
              <w:rPr>
                <w:rFonts w:ascii="Times New Roman" w:hAnsi="Times New Roman"/>
                <w:b/>
                <w:bCs/>
                <w:i/>
                <w:iCs/>
              </w:rPr>
              <w:t>Отчетный 2020г.</w:t>
            </w:r>
          </w:p>
        </w:tc>
        <w:tc>
          <w:tcPr>
            <w:tcW w:w="3541" w:type="dxa"/>
            <w:gridSpan w:val="3"/>
            <w:tcBorders>
              <w:top w:val="single" w:sz="4" w:space="0" w:color="auto"/>
              <w:left w:val="nil"/>
              <w:bottom w:val="single" w:sz="4" w:space="0" w:color="auto"/>
              <w:right w:val="single" w:sz="4" w:space="0" w:color="auto"/>
            </w:tcBorders>
            <w:shd w:val="clear" w:color="000000" w:fill="F2F2F2"/>
            <w:vAlign w:val="center"/>
            <w:hideMark/>
          </w:tcPr>
          <w:p w14:paraId="0F776394" w14:textId="77777777" w:rsidR="00B40300" w:rsidRPr="009A2D9E" w:rsidRDefault="00B40300" w:rsidP="00F83A6C">
            <w:pPr>
              <w:jc w:val="center"/>
              <w:rPr>
                <w:rFonts w:ascii="Times New Roman" w:hAnsi="Times New Roman"/>
                <w:b/>
                <w:bCs/>
                <w:i/>
                <w:iCs/>
              </w:rPr>
            </w:pPr>
            <w:r w:rsidRPr="009A2D9E">
              <w:rPr>
                <w:rFonts w:ascii="Times New Roman" w:hAnsi="Times New Roman"/>
                <w:b/>
                <w:bCs/>
                <w:i/>
                <w:iCs/>
              </w:rPr>
              <w:t xml:space="preserve">Расчетный </w:t>
            </w:r>
            <w:r w:rsidR="00F83A6C" w:rsidRPr="009A2D9E">
              <w:rPr>
                <w:rFonts w:ascii="Times New Roman" w:hAnsi="Times New Roman"/>
                <w:b/>
                <w:bCs/>
                <w:i/>
                <w:iCs/>
              </w:rPr>
              <w:t>2031</w:t>
            </w:r>
            <w:r w:rsidRPr="009A2D9E">
              <w:rPr>
                <w:rFonts w:ascii="Times New Roman" w:hAnsi="Times New Roman"/>
                <w:b/>
                <w:bCs/>
                <w:i/>
                <w:iCs/>
              </w:rPr>
              <w:t>г.</w:t>
            </w:r>
          </w:p>
        </w:tc>
      </w:tr>
      <w:tr w:rsidR="00B40300" w:rsidRPr="009A2D9E" w14:paraId="0DEC78F7" w14:textId="77777777" w:rsidTr="00990809">
        <w:trPr>
          <w:trHeight w:val="585"/>
        </w:trPr>
        <w:tc>
          <w:tcPr>
            <w:tcW w:w="1700" w:type="dxa"/>
            <w:vMerge/>
            <w:tcBorders>
              <w:top w:val="single" w:sz="4" w:space="0" w:color="auto"/>
              <w:left w:val="single" w:sz="4" w:space="0" w:color="auto"/>
              <w:bottom w:val="single" w:sz="4" w:space="0" w:color="auto"/>
              <w:right w:val="single" w:sz="4" w:space="0" w:color="auto"/>
            </w:tcBorders>
            <w:vAlign w:val="center"/>
            <w:hideMark/>
          </w:tcPr>
          <w:p w14:paraId="48A86375" w14:textId="77777777" w:rsidR="00B40300" w:rsidRPr="009A2D9E" w:rsidRDefault="00B40300" w:rsidP="00B40300">
            <w:pPr>
              <w:jc w:val="left"/>
              <w:rPr>
                <w:rFonts w:ascii="Times New Roman" w:hAnsi="Times New Roman"/>
                <w:b/>
                <w:bCs/>
                <w:i/>
                <w:iCs/>
                <w:color w:val="000000"/>
                <w:szCs w:val="22"/>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EFC4C74" w14:textId="77777777" w:rsidR="00B40300" w:rsidRPr="009A2D9E" w:rsidRDefault="00B40300" w:rsidP="00B40300">
            <w:pPr>
              <w:jc w:val="left"/>
              <w:rPr>
                <w:rFonts w:ascii="Times New Roman" w:hAnsi="Times New Roman"/>
                <w:b/>
                <w:bCs/>
                <w:i/>
                <w:iCs/>
                <w:color w:val="000000"/>
                <w:szCs w:val="22"/>
              </w:rPr>
            </w:pPr>
          </w:p>
        </w:tc>
        <w:tc>
          <w:tcPr>
            <w:tcW w:w="1087" w:type="dxa"/>
            <w:tcBorders>
              <w:top w:val="nil"/>
              <w:left w:val="nil"/>
              <w:bottom w:val="single" w:sz="4" w:space="0" w:color="auto"/>
              <w:right w:val="single" w:sz="4" w:space="0" w:color="auto"/>
            </w:tcBorders>
            <w:shd w:val="clear" w:color="000000" w:fill="F2F2F2"/>
            <w:vAlign w:val="center"/>
            <w:hideMark/>
          </w:tcPr>
          <w:p w14:paraId="300DECE3" w14:textId="77777777" w:rsidR="00B40300" w:rsidRPr="009A2D9E" w:rsidRDefault="00B40300" w:rsidP="00B40300">
            <w:pPr>
              <w:jc w:val="center"/>
              <w:rPr>
                <w:rFonts w:ascii="Times New Roman" w:hAnsi="Times New Roman"/>
                <w:b/>
                <w:bCs/>
                <w:i/>
                <w:iCs/>
                <w:color w:val="000000"/>
                <w:szCs w:val="20"/>
              </w:rPr>
            </w:pPr>
            <w:r w:rsidRPr="009A2D9E">
              <w:rPr>
                <w:rFonts w:ascii="Times New Roman" w:hAnsi="Times New Roman"/>
                <w:b/>
                <w:bCs/>
                <w:i/>
                <w:iCs/>
                <w:color w:val="000000"/>
                <w:szCs w:val="20"/>
              </w:rPr>
              <w:t>тыс. м3/год</w:t>
            </w:r>
          </w:p>
        </w:tc>
        <w:tc>
          <w:tcPr>
            <w:tcW w:w="1274" w:type="dxa"/>
            <w:tcBorders>
              <w:top w:val="nil"/>
              <w:left w:val="nil"/>
              <w:bottom w:val="single" w:sz="4" w:space="0" w:color="auto"/>
              <w:right w:val="single" w:sz="4" w:space="0" w:color="auto"/>
            </w:tcBorders>
            <w:shd w:val="clear" w:color="000000" w:fill="F2F2F2"/>
            <w:vAlign w:val="center"/>
            <w:hideMark/>
          </w:tcPr>
          <w:p w14:paraId="214585ED" w14:textId="77777777" w:rsidR="00B40300" w:rsidRPr="009A2D9E" w:rsidRDefault="00B40300" w:rsidP="00B40300">
            <w:pPr>
              <w:jc w:val="center"/>
              <w:rPr>
                <w:rFonts w:ascii="Times New Roman" w:hAnsi="Times New Roman"/>
                <w:b/>
                <w:bCs/>
                <w:i/>
                <w:iCs/>
                <w:color w:val="000000"/>
                <w:szCs w:val="20"/>
              </w:rPr>
            </w:pPr>
            <w:r w:rsidRPr="009A2D9E">
              <w:rPr>
                <w:rFonts w:ascii="Times New Roman" w:hAnsi="Times New Roman"/>
                <w:b/>
                <w:bCs/>
                <w:i/>
                <w:iCs/>
                <w:color w:val="000000"/>
                <w:szCs w:val="20"/>
              </w:rPr>
              <w:t>м</w:t>
            </w:r>
            <w:r w:rsidRPr="009A2D9E">
              <w:rPr>
                <w:rFonts w:ascii="Times New Roman" w:hAnsi="Times New Roman"/>
                <w:b/>
                <w:bCs/>
                <w:i/>
                <w:iCs/>
                <w:color w:val="000000"/>
                <w:szCs w:val="20"/>
                <w:vertAlign w:val="superscript"/>
              </w:rPr>
              <w:t>3</w:t>
            </w:r>
            <w:r w:rsidRPr="009A2D9E">
              <w:rPr>
                <w:rFonts w:ascii="Times New Roman" w:hAnsi="Times New Roman"/>
                <w:b/>
                <w:bCs/>
                <w:i/>
                <w:iCs/>
                <w:color w:val="000000"/>
                <w:szCs w:val="20"/>
              </w:rPr>
              <w:t>/сут                   (max сут.)</w:t>
            </w:r>
          </w:p>
        </w:tc>
        <w:tc>
          <w:tcPr>
            <w:tcW w:w="991" w:type="dxa"/>
            <w:tcBorders>
              <w:top w:val="nil"/>
              <w:left w:val="nil"/>
              <w:bottom w:val="single" w:sz="4" w:space="0" w:color="auto"/>
              <w:right w:val="single" w:sz="4" w:space="0" w:color="auto"/>
            </w:tcBorders>
            <w:shd w:val="clear" w:color="000000" w:fill="F2F2F2"/>
            <w:vAlign w:val="center"/>
            <w:hideMark/>
          </w:tcPr>
          <w:p w14:paraId="032F9730" w14:textId="77777777" w:rsidR="00B40300" w:rsidRPr="009A2D9E" w:rsidRDefault="00B40300" w:rsidP="00B40300">
            <w:pPr>
              <w:jc w:val="center"/>
              <w:rPr>
                <w:rFonts w:ascii="Times New Roman" w:hAnsi="Times New Roman"/>
                <w:b/>
                <w:bCs/>
                <w:i/>
                <w:iCs/>
                <w:color w:val="000000"/>
                <w:szCs w:val="20"/>
              </w:rPr>
            </w:pPr>
            <w:r w:rsidRPr="009A2D9E">
              <w:rPr>
                <w:rFonts w:ascii="Times New Roman" w:hAnsi="Times New Roman"/>
                <w:b/>
                <w:bCs/>
                <w:i/>
                <w:iCs/>
                <w:color w:val="000000"/>
                <w:szCs w:val="20"/>
              </w:rPr>
              <w:t>м</w:t>
            </w:r>
            <w:r w:rsidRPr="009A2D9E">
              <w:rPr>
                <w:rFonts w:ascii="Times New Roman" w:hAnsi="Times New Roman"/>
                <w:b/>
                <w:bCs/>
                <w:i/>
                <w:iCs/>
                <w:color w:val="000000"/>
                <w:szCs w:val="20"/>
                <w:vertAlign w:val="superscript"/>
              </w:rPr>
              <w:t>3</w:t>
            </w:r>
            <w:r w:rsidRPr="009A2D9E">
              <w:rPr>
                <w:rFonts w:ascii="Times New Roman" w:hAnsi="Times New Roman"/>
                <w:b/>
                <w:bCs/>
                <w:i/>
                <w:iCs/>
                <w:color w:val="000000"/>
                <w:szCs w:val="20"/>
              </w:rPr>
              <w:t>/сут,  (ср.сут.)</w:t>
            </w:r>
          </w:p>
        </w:tc>
        <w:tc>
          <w:tcPr>
            <w:tcW w:w="1133" w:type="dxa"/>
            <w:tcBorders>
              <w:top w:val="nil"/>
              <w:left w:val="nil"/>
              <w:bottom w:val="single" w:sz="4" w:space="0" w:color="auto"/>
              <w:right w:val="single" w:sz="4" w:space="0" w:color="auto"/>
            </w:tcBorders>
            <w:shd w:val="clear" w:color="000000" w:fill="F2F2F2"/>
            <w:vAlign w:val="center"/>
            <w:hideMark/>
          </w:tcPr>
          <w:p w14:paraId="53C7C7DB" w14:textId="77777777" w:rsidR="00B40300" w:rsidRPr="009A2D9E" w:rsidRDefault="00B40300" w:rsidP="00B40300">
            <w:pPr>
              <w:jc w:val="center"/>
              <w:rPr>
                <w:rFonts w:ascii="Times New Roman" w:hAnsi="Times New Roman"/>
                <w:b/>
                <w:bCs/>
                <w:i/>
                <w:iCs/>
                <w:color w:val="000000"/>
                <w:szCs w:val="20"/>
              </w:rPr>
            </w:pPr>
            <w:r w:rsidRPr="009A2D9E">
              <w:rPr>
                <w:rFonts w:ascii="Times New Roman" w:hAnsi="Times New Roman"/>
                <w:b/>
                <w:bCs/>
                <w:i/>
                <w:iCs/>
                <w:color w:val="000000"/>
                <w:szCs w:val="20"/>
              </w:rPr>
              <w:t>тыс. м3/год</w:t>
            </w:r>
          </w:p>
        </w:tc>
        <w:tc>
          <w:tcPr>
            <w:tcW w:w="1134" w:type="dxa"/>
            <w:tcBorders>
              <w:top w:val="nil"/>
              <w:left w:val="nil"/>
              <w:bottom w:val="single" w:sz="4" w:space="0" w:color="auto"/>
              <w:right w:val="single" w:sz="4" w:space="0" w:color="auto"/>
            </w:tcBorders>
            <w:shd w:val="clear" w:color="000000" w:fill="F2F2F2"/>
            <w:vAlign w:val="center"/>
            <w:hideMark/>
          </w:tcPr>
          <w:p w14:paraId="324AF7FA" w14:textId="77777777" w:rsidR="00B40300" w:rsidRPr="009A2D9E" w:rsidRDefault="00B40300" w:rsidP="00B40300">
            <w:pPr>
              <w:jc w:val="center"/>
              <w:rPr>
                <w:rFonts w:ascii="Times New Roman" w:hAnsi="Times New Roman"/>
                <w:b/>
                <w:bCs/>
                <w:i/>
                <w:iCs/>
                <w:color w:val="000000"/>
                <w:szCs w:val="20"/>
              </w:rPr>
            </w:pPr>
            <w:r w:rsidRPr="009A2D9E">
              <w:rPr>
                <w:rFonts w:ascii="Times New Roman" w:hAnsi="Times New Roman"/>
                <w:b/>
                <w:bCs/>
                <w:i/>
                <w:iCs/>
                <w:color w:val="000000"/>
                <w:szCs w:val="20"/>
              </w:rPr>
              <w:t>м</w:t>
            </w:r>
            <w:r w:rsidRPr="009A2D9E">
              <w:rPr>
                <w:rFonts w:ascii="Times New Roman" w:hAnsi="Times New Roman"/>
                <w:b/>
                <w:bCs/>
                <w:i/>
                <w:iCs/>
                <w:color w:val="000000"/>
                <w:szCs w:val="20"/>
                <w:vertAlign w:val="superscript"/>
              </w:rPr>
              <w:t>3</w:t>
            </w:r>
            <w:r w:rsidRPr="009A2D9E">
              <w:rPr>
                <w:rFonts w:ascii="Times New Roman" w:hAnsi="Times New Roman"/>
                <w:b/>
                <w:bCs/>
                <w:i/>
                <w:iCs/>
                <w:color w:val="000000"/>
                <w:szCs w:val="20"/>
              </w:rPr>
              <w:t>/сут (max сут.)</w:t>
            </w:r>
          </w:p>
        </w:tc>
        <w:tc>
          <w:tcPr>
            <w:tcW w:w="1274" w:type="dxa"/>
            <w:tcBorders>
              <w:top w:val="nil"/>
              <w:left w:val="nil"/>
              <w:bottom w:val="single" w:sz="4" w:space="0" w:color="auto"/>
              <w:right w:val="single" w:sz="4" w:space="0" w:color="auto"/>
            </w:tcBorders>
            <w:shd w:val="clear" w:color="000000" w:fill="F2F2F2"/>
            <w:vAlign w:val="center"/>
            <w:hideMark/>
          </w:tcPr>
          <w:p w14:paraId="0117ED05" w14:textId="77777777" w:rsidR="00B40300" w:rsidRPr="009A2D9E" w:rsidRDefault="00B40300" w:rsidP="00B40300">
            <w:pPr>
              <w:jc w:val="center"/>
              <w:rPr>
                <w:rFonts w:ascii="Times New Roman" w:hAnsi="Times New Roman"/>
                <w:b/>
                <w:bCs/>
                <w:i/>
                <w:iCs/>
                <w:color w:val="000000"/>
                <w:szCs w:val="20"/>
              </w:rPr>
            </w:pPr>
            <w:r w:rsidRPr="009A2D9E">
              <w:rPr>
                <w:rFonts w:ascii="Times New Roman" w:hAnsi="Times New Roman"/>
                <w:b/>
                <w:bCs/>
                <w:i/>
                <w:iCs/>
                <w:color w:val="000000"/>
                <w:szCs w:val="20"/>
              </w:rPr>
              <w:t>м</w:t>
            </w:r>
            <w:r w:rsidRPr="009A2D9E">
              <w:rPr>
                <w:rFonts w:ascii="Times New Roman" w:hAnsi="Times New Roman"/>
                <w:b/>
                <w:bCs/>
                <w:i/>
                <w:iCs/>
                <w:color w:val="000000"/>
                <w:szCs w:val="20"/>
                <w:vertAlign w:val="superscript"/>
              </w:rPr>
              <w:t>3</w:t>
            </w:r>
            <w:r w:rsidRPr="009A2D9E">
              <w:rPr>
                <w:rFonts w:ascii="Times New Roman" w:hAnsi="Times New Roman"/>
                <w:b/>
                <w:bCs/>
                <w:i/>
                <w:iCs/>
                <w:color w:val="000000"/>
                <w:szCs w:val="20"/>
              </w:rPr>
              <w:t>/сут,  (ср.сут.)</w:t>
            </w:r>
          </w:p>
        </w:tc>
      </w:tr>
      <w:tr w:rsidR="00FB5C9B" w:rsidRPr="009A2D9E" w14:paraId="3C50DA7D" w14:textId="77777777" w:rsidTr="00990809">
        <w:trPr>
          <w:trHeight w:val="510"/>
        </w:trPr>
        <w:tc>
          <w:tcPr>
            <w:tcW w:w="17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E94C49" w14:textId="27FA26DD" w:rsidR="00FB5C9B" w:rsidRPr="009A2D9E" w:rsidRDefault="00FB5C9B" w:rsidP="00FB5C9B">
            <w:pPr>
              <w:jc w:val="center"/>
              <w:rPr>
                <w:rFonts w:ascii="Times New Roman" w:hAnsi="Times New Roman"/>
                <w:color w:val="FF0000"/>
              </w:rPr>
            </w:pPr>
            <w:r w:rsidRPr="009A2D9E">
              <w:rPr>
                <w:rFonts w:ascii="Times New Roman" w:hAnsi="Times New Roman"/>
              </w:rPr>
              <w:t>г. Хилок</w:t>
            </w:r>
          </w:p>
        </w:tc>
        <w:tc>
          <w:tcPr>
            <w:tcW w:w="1609" w:type="dxa"/>
            <w:tcBorders>
              <w:top w:val="nil"/>
              <w:left w:val="nil"/>
              <w:bottom w:val="single" w:sz="4" w:space="0" w:color="auto"/>
              <w:right w:val="single" w:sz="4" w:space="0" w:color="auto"/>
            </w:tcBorders>
            <w:shd w:val="clear" w:color="auto" w:fill="auto"/>
            <w:noWrap/>
            <w:vAlign w:val="center"/>
            <w:hideMark/>
          </w:tcPr>
          <w:p w14:paraId="68206678" w14:textId="77777777" w:rsidR="00FB5C9B" w:rsidRPr="009A2D9E" w:rsidRDefault="00FB5C9B" w:rsidP="00FB5C9B">
            <w:pPr>
              <w:jc w:val="center"/>
              <w:rPr>
                <w:rFonts w:ascii="Times New Roman" w:hAnsi="Times New Roman"/>
                <w:color w:val="000000"/>
                <w:szCs w:val="28"/>
              </w:rPr>
            </w:pPr>
            <w:r w:rsidRPr="009A2D9E">
              <w:rPr>
                <w:rFonts w:ascii="Times New Roman" w:hAnsi="Times New Roman"/>
                <w:color w:val="000000"/>
                <w:szCs w:val="28"/>
              </w:rPr>
              <w:t>ХВС</w:t>
            </w:r>
          </w:p>
        </w:tc>
        <w:tc>
          <w:tcPr>
            <w:tcW w:w="1087" w:type="dxa"/>
            <w:tcBorders>
              <w:top w:val="nil"/>
              <w:left w:val="nil"/>
              <w:bottom w:val="single" w:sz="4" w:space="0" w:color="auto"/>
              <w:right w:val="single" w:sz="4" w:space="0" w:color="auto"/>
            </w:tcBorders>
            <w:shd w:val="clear" w:color="auto" w:fill="auto"/>
            <w:vAlign w:val="center"/>
            <w:hideMark/>
          </w:tcPr>
          <w:p w14:paraId="3E07F8F0" w14:textId="4F078A80" w:rsidR="00FB5C9B" w:rsidRPr="009A2D9E" w:rsidRDefault="00FB5C9B" w:rsidP="00FB5C9B">
            <w:pPr>
              <w:jc w:val="center"/>
              <w:rPr>
                <w:rFonts w:ascii="Times New Roman" w:hAnsi="Times New Roman"/>
                <w:bCs/>
                <w:iCs/>
              </w:rPr>
            </w:pPr>
            <w:r w:rsidRPr="009A2D9E">
              <w:rPr>
                <w:rFonts w:ascii="Times New Roman" w:hAnsi="Times New Roman"/>
                <w:bCs/>
                <w:iCs/>
              </w:rPr>
              <w:t>170,988</w:t>
            </w:r>
          </w:p>
        </w:tc>
        <w:tc>
          <w:tcPr>
            <w:tcW w:w="1274" w:type="dxa"/>
            <w:tcBorders>
              <w:top w:val="nil"/>
              <w:left w:val="nil"/>
              <w:bottom w:val="single" w:sz="4" w:space="0" w:color="auto"/>
              <w:right w:val="single" w:sz="4" w:space="0" w:color="auto"/>
            </w:tcBorders>
            <w:shd w:val="clear" w:color="auto" w:fill="auto"/>
            <w:vAlign w:val="center"/>
            <w:hideMark/>
          </w:tcPr>
          <w:p w14:paraId="52E5E5E1" w14:textId="01362E6C" w:rsidR="00FB5C9B" w:rsidRPr="009A2D9E" w:rsidRDefault="00FB5C9B" w:rsidP="00FB5C9B">
            <w:pPr>
              <w:jc w:val="center"/>
              <w:rPr>
                <w:rFonts w:ascii="Times New Roman" w:hAnsi="Times New Roman"/>
                <w:bCs/>
                <w:iCs/>
              </w:rPr>
            </w:pPr>
            <w:r w:rsidRPr="009A2D9E">
              <w:rPr>
                <w:rFonts w:ascii="Times New Roman" w:hAnsi="Times New Roman"/>
                <w:bCs/>
                <w:iCs/>
              </w:rPr>
              <w:t>74</w:t>
            </w:r>
            <w:r w:rsidR="008C6D3C">
              <w:rPr>
                <w:rFonts w:ascii="Times New Roman" w:hAnsi="Times New Roman"/>
                <w:bCs/>
                <w:iCs/>
              </w:rPr>
              <w:t>,352</w:t>
            </w:r>
          </w:p>
        </w:tc>
        <w:tc>
          <w:tcPr>
            <w:tcW w:w="991" w:type="dxa"/>
            <w:tcBorders>
              <w:top w:val="nil"/>
              <w:left w:val="nil"/>
              <w:bottom w:val="single" w:sz="4" w:space="0" w:color="auto"/>
              <w:right w:val="single" w:sz="4" w:space="0" w:color="auto"/>
            </w:tcBorders>
            <w:shd w:val="clear" w:color="auto" w:fill="auto"/>
            <w:vAlign w:val="center"/>
            <w:hideMark/>
          </w:tcPr>
          <w:p w14:paraId="58B0C8A5" w14:textId="20E2A9F5" w:rsidR="00FB5C9B" w:rsidRPr="009A2D9E" w:rsidRDefault="008C6D3C" w:rsidP="00FB5C9B">
            <w:pPr>
              <w:jc w:val="center"/>
              <w:rPr>
                <w:rFonts w:ascii="Times New Roman" w:hAnsi="Times New Roman"/>
                <w:bCs/>
                <w:iCs/>
              </w:rPr>
            </w:pPr>
            <w:r>
              <w:rPr>
                <w:rFonts w:ascii="Times New Roman" w:hAnsi="Times New Roman"/>
                <w:bCs/>
                <w:iCs/>
              </w:rPr>
              <w:t>591,515</w:t>
            </w:r>
          </w:p>
        </w:tc>
        <w:tc>
          <w:tcPr>
            <w:tcW w:w="1133" w:type="dxa"/>
            <w:tcBorders>
              <w:top w:val="nil"/>
              <w:left w:val="nil"/>
              <w:bottom w:val="single" w:sz="4" w:space="0" w:color="auto"/>
              <w:right w:val="single" w:sz="4" w:space="0" w:color="auto"/>
            </w:tcBorders>
            <w:shd w:val="clear" w:color="auto" w:fill="auto"/>
            <w:vAlign w:val="center"/>
          </w:tcPr>
          <w:p w14:paraId="110E4EF7" w14:textId="01E1E60F" w:rsidR="00FB5C9B" w:rsidRPr="009A2D9E" w:rsidRDefault="00FB5C9B" w:rsidP="00FB5C9B">
            <w:pPr>
              <w:jc w:val="center"/>
              <w:rPr>
                <w:rFonts w:ascii="Times New Roman" w:hAnsi="Times New Roman"/>
                <w:bCs/>
                <w:iCs/>
                <w:color w:val="000000"/>
                <w:lang w:val="en-US"/>
              </w:rPr>
            </w:pPr>
            <w:r w:rsidRPr="009A2D9E">
              <w:rPr>
                <w:rFonts w:ascii="Times New Roman" w:hAnsi="Times New Roman"/>
                <w:bCs/>
                <w:iCs/>
              </w:rPr>
              <w:t>170,988</w:t>
            </w:r>
          </w:p>
        </w:tc>
        <w:tc>
          <w:tcPr>
            <w:tcW w:w="1134" w:type="dxa"/>
            <w:tcBorders>
              <w:top w:val="nil"/>
              <w:left w:val="nil"/>
              <w:bottom w:val="single" w:sz="4" w:space="0" w:color="auto"/>
              <w:right w:val="single" w:sz="4" w:space="0" w:color="auto"/>
            </w:tcBorders>
            <w:shd w:val="clear" w:color="auto" w:fill="auto"/>
            <w:vAlign w:val="center"/>
          </w:tcPr>
          <w:p w14:paraId="6CF81838" w14:textId="0236A516" w:rsidR="00FB5C9B" w:rsidRPr="009A2D9E" w:rsidRDefault="008C6D3C" w:rsidP="00FB5C9B">
            <w:pPr>
              <w:jc w:val="center"/>
              <w:rPr>
                <w:rFonts w:ascii="Times New Roman" w:hAnsi="Times New Roman"/>
                <w:bCs/>
                <w:iCs/>
                <w:color w:val="FF0000"/>
                <w:lang w:val="en-US"/>
              </w:rPr>
            </w:pPr>
            <w:r w:rsidRPr="009A2D9E">
              <w:rPr>
                <w:rFonts w:ascii="Times New Roman" w:hAnsi="Times New Roman"/>
                <w:bCs/>
                <w:iCs/>
              </w:rPr>
              <w:t>74</w:t>
            </w:r>
            <w:r>
              <w:rPr>
                <w:rFonts w:ascii="Times New Roman" w:hAnsi="Times New Roman"/>
                <w:bCs/>
                <w:iCs/>
              </w:rPr>
              <w:t>,352</w:t>
            </w:r>
          </w:p>
        </w:tc>
        <w:tc>
          <w:tcPr>
            <w:tcW w:w="1274" w:type="dxa"/>
            <w:tcBorders>
              <w:top w:val="nil"/>
              <w:left w:val="nil"/>
              <w:bottom w:val="single" w:sz="4" w:space="0" w:color="auto"/>
              <w:right w:val="single" w:sz="4" w:space="0" w:color="auto"/>
            </w:tcBorders>
            <w:shd w:val="clear" w:color="auto" w:fill="auto"/>
            <w:vAlign w:val="center"/>
          </w:tcPr>
          <w:p w14:paraId="04C608EB" w14:textId="4C40C83C" w:rsidR="00FB5C9B" w:rsidRPr="009A2D9E" w:rsidRDefault="008C6D3C" w:rsidP="00FB5C9B">
            <w:pPr>
              <w:jc w:val="center"/>
              <w:rPr>
                <w:rFonts w:ascii="Times New Roman" w:hAnsi="Times New Roman"/>
                <w:bCs/>
                <w:iCs/>
                <w:color w:val="FF0000"/>
                <w:lang w:val="en-US"/>
              </w:rPr>
            </w:pPr>
            <w:r w:rsidRPr="008C6D3C">
              <w:rPr>
                <w:rFonts w:ascii="Times New Roman" w:hAnsi="Times New Roman"/>
                <w:bCs/>
                <w:iCs/>
              </w:rPr>
              <w:t>591,515</w:t>
            </w:r>
          </w:p>
        </w:tc>
      </w:tr>
      <w:tr w:rsidR="00FB5C9B" w:rsidRPr="009A2D9E" w14:paraId="720D707E" w14:textId="77777777" w:rsidTr="00990809">
        <w:trPr>
          <w:trHeight w:val="375"/>
        </w:trPr>
        <w:tc>
          <w:tcPr>
            <w:tcW w:w="1700" w:type="dxa"/>
            <w:vMerge/>
            <w:tcBorders>
              <w:top w:val="nil"/>
              <w:left w:val="single" w:sz="4" w:space="0" w:color="auto"/>
              <w:bottom w:val="single" w:sz="4" w:space="0" w:color="auto"/>
              <w:right w:val="single" w:sz="4" w:space="0" w:color="auto"/>
            </w:tcBorders>
            <w:vAlign w:val="center"/>
            <w:hideMark/>
          </w:tcPr>
          <w:p w14:paraId="04DAD351" w14:textId="77777777" w:rsidR="00FB5C9B" w:rsidRPr="009A2D9E" w:rsidRDefault="00FB5C9B" w:rsidP="00FB5C9B">
            <w:pPr>
              <w:jc w:val="left"/>
              <w:rPr>
                <w:rFonts w:ascii="Times New Roman" w:hAnsi="Times New Roman"/>
                <w:color w:val="FF0000"/>
              </w:rPr>
            </w:pPr>
          </w:p>
        </w:tc>
        <w:tc>
          <w:tcPr>
            <w:tcW w:w="1609" w:type="dxa"/>
            <w:tcBorders>
              <w:top w:val="nil"/>
              <w:left w:val="nil"/>
              <w:bottom w:val="single" w:sz="4" w:space="0" w:color="auto"/>
              <w:right w:val="single" w:sz="4" w:space="0" w:color="auto"/>
            </w:tcBorders>
            <w:shd w:val="clear" w:color="auto" w:fill="auto"/>
            <w:noWrap/>
            <w:vAlign w:val="center"/>
            <w:hideMark/>
          </w:tcPr>
          <w:p w14:paraId="59E97F19" w14:textId="77777777" w:rsidR="00FB5C9B" w:rsidRPr="009A2D9E" w:rsidRDefault="00FB5C9B" w:rsidP="00FB5C9B">
            <w:pPr>
              <w:jc w:val="center"/>
              <w:rPr>
                <w:rFonts w:ascii="Times New Roman" w:hAnsi="Times New Roman"/>
                <w:color w:val="000000"/>
                <w:szCs w:val="28"/>
              </w:rPr>
            </w:pPr>
            <w:r w:rsidRPr="009A2D9E">
              <w:rPr>
                <w:rFonts w:ascii="Times New Roman" w:hAnsi="Times New Roman"/>
                <w:color w:val="000000"/>
                <w:szCs w:val="28"/>
              </w:rPr>
              <w:t>ГВС</w:t>
            </w:r>
          </w:p>
        </w:tc>
        <w:tc>
          <w:tcPr>
            <w:tcW w:w="1087" w:type="dxa"/>
            <w:tcBorders>
              <w:top w:val="nil"/>
              <w:left w:val="nil"/>
              <w:bottom w:val="single" w:sz="4" w:space="0" w:color="auto"/>
              <w:right w:val="single" w:sz="4" w:space="0" w:color="auto"/>
            </w:tcBorders>
            <w:shd w:val="clear" w:color="auto" w:fill="auto"/>
            <w:noWrap/>
            <w:vAlign w:val="bottom"/>
            <w:hideMark/>
          </w:tcPr>
          <w:p w14:paraId="6DBDD685" w14:textId="0AF73AD3"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27,429</w:t>
            </w:r>
          </w:p>
        </w:tc>
        <w:tc>
          <w:tcPr>
            <w:tcW w:w="1274" w:type="dxa"/>
            <w:tcBorders>
              <w:top w:val="nil"/>
              <w:left w:val="nil"/>
              <w:bottom w:val="single" w:sz="4" w:space="0" w:color="auto"/>
              <w:right w:val="single" w:sz="4" w:space="0" w:color="auto"/>
            </w:tcBorders>
            <w:shd w:val="clear" w:color="auto" w:fill="auto"/>
            <w:noWrap/>
            <w:vAlign w:val="bottom"/>
            <w:hideMark/>
          </w:tcPr>
          <w:p w14:paraId="26DB907F" w14:textId="2FB3144F"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29,19</w:t>
            </w:r>
          </w:p>
        </w:tc>
        <w:tc>
          <w:tcPr>
            <w:tcW w:w="991" w:type="dxa"/>
            <w:tcBorders>
              <w:top w:val="nil"/>
              <w:left w:val="nil"/>
              <w:bottom w:val="single" w:sz="4" w:space="0" w:color="auto"/>
              <w:right w:val="single" w:sz="4" w:space="0" w:color="auto"/>
            </w:tcBorders>
            <w:shd w:val="clear" w:color="auto" w:fill="auto"/>
            <w:noWrap/>
            <w:vAlign w:val="bottom"/>
            <w:hideMark/>
          </w:tcPr>
          <w:p w14:paraId="50432C6E" w14:textId="3E841BD4"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81,416</w:t>
            </w:r>
          </w:p>
        </w:tc>
        <w:tc>
          <w:tcPr>
            <w:tcW w:w="1133" w:type="dxa"/>
            <w:tcBorders>
              <w:top w:val="nil"/>
              <w:left w:val="nil"/>
              <w:bottom w:val="single" w:sz="4" w:space="0" w:color="auto"/>
              <w:right w:val="single" w:sz="4" w:space="0" w:color="auto"/>
            </w:tcBorders>
            <w:shd w:val="clear" w:color="auto" w:fill="auto"/>
            <w:noWrap/>
            <w:vAlign w:val="bottom"/>
            <w:hideMark/>
          </w:tcPr>
          <w:p w14:paraId="3C0C5F10" w14:textId="3A8568BE" w:rsidR="00FB5C9B" w:rsidRPr="009A2D9E" w:rsidRDefault="00FB5C9B" w:rsidP="00FB5C9B">
            <w:pPr>
              <w:jc w:val="center"/>
              <w:rPr>
                <w:rFonts w:ascii="Times New Roman" w:hAnsi="Times New Roman"/>
                <w:color w:val="000000"/>
                <w:szCs w:val="22"/>
                <w:lang w:val="en-US"/>
              </w:rPr>
            </w:pPr>
            <w:r w:rsidRPr="009A2D9E">
              <w:rPr>
                <w:rFonts w:ascii="Times New Roman" w:hAnsi="Times New Roman"/>
                <w:color w:val="000000"/>
                <w:szCs w:val="22"/>
              </w:rPr>
              <w:t>27,429</w:t>
            </w:r>
          </w:p>
        </w:tc>
        <w:tc>
          <w:tcPr>
            <w:tcW w:w="1134" w:type="dxa"/>
            <w:tcBorders>
              <w:top w:val="nil"/>
              <w:left w:val="nil"/>
              <w:bottom w:val="single" w:sz="4" w:space="0" w:color="auto"/>
              <w:right w:val="single" w:sz="4" w:space="0" w:color="auto"/>
            </w:tcBorders>
            <w:shd w:val="clear" w:color="auto" w:fill="auto"/>
            <w:noWrap/>
            <w:vAlign w:val="bottom"/>
            <w:hideMark/>
          </w:tcPr>
          <w:p w14:paraId="41A7C041" w14:textId="21905CBB" w:rsidR="00FB5C9B" w:rsidRPr="009A2D9E" w:rsidRDefault="00FB5C9B" w:rsidP="00FB5C9B">
            <w:pPr>
              <w:jc w:val="center"/>
              <w:rPr>
                <w:rFonts w:ascii="Times New Roman" w:hAnsi="Times New Roman"/>
                <w:color w:val="000000"/>
                <w:szCs w:val="22"/>
                <w:lang w:val="en-US"/>
              </w:rPr>
            </w:pPr>
            <w:r w:rsidRPr="009A2D9E">
              <w:rPr>
                <w:rFonts w:ascii="Times New Roman" w:hAnsi="Times New Roman"/>
                <w:color w:val="000000"/>
                <w:szCs w:val="22"/>
              </w:rPr>
              <w:t>29,19</w:t>
            </w:r>
          </w:p>
        </w:tc>
        <w:tc>
          <w:tcPr>
            <w:tcW w:w="1274" w:type="dxa"/>
            <w:tcBorders>
              <w:top w:val="nil"/>
              <w:left w:val="nil"/>
              <w:bottom w:val="single" w:sz="4" w:space="0" w:color="auto"/>
              <w:right w:val="single" w:sz="4" w:space="0" w:color="auto"/>
            </w:tcBorders>
            <w:shd w:val="clear" w:color="auto" w:fill="auto"/>
            <w:noWrap/>
            <w:vAlign w:val="bottom"/>
            <w:hideMark/>
          </w:tcPr>
          <w:p w14:paraId="5B87567A" w14:textId="17EC8FF2" w:rsidR="00FB5C9B" w:rsidRPr="009A2D9E" w:rsidRDefault="00FB5C9B" w:rsidP="00FB5C9B">
            <w:pPr>
              <w:jc w:val="center"/>
              <w:rPr>
                <w:rFonts w:ascii="Times New Roman" w:hAnsi="Times New Roman"/>
                <w:color w:val="000000"/>
                <w:szCs w:val="22"/>
                <w:lang w:val="en-US"/>
              </w:rPr>
            </w:pPr>
            <w:r w:rsidRPr="009A2D9E">
              <w:rPr>
                <w:rFonts w:ascii="Times New Roman" w:hAnsi="Times New Roman"/>
                <w:color w:val="000000"/>
                <w:szCs w:val="22"/>
              </w:rPr>
              <w:t>81,416</w:t>
            </w:r>
          </w:p>
        </w:tc>
      </w:tr>
      <w:tr w:rsidR="00FB5C9B" w:rsidRPr="009A2D9E" w14:paraId="33A9E744" w14:textId="77777777" w:rsidTr="00990809">
        <w:trPr>
          <w:trHeight w:val="375"/>
        </w:trPr>
        <w:tc>
          <w:tcPr>
            <w:tcW w:w="1700" w:type="dxa"/>
            <w:vMerge/>
            <w:tcBorders>
              <w:top w:val="nil"/>
              <w:left w:val="single" w:sz="4" w:space="0" w:color="auto"/>
              <w:bottom w:val="single" w:sz="4" w:space="0" w:color="auto"/>
              <w:right w:val="single" w:sz="4" w:space="0" w:color="auto"/>
            </w:tcBorders>
            <w:vAlign w:val="center"/>
            <w:hideMark/>
          </w:tcPr>
          <w:p w14:paraId="08A17A61" w14:textId="77777777" w:rsidR="00FB5C9B" w:rsidRPr="009A2D9E" w:rsidRDefault="00FB5C9B" w:rsidP="00FB5C9B">
            <w:pPr>
              <w:jc w:val="left"/>
              <w:rPr>
                <w:rFonts w:ascii="Times New Roman" w:hAnsi="Times New Roman"/>
                <w:color w:val="FF0000"/>
              </w:rPr>
            </w:pPr>
          </w:p>
        </w:tc>
        <w:tc>
          <w:tcPr>
            <w:tcW w:w="1609" w:type="dxa"/>
            <w:tcBorders>
              <w:top w:val="nil"/>
              <w:left w:val="nil"/>
              <w:bottom w:val="single" w:sz="4" w:space="0" w:color="auto"/>
              <w:right w:val="single" w:sz="4" w:space="0" w:color="auto"/>
            </w:tcBorders>
            <w:shd w:val="clear" w:color="auto" w:fill="auto"/>
            <w:noWrap/>
            <w:vAlign w:val="center"/>
            <w:hideMark/>
          </w:tcPr>
          <w:p w14:paraId="35E07E3B" w14:textId="77777777" w:rsidR="00FB5C9B" w:rsidRPr="009A2D9E" w:rsidRDefault="00FB5C9B" w:rsidP="00FB5C9B">
            <w:pPr>
              <w:jc w:val="center"/>
              <w:rPr>
                <w:rFonts w:ascii="Times New Roman" w:hAnsi="Times New Roman"/>
                <w:color w:val="000000"/>
                <w:szCs w:val="28"/>
              </w:rPr>
            </w:pPr>
            <w:r w:rsidRPr="009A2D9E">
              <w:rPr>
                <w:rFonts w:ascii="Times New Roman" w:hAnsi="Times New Roman"/>
                <w:color w:val="000000"/>
                <w:szCs w:val="28"/>
              </w:rPr>
              <w:t>Тех-кая</w:t>
            </w:r>
          </w:p>
        </w:tc>
        <w:tc>
          <w:tcPr>
            <w:tcW w:w="1087" w:type="dxa"/>
            <w:tcBorders>
              <w:top w:val="nil"/>
              <w:left w:val="nil"/>
              <w:bottom w:val="single" w:sz="4" w:space="0" w:color="auto"/>
              <w:right w:val="single" w:sz="4" w:space="0" w:color="auto"/>
            </w:tcBorders>
            <w:shd w:val="clear" w:color="auto" w:fill="auto"/>
            <w:noWrap/>
            <w:vAlign w:val="bottom"/>
            <w:hideMark/>
          </w:tcPr>
          <w:p w14:paraId="0057709C" w14:textId="048A1999"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0</w:t>
            </w:r>
          </w:p>
        </w:tc>
        <w:tc>
          <w:tcPr>
            <w:tcW w:w="1274" w:type="dxa"/>
            <w:tcBorders>
              <w:top w:val="nil"/>
              <w:left w:val="nil"/>
              <w:bottom w:val="single" w:sz="4" w:space="0" w:color="auto"/>
              <w:right w:val="single" w:sz="4" w:space="0" w:color="auto"/>
            </w:tcBorders>
            <w:shd w:val="clear" w:color="auto" w:fill="auto"/>
            <w:noWrap/>
            <w:vAlign w:val="bottom"/>
            <w:hideMark/>
          </w:tcPr>
          <w:p w14:paraId="3587B59D" w14:textId="5D3CF0FF"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0</w:t>
            </w:r>
          </w:p>
        </w:tc>
        <w:tc>
          <w:tcPr>
            <w:tcW w:w="991" w:type="dxa"/>
            <w:tcBorders>
              <w:top w:val="nil"/>
              <w:left w:val="nil"/>
              <w:bottom w:val="single" w:sz="4" w:space="0" w:color="auto"/>
              <w:right w:val="single" w:sz="4" w:space="0" w:color="auto"/>
            </w:tcBorders>
            <w:shd w:val="clear" w:color="auto" w:fill="auto"/>
            <w:noWrap/>
            <w:vAlign w:val="bottom"/>
            <w:hideMark/>
          </w:tcPr>
          <w:p w14:paraId="324F1092" w14:textId="1D7D93E7"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0</w:t>
            </w:r>
          </w:p>
        </w:tc>
        <w:tc>
          <w:tcPr>
            <w:tcW w:w="1133" w:type="dxa"/>
            <w:tcBorders>
              <w:top w:val="nil"/>
              <w:left w:val="nil"/>
              <w:bottom w:val="single" w:sz="4" w:space="0" w:color="auto"/>
              <w:right w:val="single" w:sz="4" w:space="0" w:color="auto"/>
            </w:tcBorders>
            <w:shd w:val="clear" w:color="auto" w:fill="auto"/>
            <w:noWrap/>
            <w:vAlign w:val="bottom"/>
            <w:hideMark/>
          </w:tcPr>
          <w:p w14:paraId="1E3B6C4F" w14:textId="638505F8"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0</w:t>
            </w:r>
          </w:p>
        </w:tc>
        <w:tc>
          <w:tcPr>
            <w:tcW w:w="1134" w:type="dxa"/>
            <w:tcBorders>
              <w:top w:val="nil"/>
              <w:left w:val="nil"/>
              <w:bottom w:val="single" w:sz="4" w:space="0" w:color="auto"/>
              <w:right w:val="single" w:sz="4" w:space="0" w:color="auto"/>
            </w:tcBorders>
            <w:shd w:val="clear" w:color="auto" w:fill="auto"/>
            <w:noWrap/>
            <w:vAlign w:val="bottom"/>
            <w:hideMark/>
          </w:tcPr>
          <w:p w14:paraId="68B6E02C" w14:textId="7C5FC173"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0</w:t>
            </w:r>
          </w:p>
        </w:tc>
        <w:tc>
          <w:tcPr>
            <w:tcW w:w="1274" w:type="dxa"/>
            <w:tcBorders>
              <w:top w:val="nil"/>
              <w:left w:val="nil"/>
              <w:bottom w:val="single" w:sz="4" w:space="0" w:color="auto"/>
              <w:right w:val="single" w:sz="4" w:space="0" w:color="auto"/>
            </w:tcBorders>
            <w:shd w:val="clear" w:color="auto" w:fill="auto"/>
            <w:noWrap/>
            <w:vAlign w:val="bottom"/>
            <w:hideMark/>
          </w:tcPr>
          <w:p w14:paraId="4AC2F125" w14:textId="48735FB7" w:rsidR="00FB5C9B" w:rsidRPr="009A2D9E" w:rsidRDefault="00FB5C9B" w:rsidP="00FB5C9B">
            <w:pPr>
              <w:jc w:val="center"/>
              <w:rPr>
                <w:rFonts w:ascii="Times New Roman" w:hAnsi="Times New Roman"/>
                <w:color w:val="000000"/>
                <w:szCs w:val="22"/>
              </w:rPr>
            </w:pPr>
            <w:r w:rsidRPr="009A2D9E">
              <w:rPr>
                <w:rFonts w:ascii="Times New Roman" w:hAnsi="Times New Roman"/>
                <w:color w:val="000000"/>
                <w:szCs w:val="22"/>
              </w:rPr>
              <w:t>0</w:t>
            </w:r>
          </w:p>
        </w:tc>
      </w:tr>
    </w:tbl>
    <w:p w14:paraId="1BFFE91B" w14:textId="3A8C0A73" w:rsidR="009A2D9E" w:rsidRDefault="009A2D9E" w:rsidP="00BE15A7">
      <w:pPr>
        <w:pStyle w:val="e"/>
        <w:tabs>
          <w:tab w:val="left" w:pos="2294"/>
        </w:tabs>
        <w:spacing w:line="276" w:lineRule="auto"/>
        <w:jc w:val="both"/>
      </w:pPr>
    </w:p>
    <w:p w14:paraId="7A1C0A01" w14:textId="77777777" w:rsidR="00056C20" w:rsidRPr="009A2D9E" w:rsidRDefault="00056C20" w:rsidP="00AF64CB">
      <w:pPr>
        <w:pStyle w:val="2"/>
        <w:numPr>
          <w:ilvl w:val="2"/>
          <w:numId w:val="3"/>
        </w:numPr>
        <w:spacing w:before="240" w:after="240" w:line="276" w:lineRule="auto"/>
        <w:ind w:left="1276" w:right="0" w:hanging="708"/>
        <w:jc w:val="left"/>
        <w:rPr>
          <w:b/>
          <w:sz w:val="24"/>
        </w:rPr>
      </w:pPr>
      <w:bookmarkStart w:id="60" w:name="_Toc524593182"/>
      <w:bookmarkStart w:id="61" w:name="_Toc75602821"/>
      <w:bookmarkStart w:id="62" w:name="_Toc84927730"/>
      <w:r w:rsidRPr="009A2D9E">
        <w:rPr>
          <w:b/>
          <w:sz w:val="24"/>
        </w:rPr>
        <w:t xml:space="preserve">Описание территориальной структуры потребления </w:t>
      </w:r>
      <w:r w:rsidR="003B4AA8" w:rsidRPr="009A2D9E">
        <w:rPr>
          <w:b/>
          <w:sz w:val="24"/>
        </w:rPr>
        <w:t xml:space="preserve">горячей, </w:t>
      </w:r>
      <w:r w:rsidRPr="009A2D9E">
        <w:rPr>
          <w:b/>
          <w:sz w:val="24"/>
        </w:rPr>
        <w:t>питьевой и технической воды, которую следует определять по отчетам организаций, осуществляющих водоснабжение, с разбивкой по технологическим зонам</w:t>
      </w:r>
      <w:bookmarkEnd w:id="60"/>
      <w:bookmarkEnd w:id="61"/>
      <w:bookmarkEnd w:id="62"/>
    </w:p>
    <w:p w14:paraId="20B8CA11" w14:textId="2CD63611" w:rsidR="00EA3742" w:rsidRDefault="00D85DEA" w:rsidP="00F67CA6">
      <w:pPr>
        <w:pStyle w:val="e"/>
        <w:spacing w:line="276" w:lineRule="auto"/>
        <w:jc w:val="both"/>
        <w:rPr>
          <w:color w:val="000000"/>
        </w:rPr>
      </w:pPr>
      <w:r w:rsidRPr="009A2D9E">
        <w:t>Структура потребления воды по зонам действия водопроводных сооружений (годовой и в сутки максимального водопотребления) согласно отчетам организации, осуществляющей водоснабжение, б</w:t>
      </w:r>
      <w:r w:rsidR="007912A0" w:rsidRPr="009A2D9E">
        <w:t>аланс</w:t>
      </w:r>
      <w:r w:rsidR="007912A0" w:rsidRPr="009A2D9E">
        <w:rPr>
          <w:color w:val="000000"/>
        </w:rPr>
        <w:t xml:space="preserve"> территориальной структуры водопотребления на отчетный </w:t>
      </w:r>
      <w:r w:rsidR="002627BE" w:rsidRPr="009A2D9E">
        <w:rPr>
          <w:color w:val="000000"/>
        </w:rPr>
        <w:t xml:space="preserve">период </w:t>
      </w:r>
      <w:r w:rsidR="007912A0" w:rsidRPr="009A2D9E">
        <w:rPr>
          <w:color w:val="000000"/>
        </w:rPr>
        <w:t xml:space="preserve">представлен в таблице </w:t>
      </w:r>
      <w:r w:rsidR="00C62330" w:rsidRPr="009A2D9E">
        <w:rPr>
          <w:color w:val="000000"/>
        </w:rPr>
        <w:t>1.</w:t>
      </w:r>
      <w:r w:rsidR="0031458A" w:rsidRPr="009A2D9E">
        <w:rPr>
          <w:color w:val="000000"/>
        </w:rPr>
        <w:t>3.</w:t>
      </w:r>
      <w:r w:rsidR="00324D48">
        <w:rPr>
          <w:color w:val="000000"/>
        </w:rPr>
        <w:t>13</w:t>
      </w:r>
      <w:r w:rsidR="00C62330" w:rsidRPr="009A2D9E">
        <w:rPr>
          <w:color w:val="000000"/>
        </w:rPr>
        <w:t>.</w:t>
      </w:r>
    </w:p>
    <w:p w14:paraId="6CE874D0" w14:textId="789C9BA5" w:rsidR="00241CBD" w:rsidRPr="00EA3742" w:rsidRDefault="00EA3742" w:rsidP="00EA3742">
      <w:pPr>
        <w:jc w:val="left"/>
        <w:rPr>
          <w:rFonts w:ascii="Times New Roman" w:eastAsia="Calibri" w:hAnsi="Times New Roman"/>
          <w:color w:val="000000"/>
          <w:sz w:val="24"/>
        </w:rPr>
      </w:pPr>
      <w:r>
        <w:rPr>
          <w:color w:val="000000"/>
        </w:rPr>
        <w:br w:type="page"/>
      </w:r>
    </w:p>
    <w:p w14:paraId="6C2CB1D5" w14:textId="3159D08A" w:rsidR="008E1CA4" w:rsidRPr="009A2D9E" w:rsidRDefault="00324D48" w:rsidP="008E1CA4">
      <w:pPr>
        <w:pStyle w:val="e"/>
        <w:spacing w:line="276" w:lineRule="auto"/>
        <w:ind w:firstLine="567"/>
      </w:pPr>
      <w:r>
        <w:rPr>
          <w:rFonts w:eastAsiaTheme="minorHAnsi"/>
          <w:b/>
          <w:szCs w:val="22"/>
          <w:lang w:eastAsia="en-US"/>
        </w:rPr>
        <w:lastRenderedPageBreak/>
        <w:t>Таблица 1.3.13</w:t>
      </w:r>
      <w:r w:rsidR="008E1CA4" w:rsidRPr="009A2D9E">
        <w:rPr>
          <w:rFonts w:eastAsiaTheme="minorHAnsi"/>
          <w:b/>
          <w:szCs w:val="22"/>
          <w:lang w:eastAsia="en-US"/>
        </w:rPr>
        <w:t xml:space="preserve"> – </w:t>
      </w:r>
      <w:r w:rsidR="008E1CA4" w:rsidRPr="009A2D9E">
        <w:rPr>
          <w:b/>
        </w:rPr>
        <w:t>Описание территориальной структуры водопотребления</w:t>
      </w:r>
    </w:p>
    <w:tbl>
      <w:tblPr>
        <w:tblW w:w="9211" w:type="dxa"/>
        <w:tblInd w:w="279" w:type="dxa"/>
        <w:tblLook w:val="04A0" w:firstRow="1" w:lastRow="0" w:firstColumn="1" w:lastColumn="0" w:noHBand="0" w:noVBand="1"/>
      </w:tblPr>
      <w:tblGrid>
        <w:gridCol w:w="2127"/>
        <w:gridCol w:w="1417"/>
        <w:gridCol w:w="1275"/>
        <w:gridCol w:w="1513"/>
        <w:gridCol w:w="1280"/>
        <w:gridCol w:w="1599"/>
      </w:tblGrid>
      <w:tr w:rsidR="008E1CA4" w:rsidRPr="009A2D9E" w14:paraId="2CC754CF" w14:textId="77777777" w:rsidTr="0054113A">
        <w:trPr>
          <w:trHeight w:val="483"/>
        </w:trPr>
        <w:tc>
          <w:tcPr>
            <w:tcW w:w="2127"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09AF3969" w14:textId="77777777" w:rsidR="008E1CA4" w:rsidRPr="009A2D9E" w:rsidRDefault="008E1CA4" w:rsidP="008E1CA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наименование технологической зоны</w:t>
            </w:r>
          </w:p>
        </w:tc>
        <w:tc>
          <w:tcPr>
            <w:tcW w:w="1417"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23A1C88" w14:textId="77777777" w:rsidR="008E1CA4" w:rsidRPr="009A2D9E" w:rsidRDefault="008E1CA4" w:rsidP="008E1CA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 xml:space="preserve">показатель </w:t>
            </w:r>
          </w:p>
        </w:tc>
        <w:tc>
          <w:tcPr>
            <w:tcW w:w="1275" w:type="dxa"/>
            <w:vMerge w:val="restart"/>
            <w:tcBorders>
              <w:top w:val="single" w:sz="4" w:space="0" w:color="auto"/>
              <w:left w:val="single" w:sz="4" w:space="0" w:color="auto"/>
              <w:bottom w:val="single" w:sz="4" w:space="0" w:color="000000"/>
              <w:right w:val="single" w:sz="4" w:space="0" w:color="auto"/>
            </w:tcBorders>
            <w:shd w:val="clear" w:color="000000" w:fill="F2F2F2"/>
            <w:vAlign w:val="center"/>
            <w:hideMark/>
          </w:tcPr>
          <w:p w14:paraId="2A654767" w14:textId="77777777" w:rsidR="008E1CA4" w:rsidRPr="009A2D9E" w:rsidRDefault="008E1CA4" w:rsidP="008E1CA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Ед. изм</w:t>
            </w:r>
          </w:p>
        </w:tc>
        <w:tc>
          <w:tcPr>
            <w:tcW w:w="4392" w:type="dxa"/>
            <w:gridSpan w:val="3"/>
            <w:tcBorders>
              <w:top w:val="single" w:sz="4" w:space="0" w:color="auto"/>
              <w:left w:val="nil"/>
              <w:bottom w:val="single" w:sz="4" w:space="0" w:color="auto"/>
              <w:right w:val="single" w:sz="4" w:space="0" w:color="000000"/>
            </w:tcBorders>
            <w:shd w:val="clear" w:color="000000" w:fill="F2F2F2"/>
            <w:noWrap/>
            <w:vAlign w:val="center"/>
            <w:hideMark/>
          </w:tcPr>
          <w:p w14:paraId="0A710487" w14:textId="77777777" w:rsidR="008E1CA4" w:rsidRPr="009A2D9E" w:rsidRDefault="008E1CA4" w:rsidP="008E1CA4">
            <w:pPr>
              <w:jc w:val="center"/>
              <w:rPr>
                <w:rFonts w:ascii="Times New Roman" w:hAnsi="Times New Roman"/>
                <w:b/>
                <w:bCs/>
                <w:i/>
                <w:iCs/>
                <w:color w:val="FF0000"/>
                <w:sz w:val="22"/>
                <w:szCs w:val="22"/>
              </w:rPr>
            </w:pPr>
            <w:r w:rsidRPr="009A2D9E">
              <w:rPr>
                <w:rFonts w:ascii="Times New Roman" w:hAnsi="Times New Roman"/>
                <w:b/>
                <w:bCs/>
                <w:i/>
                <w:iCs/>
                <w:sz w:val="22"/>
                <w:szCs w:val="22"/>
              </w:rPr>
              <w:t>2020 год</w:t>
            </w:r>
          </w:p>
        </w:tc>
      </w:tr>
      <w:tr w:rsidR="008E1CA4" w:rsidRPr="009A2D9E" w14:paraId="058BAF55" w14:textId="77777777" w:rsidTr="0054113A">
        <w:trPr>
          <w:trHeight w:val="419"/>
        </w:trPr>
        <w:tc>
          <w:tcPr>
            <w:tcW w:w="2127" w:type="dxa"/>
            <w:vMerge/>
            <w:tcBorders>
              <w:top w:val="single" w:sz="4" w:space="0" w:color="auto"/>
              <w:left w:val="single" w:sz="4" w:space="0" w:color="auto"/>
              <w:bottom w:val="single" w:sz="4" w:space="0" w:color="000000"/>
              <w:right w:val="single" w:sz="4" w:space="0" w:color="auto"/>
            </w:tcBorders>
            <w:vAlign w:val="center"/>
            <w:hideMark/>
          </w:tcPr>
          <w:p w14:paraId="760D51A7" w14:textId="77777777" w:rsidR="008E1CA4" w:rsidRPr="009A2D9E" w:rsidRDefault="008E1CA4" w:rsidP="008E1CA4">
            <w:pPr>
              <w:jc w:val="left"/>
              <w:rPr>
                <w:rFonts w:ascii="Times New Roman" w:hAnsi="Times New Roman"/>
                <w:b/>
                <w:bCs/>
                <w:i/>
                <w:iCs/>
                <w:color w:val="000000"/>
                <w:sz w:val="22"/>
                <w:szCs w:val="22"/>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14:paraId="7802664E" w14:textId="77777777" w:rsidR="008E1CA4" w:rsidRPr="009A2D9E" w:rsidRDefault="008E1CA4" w:rsidP="008E1CA4">
            <w:pPr>
              <w:jc w:val="left"/>
              <w:rPr>
                <w:rFonts w:ascii="Times New Roman" w:hAnsi="Times New Roman"/>
                <w:b/>
                <w:bCs/>
                <w:i/>
                <w:iCs/>
                <w:color w:val="000000"/>
                <w:sz w:val="22"/>
                <w:szCs w:val="22"/>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14:paraId="0F1BBB3F" w14:textId="77777777" w:rsidR="008E1CA4" w:rsidRPr="009A2D9E" w:rsidRDefault="008E1CA4" w:rsidP="008E1CA4">
            <w:pPr>
              <w:jc w:val="left"/>
              <w:rPr>
                <w:rFonts w:ascii="Times New Roman" w:hAnsi="Times New Roman"/>
                <w:b/>
                <w:bCs/>
                <w:i/>
                <w:iCs/>
                <w:color w:val="000000"/>
                <w:sz w:val="22"/>
                <w:szCs w:val="22"/>
              </w:rPr>
            </w:pPr>
          </w:p>
        </w:tc>
        <w:tc>
          <w:tcPr>
            <w:tcW w:w="1513" w:type="dxa"/>
            <w:tcBorders>
              <w:top w:val="nil"/>
              <w:left w:val="nil"/>
              <w:bottom w:val="single" w:sz="4" w:space="0" w:color="auto"/>
              <w:right w:val="single" w:sz="4" w:space="0" w:color="auto"/>
            </w:tcBorders>
            <w:shd w:val="clear" w:color="000000" w:fill="F2F2F2"/>
            <w:vAlign w:val="center"/>
            <w:hideMark/>
          </w:tcPr>
          <w:p w14:paraId="35EB0B92" w14:textId="77777777" w:rsidR="008E1CA4" w:rsidRPr="009A2D9E" w:rsidRDefault="008E1CA4" w:rsidP="008E1CA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ХВС</w:t>
            </w:r>
          </w:p>
        </w:tc>
        <w:tc>
          <w:tcPr>
            <w:tcW w:w="1280" w:type="dxa"/>
            <w:tcBorders>
              <w:top w:val="nil"/>
              <w:left w:val="nil"/>
              <w:bottom w:val="single" w:sz="4" w:space="0" w:color="auto"/>
              <w:right w:val="single" w:sz="4" w:space="0" w:color="auto"/>
            </w:tcBorders>
            <w:shd w:val="clear" w:color="000000" w:fill="F2F2F2"/>
            <w:vAlign w:val="center"/>
            <w:hideMark/>
          </w:tcPr>
          <w:p w14:paraId="1527B5E9" w14:textId="77777777" w:rsidR="008E1CA4" w:rsidRPr="009A2D9E" w:rsidRDefault="008E1CA4" w:rsidP="008E1CA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ГВС</w:t>
            </w:r>
          </w:p>
        </w:tc>
        <w:tc>
          <w:tcPr>
            <w:tcW w:w="1599" w:type="dxa"/>
            <w:tcBorders>
              <w:top w:val="nil"/>
              <w:left w:val="nil"/>
              <w:bottom w:val="single" w:sz="4" w:space="0" w:color="auto"/>
              <w:right w:val="single" w:sz="4" w:space="0" w:color="auto"/>
            </w:tcBorders>
            <w:shd w:val="clear" w:color="000000" w:fill="F2F2F2"/>
            <w:vAlign w:val="center"/>
            <w:hideMark/>
          </w:tcPr>
          <w:p w14:paraId="2F7A6544" w14:textId="77777777" w:rsidR="008E1CA4" w:rsidRPr="009A2D9E" w:rsidRDefault="008E1CA4" w:rsidP="008E1CA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тех-ой</w:t>
            </w:r>
          </w:p>
        </w:tc>
      </w:tr>
      <w:tr w:rsidR="008E1CA4" w:rsidRPr="009A2D9E" w14:paraId="46DFFFD5" w14:textId="77777777" w:rsidTr="008E1CA4">
        <w:trPr>
          <w:trHeight w:val="510"/>
        </w:trPr>
        <w:tc>
          <w:tcPr>
            <w:tcW w:w="9211" w:type="dxa"/>
            <w:gridSpan w:val="6"/>
            <w:tcBorders>
              <w:top w:val="single" w:sz="4" w:space="0" w:color="auto"/>
              <w:left w:val="single" w:sz="4" w:space="0" w:color="auto"/>
              <w:bottom w:val="nil"/>
              <w:right w:val="single" w:sz="4" w:space="0" w:color="000000"/>
            </w:tcBorders>
            <w:shd w:val="clear" w:color="auto" w:fill="D9D9D9" w:themeFill="background1" w:themeFillShade="D9"/>
            <w:vAlign w:val="center"/>
            <w:hideMark/>
          </w:tcPr>
          <w:p w14:paraId="5AD20A3F" w14:textId="1881A55B" w:rsidR="008E1CA4" w:rsidRPr="009A2D9E" w:rsidRDefault="000B3F40" w:rsidP="008E1CA4">
            <w:pPr>
              <w:jc w:val="center"/>
              <w:rPr>
                <w:rFonts w:ascii="Times New Roman" w:hAnsi="Times New Roman"/>
                <w:b/>
                <w:bCs/>
                <w:i/>
                <w:iCs/>
                <w:color w:val="000000"/>
                <w:sz w:val="28"/>
                <w:szCs w:val="28"/>
              </w:rPr>
            </w:pPr>
            <w:r w:rsidRPr="009A2D9E">
              <w:rPr>
                <w:rFonts w:ascii="Times New Roman" w:hAnsi="Times New Roman"/>
                <w:b/>
                <w:bCs/>
                <w:i/>
                <w:iCs/>
                <w:color w:val="000000"/>
                <w:sz w:val="28"/>
                <w:szCs w:val="28"/>
              </w:rPr>
              <w:t xml:space="preserve">г. п. </w:t>
            </w:r>
            <w:r w:rsidR="00F86A58">
              <w:rPr>
                <w:rFonts w:ascii="Times New Roman" w:hAnsi="Times New Roman"/>
                <w:b/>
                <w:bCs/>
                <w:i/>
                <w:iCs/>
                <w:color w:val="000000"/>
                <w:sz w:val="28"/>
                <w:szCs w:val="28"/>
              </w:rPr>
              <w:t>«</w:t>
            </w:r>
            <w:r w:rsidRPr="009A2D9E">
              <w:rPr>
                <w:rFonts w:ascii="Times New Roman" w:hAnsi="Times New Roman"/>
                <w:b/>
                <w:bCs/>
                <w:i/>
                <w:iCs/>
                <w:color w:val="000000"/>
                <w:sz w:val="28"/>
                <w:szCs w:val="28"/>
              </w:rPr>
              <w:t>Хилокское</w:t>
            </w:r>
            <w:r w:rsidR="00F86A58">
              <w:rPr>
                <w:rFonts w:ascii="Times New Roman" w:hAnsi="Times New Roman"/>
                <w:b/>
                <w:bCs/>
                <w:i/>
                <w:iCs/>
                <w:color w:val="000000"/>
                <w:sz w:val="28"/>
                <w:szCs w:val="28"/>
              </w:rPr>
              <w:t>»</w:t>
            </w:r>
          </w:p>
        </w:tc>
      </w:tr>
      <w:tr w:rsidR="008E1CA4" w:rsidRPr="009A2D9E" w14:paraId="66543708" w14:textId="77777777" w:rsidTr="006A3FF6">
        <w:trPr>
          <w:trHeight w:val="375"/>
        </w:trPr>
        <w:tc>
          <w:tcPr>
            <w:tcW w:w="9211" w:type="dxa"/>
            <w:gridSpan w:val="6"/>
            <w:tcBorders>
              <w:top w:val="nil"/>
              <w:left w:val="single" w:sz="4" w:space="0" w:color="auto"/>
              <w:bottom w:val="single" w:sz="4" w:space="0" w:color="auto"/>
              <w:right w:val="single" w:sz="4" w:space="0" w:color="000000"/>
            </w:tcBorders>
            <w:shd w:val="clear" w:color="auto" w:fill="DBE5F1" w:themeFill="accent1" w:themeFillTint="33"/>
            <w:vAlign w:val="center"/>
            <w:hideMark/>
          </w:tcPr>
          <w:p w14:paraId="1A666C44" w14:textId="6CB24CB1" w:rsidR="008E1CA4" w:rsidRPr="009A2D9E" w:rsidRDefault="0031795D" w:rsidP="0054113A">
            <w:pPr>
              <w:jc w:val="left"/>
              <w:rPr>
                <w:rFonts w:ascii="Times New Roman" w:hAnsi="Times New Roman"/>
                <w:b/>
                <w:bCs/>
                <w:i/>
                <w:iCs/>
                <w:color w:val="000000"/>
                <w:sz w:val="22"/>
                <w:szCs w:val="22"/>
              </w:rPr>
            </w:pPr>
            <w:r w:rsidRPr="009A2D9E">
              <w:rPr>
                <w:rFonts w:ascii="Times New Roman" w:hAnsi="Times New Roman"/>
                <w:b/>
                <w:bCs/>
                <w:i/>
                <w:iCs/>
                <w:color w:val="000000"/>
                <w:sz w:val="22"/>
                <w:szCs w:val="22"/>
              </w:rPr>
              <w:t>ООО "ГРЭЦ</w:t>
            </w:r>
            <w:r w:rsidR="008E1CA4" w:rsidRPr="009A2D9E">
              <w:rPr>
                <w:rFonts w:ascii="Times New Roman" w:hAnsi="Times New Roman"/>
                <w:b/>
                <w:bCs/>
                <w:i/>
                <w:iCs/>
                <w:color w:val="000000"/>
                <w:sz w:val="22"/>
                <w:szCs w:val="22"/>
              </w:rPr>
              <w:t xml:space="preserve">" </w:t>
            </w:r>
          </w:p>
        </w:tc>
      </w:tr>
      <w:tr w:rsidR="008E1CA4" w:rsidRPr="009A2D9E" w14:paraId="177208BB" w14:textId="77777777" w:rsidTr="008E1CA4">
        <w:trPr>
          <w:trHeight w:val="375"/>
        </w:trPr>
        <w:tc>
          <w:tcPr>
            <w:tcW w:w="21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D00EF0" w14:textId="669B9DD3" w:rsidR="008E1CA4" w:rsidRPr="009A2D9E" w:rsidRDefault="0031795D" w:rsidP="008E1CA4">
            <w:pPr>
              <w:jc w:val="center"/>
              <w:rPr>
                <w:rFonts w:ascii="Times New Roman" w:hAnsi="Times New Roman"/>
                <w:color w:val="FF0000"/>
                <w:sz w:val="24"/>
              </w:rPr>
            </w:pPr>
            <w:r w:rsidRPr="009A2D9E">
              <w:rPr>
                <w:rFonts w:ascii="Times New Roman" w:hAnsi="Times New Roman"/>
              </w:rPr>
              <w:t>скважина № 22-70 и скважина № 22-70БИС</w:t>
            </w:r>
          </w:p>
        </w:tc>
        <w:tc>
          <w:tcPr>
            <w:tcW w:w="1417" w:type="dxa"/>
            <w:tcBorders>
              <w:top w:val="nil"/>
              <w:left w:val="nil"/>
              <w:bottom w:val="single" w:sz="4" w:space="0" w:color="auto"/>
              <w:right w:val="single" w:sz="4" w:space="0" w:color="auto"/>
            </w:tcBorders>
            <w:shd w:val="clear" w:color="auto" w:fill="auto"/>
            <w:vAlign w:val="center"/>
            <w:hideMark/>
          </w:tcPr>
          <w:p w14:paraId="13D9EFA5" w14:textId="77777777" w:rsidR="008E1CA4" w:rsidRPr="009A2D9E" w:rsidRDefault="008E1CA4" w:rsidP="008E1CA4">
            <w:pPr>
              <w:jc w:val="left"/>
              <w:rPr>
                <w:rFonts w:ascii="Times New Roman" w:hAnsi="Times New Roman"/>
                <w:color w:val="000000"/>
                <w:szCs w:val="20"/>
              </w:rPr>
            </w:pPr>
            <w:r w:rsidRPr="009A2D9E">
              <w:rPr>
                <w:rFonts w:ascii="Times New Roman" w:hAnsi="Times New Roman"/>
                <w:color w:val="000000"/>
                <w:szCs w:val="22"/>
              </w:rPr>
              <w:t>население</w:t>
            </w:r>
          </w:p>
        </w:tc>
        <w:tc>
          <w:tcPr>
            <w:tcW w:w="1275" w:type="dxa"/>
            <w:tcBorders>
              <w:top w:val="nil"/>
              <w:left w:val="nil"/>
              <w:bottom w:val="single" w:sz="4" w:space="0" w:color="auto"/>
              <w:right w:val="single" w:sz="4" w:space="0" w:color="auto"/>
            </w:tcBorders>
            <w:shd w:val="clear" w:color="auto" w:fill="auto"/>
            <w:vAlign w:val="center"/>
            <w:hideMark/>
          </w:tcPr>
          <w:p w14:paraId="2ACB5A58"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5655ADCC" w14:textId="75D4BEC3" w:rsidR="008E1CA4" w:rsidRPr="009A2D9E" w:rsidRDefault="0031795D" w:rsidP="008E1CA4">
            <w:pPr>
              <w:jc w:val="center"/>
              <w:rPr>
                <w:rFonts w:ascii="Times New Roman" w:hAnsi="Times New Roman"/>
                <w:color w:val="000000"/>
                <w:szCs w:val="20"/>
              </w:rPr>
            </w:pPr>
            <w:r w:rsidRPr="009A2D9E">
              <w:rPr>
                <w:rFonts w:ascii="Times New Roman" w:hAnsi="Times New Roman"/>
                <w:color w:val="000000"/>
                <w:szCs w:val="20"/>
              </w:rPr>
              <w:t>72,4</w:t>
            </w:r>
            <w:r w:rsidR="008E1CA4" w:rsidRPr="009A2D9E">
              <w:rPr>
                <w:rFonts w:ascii="Times New Roman" w:hAnsi="Times New Roman"/>
                <w:color w:val="000000"/>
                <w:szCs w:val="20"/>
              </w:rPr>
              <w:t> </w:t>
            </w:r>
          </w:p>
        </w:tc>
        <w:tc>
          <w:tcPr>
            <w:tcW w:w="1280" w:type="dxa"/>
            <w:tcBorders>
              <w:top w:val="single" w:sz="4" w:space="0" w:color="auto"/>
              <w:left w:val="single" w:sz="4" w:space="0" w:color="auto"/>
              <w:right w:val="single" w:sz="4" w:space="0" w:color="auto"/>
            </w:tcBorders>
            <w:shd w:val="clear" w:color="000000" w:fill="F2F2F2"/>
            <w:vAlign w:val="center"/>
            <w:hideMark/>
          </w:tcPr>
          <w:p w14:paraId="2FF93E0E"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07CE7BDA" w14:textId="227BCD02"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31795D" w:rsidRPr="009A2D9E">
              <w:rPr>
                <w:rFonts w:ascii="Times New Roman" w:hAnsi="Times New Roman"/>
                <w:color w:val="000000"/>
                <w:szCs w:val="20"/>
              </w:rPr>
              <w:t>0</w:t>
            </w:r>
          </w:p>
        </w:tc>
      </w:tr>
      <w:tr w:rsidR="008E1CA4" w:rsidRPr="009A2D9E" w14:paraId="0078CB98" w14:textId="77777777" w:rsidTr="008E1CA4">
        <w:trPr>
          <w:trHeight w:val="375"/>
        </w:trPr>
        <w:tc>
          <w:tcPr>
            <w:tcW w:w="2127" w:type="dxa"/>
            <w:vMerge/>
            <w:tcBorders>
              <w:top w:val="nil"/>
              <w:left w:val="single" w:sz="4" w:space="0" w:color="auto"/>
              <w:bottom w:val="single" w:sz="4" w:space="0" w:color="auto"/>
              <w:right w:val="single" w:sz="4" w:space="0" w:color="auto"/>
            </w:tcBorders>
            <w:vAlign w:val="center"/>
            <w:hideMark/>
          </w:tcPr>
          <w:p w14:paraId="0CC599B2" w14:textId="77777777" w:rsidR="008E1CA4" w:rsidRPr="009A2D9E" w:rsidRDefault="008E1CA4" w:rsidP="008E1CA4">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13A5F824" w14:textId="77777777" w:rsidR="008E1CA4" w:rsidRPr="009A2D9E" w:rsidRDefault="008E1CA4" w:rsidP="008E1CA4">
            <w:pPr>
              <w:jc w:val="left"/>
              <w:rPr>
                <w:rFonts w:ascii="Times New Roman" w:hAnsi="Times New Roman"/>
                <w:color w:val="000000"/>
                <w:szCs w:val="20"/>
              </w:rPr>
            </w:pPr>
            <w:r w:rsidRPr="009A2D9E">
              <w:rPr>
                <w:rFonts w:ascii="Times New Roman" w:hAnsi="Times New Roman"/>
                <w:color w:val="000000"/>
                <w:szCs w:val="22"/>
              </w:rPr>
              <w:t xml:space="preserve">бюджет </w:t>
            </w:r>
          </w:p>
        </w:tc>
        <w:tc>
          <w:tcPr>
            <w:tcW w:w="1275" w:type="dxa"/>
            <w:tcBorders>
              <w:top w:val="nil"/>
              <w:left w:val="nil"/>
              <w:bottom w:val="single" w:sz="4" w:space="0" w:color="auto"/>
              <w:right w:val="single" w:sz="4" w:space="0" w:color="auto"/>
            </w:tcBorders>
            <w:shd w:val="clear" w:color="auto" w:fill="auto"/>
            <w:vAlign w:val="center"/>
            <w:hideMark/>
          </w:tcPr>
          <w:p w14:paraId="612D3293"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1DFA25C5" w14:textId="1195A0C0"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31795D" w:rsidRPr="009A2D9E">
              <w:rPr>
                <w:rFonts w:ascii="Times New Roman" w:hAnsi="Times New Roman"/>
                <w:color w:val="000000"/>
                <w:szCs w:val="20"/>
              </w:rPr>
              <w:t>22,9</w:t>
            </w:r>
          </w:p>
        </w:tc>
        <w:tc>
          <w:tcPr>
            <w:tcW w:w="1280" w:type="dxa"/>
            <w:tcBorders>
              <w:top w:val="nil"/>
              <w:left w:val="single" w:sz="4" w:space="0" w:color="auto"/>
              <w:right w:val="single" w:sz="4" w:space="0" w:color="auto"/>
            </w:tcBorders>
            <w:shd w:val="clear" w:color="000000" w:fill="F2F2F2"/>
            <w:vAlign w:val="center"/>
            <w:hideMark/>
          </w:tcPr>
          <w:p w14:paraId="2087AD6B"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101493DA" w14:textId="02748AE4"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31795D" w:rsidRPr="009A2D9E">
              <w:rPr>
                <w:rFonts w:ascii="Times New Roman" w:hAnsi="Times New Roman"/>
                <w:color w:val="000000"/>
                <w:szCs w:val="20"/>
              </w:rPr>
              <w:t>0</w:t>
            </w:r>
          </w:p>
        </w:tc>
      </w:tr>
      <w:tr w:rsidR="008E1CA4" w:rsidRPr="009A2D9E" w14:paraId="6FC620AE" w14:textId="77777777" w:rsidTr="008E1CA4">
        <w:trPr>
          <w:trHeight w:val="375"/>
        </w:trPr>
        <w:tc>
          <w:tcPr>
            <w:tcW w:w="2127" w:type="dxa"/>
            <w:vMerge/>
            <w:tcBorders>
              <w:top w:val="nil"/>
              <w:left w:val="single" w:sz="4" w:space="0" w:color="auto"/>
              <w:bottom w:val="single" w:sz="4" w:space="0" w:color="auto"/>
              <w:right w:val="single" w:sz="4" w:space="0" w:color="auto"/>
            </w:tcBorders>
            <w:vAlign w:val="center"/>
            <w:hideMark/>
          </w:tcPr>
          <w:p w14:paraId="35273EF1" w14:textId="77777777" w:rsidR="008E1CA4" w:rsidRPr="009A2D9E" w:rsidRDefault="008E1CA4" w:rsidP="008E1CA4">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3DA66A49" w14:textId="77777777" w:rsidR="008E1CA4" w:rsidRPr="009A2D9E" w:rsidRDefault="008E1CA4" w:rsidP="008E1CA4">
            <w:pPr>
              <w:jc w:val="left"/>
              <w:rPr>
                <w:rFonts w:ascii="Times New Roman" w:hAnsi="Times New Roman"/>
                <w:color w:val="000000"/>
                <w:szCs w:val="20"/>
              </w:rPr>
            </w:pPr>
            <w:r w:rsidRPr="009A2D9E">
              <w:rPr>
                <w:rFonts w:ascii="Times New Roman" w:hAnsi="Times New Roman"/>
                <w:color w:val="000000"/>
                <w:szCs w:val="22"/>
              </w:rPr>
              <w:t>прочие</w:t>
            </w:r>
          </w:p>
        </w:tc>
        <w:tc>
          <w:tcPr>
            <w:tcW w:w="1275" w:type="dxa"/>
            <w:tcBorders>
              <w:top w:val="nil"/>
              <w:left w:val="nil"/>
              <w:bottom w:val="single" w:sz="4" w:space="0" w:color="auto"/>
              <w:right w:val="single" w:sz="4" w:space="0" w:color="auto"/>
            </w:tcBorders>
            <w:shd w:val="clear" w:color="auto" w:fill="auto"/>
            <w:vAlign w:val="center"/>
            <w:hideMark/>
          </w:tcPr>
          <w:p w14:paraId="3448437B"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2"/>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53519675" w14:textId="7B5FBA52"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31795D" w:rsidRPr="009A2D9E">
              <w:rPr>
                <w:rFonts w:ascii="Times New Roman" w:hAnsi="Times New Roman"/>
                <w:color w:val="000000"/>
                <w:szCs w:val="20"/>
              </w:rPr>
              <w:t>74,8</w:t>
            </w:r>
          </w:p>
        </w:tc>
        <w:tc>
          <w:tcPr>
            <w:tcW w:w="1280" w:type="dxa"/>
            <w:tcBorders>
              <w:top w:val="nil"/>
              <w:left w:val="single" w:sz="4" w:space="0" w:color="auto"/>
              <w:right w:val="single" w:sz="4" w:space="0" w:color="auto"/>
            </w:tcBorders>
            <w:shd w:val="clear" w:color="000000" w:fill="F2F2F2"/>
            <w:vAlign w:val="center"/>
            <w:hideMark/>
          </w:tcPr>
          <w:p w14:paraId="7C05D8FF"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0762AE51" w14:textId="4C00F30B"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31795D" w:rsidRPr="009A2D9E">
              <w:rPr>
                <w:rFonts w:ascii="Times New Roman" w:hAnsi="Times New Roman"/>
                <w:color w:val="000000"/>
                <w:szCs w:val="20"/>
              </w:rPr>
              <w:t>0</w:t>
            </w:r>
          </w:p>
        </w:tc>
      </w:tr>
      <w:tr w:rsidR="008E1CA4" w:rsidRPr="009A2D9E" w14:paraId="0EA15EDF" w14:textId="77777777" w:rsidTr="008E1CA4">
        <w:trPr>
          <w:trHeight w:val="375"/>
        </w:trPr>
        <w:tc>
          <w:tcPr>
            <w:tcW w:w="21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E0A973" w14:textId="5A18ECC4" w:rsidR="008E1CA4" w:rsidRPr="009A2D9E" w:rsidRDefault="0031795D" w:rsidP="008E1CA4">
            <w:pPr>
              <w:jc w:val="center"/>
              <w:rPr>
                <w:rFonts w:ascii="Times New Roman" w:hAnsi="Times New Roman"/>
                <w:color w:val="FF0000"/>
                <w:sz w:val="24"/>
              </w:rPr>
            </w:pPr>
            <w:r w:rsidRPr="009A2D9E">
              <w:rPr>
                <w:rFonts w:ascii="Times New Roman" w:hAnsi="Times New Roman"/>
              </w:rPr>
              <w:t>скважина № ЧТ-115</w:t>
            </w:r>
          </w:p>
        </w:tc>
        <w:tc>
          <w:tcPr>
            <w:tcW w:w="1417" w:type="dxa"/>
            <w:tcBorders>
              <w:top w:val="nil"/>
              <w:left w:val="nil"/>
              <w:bottom w:val="single" w:sz="4" w:space="0" w:color="auto"/>
              <w:right w:val="single" w:sz="4" w:space="0" w:color="auto"/>
            </w:tcBorders>
            <w:shd w:val="clear" w:color="auto" w:fill="auto"/>
            <w:vAlign w:val="center"/>
            <w:hideMark/>
          </w:tcPr>
          <w:p w14:paraId="2BD16C88" w14:textId="77777777" w:rsidR="008E1CA4" w:rsidRPr="009A2D9E" w:rsidRDefault="008E1CA4" w:rsidP="008E1CA4">
            <w:pPr>
              <w:jc w:val="left"/>
              <w:rPr>
                <w:rFonts w:ascii="Times New Roman" w:hAnsi="Times New Roman"/>
                <w:color w:val="000000"/>
                <w:szCs w:val="20"/>
              </w:rPr>
            </w:pPr>
            <w:r w:rsidRPr="009A2D9E">
              <w:rPr>
                <w:rFonts w:ascii="Times New Roman" w:hAnsi="Times New Roman"/>
                <w:color w:val="000000"/>
                <w:szCs w:val="22"/>
              </w:rPr>
              <w:t>население</w:t>
            </w:r>
          </w:p>
        </w:tc>
        <w:tc>
          <w:tcPr>
            <w:tcW w:w="1275" w:type="dxa"/>
            <w:tcBorders>
              <w:top w:val="nil"/>
              <w:left w:val="nil"/>
              <w:bottom w:val="single" w:sz="4" w:space="0" w:color="auto"/>
              <w:right w:val="single" w:sz="4" w:space="0" w:color="auto"/>
            </w:tcBorders>
            <w:shd w:val="clear" w:color="auto" w:fill="auto"/>
            <w:vAlign w:val="center"/>
            <w:hideMark/>
          </w:tcPr>
          <w:p w14:paraId="1C3D6963"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7B00B57B" w14:textId="620E20BA"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0,79</w:t>
            </w:r>
          </w:p>
        </w:tc>
        <w:tc>
          <w:tcPr>
            <w:tcW w:w="1280" w:type="dxa"/>
            <w:tcBorders>
              <w:top w:val="nil"/>
              <w:left w:val="single" w:sz="4" w:space="0" w:color="auto"/>
              <w:right w:val="single" w:sz="4" w:space="0" w:color="auto"/>
            </w:tcBorders>
            <w:shd w:val="clear" w:color="000000" w:fill="F2F2F2"/>
            <w:vAlign w:val="center"/>
            <w:hideMark/>
          </w:tcPr>
          <w:p w14:paraId="653F2A90"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4350D252" w14:textId="471A8A94"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r>
      <w:tr w:rsidR="008E1CA4" w:rsidRPr="009A2D9E" w14:paraId="3472C8C3" w14:textId="77777777" w:rsidTr="008E1CA4">
        <w:trPr>
          <w:trHeight w:val="375"/>
        </w:trPr>
        <w:tc>
          <w:tcPr>
            <w:tcW w:w="2127" w:type="dxa"/>
            <w:vMerge/>
            <w:tcBorders>
              <w:top w:val="nil"/>
              <w:left w:val="single" w:sz="4" w:space="0" w:color="auto"/>
              <w:bottom w:val="single" w:sz="4" w:space="0" w:color="auto"/>
              <w:right w:val="single" w:sz="4" w:space="0" w:color="auto"/>
            </w:tcBorders>
            <w:vAlign w:val="center"/>
            <w:hideMark/>
          </w:tcPr>
          <w:p w14:paraId="5FC144A3" w14:textId="77777777" w:rsidR="008E1CA4" w:rsidRPr="009A2D9E" w:rsidRDefault="008E1CA4" w:rsidP="008E1CA4">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147300D4" w14:textId="77777777" w:rsidR="008E1CA4" w:rsidRPr="009A2D9E" w:rsidRDefault="008E1CA4" w:rsidP="008E1CA4">
            <w:pPr>
              <w:jc w:val="left"/>
              <w:rPr>
                <w:rFonts w:ascii="Times New Roman" w:hAnsi="Times New Roman"/>
                <w:color w:val="000000"/>
                <w:szCs w:val="20"/>
              </w:rPr>
            </w:pPr>
            <w:r w:rsidRPr="009A2D9E">
              <w:rPr>
                <w:rFonts w:ascii="Times New Roman" w:hAnsi="Times New Roman"/>
                <w:color w:val="000000"/>
                <w:szCs w:val="22"/>
              </w:rPr>
              <w:t xml:space="preserve">бюджет </w:t>
            </w:r>
          </w:p>
        </w:tc>
        <w:tc>
          <w:tcPr>
            <w:tcW w:w="1275" w:type="dxa"/>
            <w:tcBorders>
              <w:top w:val="nil"/>
              <w:left w:val="nil"/>
              <w:bottom w:val="single" w:sz="4" w:space="0" w:color="auto"/>
              <w:right w:val="single" w:sz="4" w:space="0" w:color="auto"/>
            </w:tcBorders>
            <w:shd w:val="clear" w:color="auto" w:fill="auto"/>
            <w:vAlign w:val="center"/>
            <w:hideMark/>
          </w:tcPr>
          <w:p w14:paraId="1AF36FCD"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0814DA73" w14:textId="530A627A"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c>
          <w:tcPr>
            <w:tcW w:w="1280" w:type="dxa"/>
            <w:tcBorders>
              <w:top w:val="nil"/>
              <w:left w:val="single" w:sz="4" w:space="0" w:color="auto"/>
              <w:right w:val="single" w:sz="4" w:space="0" w:color="auto"/>
            </w:tcBorders>
            <w:shd w:val="clear" w:color="000000" w:fill="F2F2F2"/>
            <w:vAlign w:val="center"/>
            <w:hideMark/>
          </w:tcPr>
          <w:p w14:paraId="230D327D"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4C56AE8A" w14:textId="60432721"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r>
      <w:tr w:rsidR="008E1CA4" w:rsidRPr="009A2D9E" w14:paraId="264ADEC3" w14:textId="77777777" w:rsidTr="0031795D">
        <w:trPr>
          <w:trHeight w:val="375"/>
        </w:trPr>
        <w:tc>
          <w:tcPr>
            <w:tcW w:w="2127" w:type="dxa"/>
            <w:vMerge/>
            <w:tcBorders>
              <w:top w:val="nil"/>
              <w:left w:val="single" w:sz="4" w:space="0" w:color="auto"/>
              <w:bottom w:val="single" w:sz="4" w:space="0" w:color="auto"/>
              <w:right w:val="single" w:sz="4" w:space="0" w:color="auto"/>
            </w:tcBorders>
            <w:vAlign w:val="center"/>
            <w:hideMark/>
          </w:tcPr>
          <w:p w14:paraId="328CB882" w14:textId="77777777" w:rsidR="008E1CA4" w:rsidRPr="009A2D9E" w:rsidRDefault="008E1CA4" w:rsidP="008E1CA4">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5B8F1AA2" w14:textId="77777777" w:rsidR="008E1CA4" w:rsidRPr="009A2D9E" w:rsidRDefault="008E1CA4" w:rsidP="008E1CA4">
            <w:pPr>
              <w:jc w:val="left"/>
              <w:rPr>
                <w:rFonts w:ascii="Times New Roman" w:hAnsi="Times New Roman"/>
                <w:color w:val="000000"/>
                <w:szCs w:val="20"/>
              </w:rPr>
            </w:pPr>
            <w:r w:rsidRPr="009A2D9E">
              <w:rPr>
                <w:rFonts w:ascii="Times New Roman" w:hAnsi="Times New Roman"/>
                <w:color w:val="000000"/>
                <w:szCs w:val="22"/>
              </w:rPr>
              <w:t>прочие</w:t>
            </w:r>
          </w:p>
        </w:tc>
        <w:tc>
          <w:tcPr>
            <w:tcW w:w="1275" w:type="dxa"/>
            <w:tcBorders>
              <w:top w:val="nil"/>
              <w:left w:val="nil"/>
              <w:bottom w:val="single" w:sz="4" w:space="0" w:color="auto"/>
              <w:right w:val="single" w:sz="4" w:space="0" w:color="auto"/>
            </w:tcBorders>
            <w:shd w:val="clear" w:color="auto" w:fill="auto"/>
            <w:vAlign w:val="center"/>
            <w:hideMark/>
          </w:tcPr>
          <w:p w14:paraId="1BFD96AA"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6A89BB1E" w14:textId="5070B32B"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c>
          <w:tcPr>
            <w:tcW w:w="1280" w:type="dxa"/>
            <w:tcBorders>
              <w:top w:val="nil"/>
              <w:left w:val="single" w:sz="4" w:space="0" w:color="auto"/>
              <w:bottom w:val="single" w:sz="4" w:space="0" w:color="auto"/>
              <w:right w:val="single" w:sz="4" w:space="0" w:color="auto"/>
            </w:tcBorders>
            <w:shd w:val="clear" w:color="000000" w:fill="F2F2F2"/>
            <w:vAlign w:val="center"/>
            <w:hideMark/>
          </w:tcPr>
          <w:p w14:paraId="40DC530D" w14:textId="77777777"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5F6AFBCD" w14:textId="0B411540" w:rsidR="008E1CA4" w:rsidRPr="009A2D9E" w:rsidRDefault="008E1CA4" w:rsidP="008E1CA4">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r>
      <w:tr w:rsidR="00FC6B8A" w:rsidRPr="009A2D9E" w14:paraId="769E94D5" w14:textId="77777777" w:rsidTr="0031795D">
        <w:trPr>
          <w:trHeight w:val="375"/>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76B4030" w14:textId="305DB9EA" w:rsidR="00FC6B8A" w:rsidRPr="009A2D9E" w:rsidRDefault="00FC6B8A" w:rsidP="0031795D">
            <w:pPr>
              <w:jc w:val="center"/>
              <w:rPr>
                <w:rFonts w:ascii="Times New Roman" w:hAnsi="Times New Roman"/>
                <w:color w:val="FF0000"/>
                <w:sz w:val="24"/>
              </w:rPr>
            </w:pPr>
            <w:r w:rsidRPr="009A2D9E">
              <w:rPr>
                <w:rFonts w:ascii="Times New Roman" w:hAnsi="Times New Roman"/>
              </w:rPr>
              <w:t>скважина № 30-73 </w:t>
            </w:r>
          </w:p>
        </w:tc>
        <w:tc>
          <w:tcPr>
            <w:tcW w:w="1417" w:type="dxa"/>
            <w:tcBorders>
              <w:top w:val="nil"/>
              <w:left w:val="nil"/>
              <w:bottom w:val="single" w:sz="4" w:space="0" w:color="auto"/>
              <w:right w:val="single" w:sz="4" w:space="0" w:color="auto"/>
            </w:tcBorders>
            <w:shd w:val="clear" w:color="auto" w:fill="auto"/>
            <w:vAlign w:val="center"/>
          </w:tcPr>
          <w:p w14:paraId="188A5A6A" w14:textId="092E443E" w:rsidR="00FC6B8A" w:rsidRPr="009A2D9E" w:rsidRDefault="00FC6B8A" w:rsidP="0031795D">
            <w:pPr>
              <w:jc w:val="left"/>
              <w:rPr>
                <w:rFonts w:ascii="Times New Roman" w:hAnsi="Times New Roman"/>
                <w:color w:val="000000"/>
                <w:szCs w:val="22"/>
              </w:rPr>
            </w:pPr>
            <w:r w:rsidRPr="009A2D9E">
              <w:rPr>
                <w:rFonts w:ascii="Times New Roman" w:hAnsi="Times New Roman"/>
                <w:color w:val="000000"/>
                <w:szCs w:val="22"/>
              </w:rPr>
              <w:t>население</w:t>
            </w:r>
          </w:p>
        </w:tc>
        <w:tc>
          <w:tcPr>
            <w:tcW w:w="1275" w:type="dxa"/>
            <w:tcBorders>
              <w:top w:val="nil"/>
              <w:left w:val="nil"/>
              <w:bottom w:val="single" w:sz="4" w:space="0" w:color="auto"/>
              <w:right w:val="single" w:sz="4" w:space="0" w:color="auto"/>
            </w:tcBorders>
            <w:shd w:val="clear" w:color="auto" w:fill="auto"/>
            <w:vAlign w:val="center"/>
          </w:tcPr>
          <w:p w14:paraId="0EBB5A58" w14:textId="4EFCA3FD"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right w:val="single" w:sz="4" w:space="0" w:color="auto"/>
            </w:tcBorders>
            <w:shd w:val="clear" w:color="auto" w:fill="auto"/>
            <w:vAlign w:val="center"/>
          </w:tcPr>
          <w:p w14:paraId="4485A089" w14:textId="2D7CA79D"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 0</w:t>
            </w:r>
          </w:p>
        </w:tc>
        <w:tc>
          <w:tcPr>
            <w:tcW w:w="12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56C74F2" w14:textId="2A36F552"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vMerge w:val="restart"/>
            <w:tcBorders>
              <w:top w:val="single" w:sz="4" w:space="0" w:color="auto"/>
              <w:left w:val="single" w:sz="4" w:space="0" w:color="auto"/>
              <w:right w:val="single" w:sz="4" w:space="0" w:color="auto"/>
            </w:tcBorders>
            <w:shd w:val="clear" w:color="auto" w:fill="auto"/>
            <w:noWrap/>
            <w:vAlign w:val="center"/>
          </w:tcPr>
          <w:p w14:paraId="3CCF4533" w14:textId="55F184B3"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0,39</w:t>
            </w:r>
          </w:p>
        </w:tc>
      </w:tr>
      <w:tr w:rsidR="00FC6B8A" w:rsidRPr="009A2D9E" w14:paraId="700E92C6" w14:textId="77777777" w:rsidTr="004466F4">
        <w:trPr>
          <w:trHeight w:val="375"/>
        </w:trPr>
        <w:tc>
          <w:tcPr>
            <w:tcW w:w="212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3CC0B161" w14:textId="77777777" w:rsidR="00FC6B8A" w:rsidRPr="009A2D9E" w:rsidRDefault="00FC6B8A" w:rsidP="0031795D">
            <w:pPr>
              <w:jc w:val="center"/>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tcPr>
          <w:p w14:paraId="4761B5C6" w14:textId="30C24EB2" w:rsidR="00FC6B8A" w:rsidRPr="009A2D9E" w:rsidRDefault="00FC6B8A" w:rsidP="0031795D">
            <w:pPr>
              <w:jc w:val="left"/>
              <w:rPr>
                <w:rFonts w:ascii="Times New Roman" w:hAnsi="Times New Roman"/>
                <w:color w:val="000000"/>
                <w:szCs w:val="22"/>
              </w:rPr>
            </w:pPr>
            <w:r w:rsidRPr="009A2D9E">
              <w:rPr>
                <w:rFonts w:ascii="Times New Roman" w:hAnsi="Times New Roman"/>
                <w:color w:val="000000"/>
                <w:szCs w:val="22"/>
              </w:rPr>
              <w:t xml:space="preserve">бюджет </w:t>
            </w:r>
          </w:p>
        </w:tc>
        <w:tc>
          <w:tcPr>
            <w:tcW w:w="1275" w:type="dxa"/>
            <w:tcBorders>
              <w:top w:val="nil"/>
              <w:left w:val="nil"/>
              <w:bottom w:val="single" w:sz="4" w:space="0" w:color="auto"/>
              <w:right w:val="single" w:sz="4" w:space="0" w:color="auto"/>
            </w:tcBorders>
            <w:shd w:val="clear" w:color="auto" w:fill="auto"/>
            <w:vAlign w:val="center"/>
          </w:tcPr>
          <w:p w14:paraId="0A87371D" w14:textId="2951DF80"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right w:val="single" w:sz="4" w:space="0" w:color="auto"/>
            </w:tcBorders>
            <w:shd w:val="clear" w:color="auto" w:fill="auto"/>
            <w:vAlign w:val="center"/>
          </w:tcPr>
          <w:p w14:paraId="005A0046" w14:textId="2236EAAF"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 0</w:t>
            </w:r>
          </w:p>
        </w:tc>
        <w:tc>
          <w:tcPr>
            <w:tcW w:w="12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7C91B67" w14:textId="7B2576C8"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vMerge/>
            <w:tcBorders>
              <w:left w:val="single" w:sz="4" w:space="0" w:color="auto"/>
              <w:right w:val="single" w:sz="4" w:space="0" w:color="auto"/>
            </w:tcBorders>
            <w:shd w:val="clear" w:color="auto" w:fill="auto"/>
            <w:noWrap/>
            <w:vAlign w:val="center"/>
          </w:tcPr>
          <w:p w14:paraId="192D0B13" w14:textId="4A611DC6" w:rsidR="00FC6B8A" w:rsidRPr="009A2D9E" w:rsidRDefault="00FC6B8A" w:rsidP="0031795D">
            <w:pPr>
              <w:jc w:val="center"/>
              <w:rPr>
                <w:rFonts w:ascii="Times New Roman" w:hAnsi="Times New Roman"/>
                <w:color w:val="000000"/>
                <w:szCs w:val="20"/>
              </w:rPr>
            </w:pPr>
          </w:p>
        </w:tc>
      </w:tr>
      <w:tr w:rsidR="00FC6B8A" w:rsidRPr="009A2D9E" w14:paraId="68A3FB9E" w14:textId="77777777" w:rsidTr="004466F4">
        <w:trPr>
          <w:trHeight w:val="375"/>
        </w:trPr>
        <w:tc>
          <w:tcPr>
            <w:tcW w:w="212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21B523" w14:textId="77777777" w:rsidR="00FC6B8A" w:rsidRPr="009A2D9E" w:rsidRDefault="00FC6B8A" w:rsidP="0031795D">
            <w:pPr>
              <w:jc w:val="center"/>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tcPr>
          <w:p w14:paraId="7A2EF1D4" w14:textId="3DA2E1C6" w:rsidR="00FC6B8A" w:rsidRPr="009A2D9E" w:rsidRDefault="00FC6B8A" w:rsidP="0031795D">
            <w:pPr>
              <w:jc w:val="left"/>
              <w:rPr>
                <w:rFonts w:ascii="Times New Roman" w:hAnsi="Times New Roman"/>
                <w:color w:val="000000"/>
                <w:szCs w:val="22"/>
              </w:rPr>
            </w:pPr>
            <w:r w:rsidRPr="009A2D9E">
              <w:rPr>
                <w:rFonts w:ascii="Times New Roman" w:hAnsi="Times New Roman"/>
                <w:color w:val="000000"/>
                <w:szCs w:val="22"/>
              </w:rPr>
              <w:t>прочие</w:t>
            </w:r>
          </w:p>
        </w:tc>
        <w:tc>
          <w:tcPr>
            <w:tcW w:w="1275" w:type="dxa"/>
            <w:tcBorders>
              <w:top w:val="nil"/>
              <w:left w:val="nil"/>
              <w:bottom w:val="single" w:sz="4" w:space="0" w:color="auto"/>
              <w:right w:val="single" w:sz="4" w:space="0" w:color="auto"/>
            </w:tcBorders>
            <w:shd w:val="clear" w:color="auto" w:fill="auto"/>
            <w:vAlign w:val="center"/>
          </w:tcPr>
          <w:p w14:paraId="7600446E" w14:textId="2CBC48B1"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right w:val="single" w:sz="4" w:space="0" w:color="auto"/>
            </w:tcBorders>
            <w:shd w:val="clear" w:color="auto" w:fill="auto"/>
            <w:vAlign w:val="center"/>
          </w:tcPr>
          <w:p w14:paraId="034E17E4" w14:textId="2FD5FB57"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 0</w:t>
            </w:r>
          </w:p>
        </w:tc>
        <w:tc>
          <w:tcPr>
            <w:tcW w:w="12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F736E7" w14:textId="24A617EA" w:rsidR="00FC6B8A"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vMerge/>
            <w:tcBorders>
              <w:left w:val="single" w:sz="4" w:space="0" w:color="auto"/>
              <w:right w:val="single" w:sz="4" w:space="0" w:color="auto"/>
            </w:tcBorders>
            <w:shd w:val="clear" w:color="auto" w:fill="auto"/>
            <w:noWrap/>
            <w:vAlign w:val="center"/>
          </w:tcPr>
          <w:p w14:paraId="58023B26" w14:textId="5EBC3CA2" w:rsidR="00FC6B8A" w:rsidRPr="009A2D9E" w:rsidRDefault="00FC6B8A" w:rsidP="0031795D">
            <w:pPr>
              <w:jc w:val="center"/>
              <w:rPr>
                <w:rFonts w:ascii="Times New Roman" w:hAnsi="Times New Roman"/>
                <w:color w:val="000000"/>
                <w:szCs w:val="20"/>
              </w:rPr>
            </w:pPr>
          </w:p>
        </w:tc>
      </w:tr>
      <w:tr w:rsidR="0031795D" w:rsidRPr="009A2D9E" w14:paraId="2CAF03B1" w14:textId="77777777" w:rsidTr="0031795D">
        <w:trPr>
          <w:trHeight w:val="375"/>
        </w:trPr>
        <w:tc>
          <w:tcPr>
            <w:tcW w:w="21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99D0E6B" w14:textId="0D149944" w:rsidR="0031795D" w:rsidRPr="009A2D9E" w:rsidRDefault="0031795D" w:rsidP="0031795D">
            <w:pPr>
              <w:spacing w:after="300"/>
              <w:jc w:val="center"/>
              <w:rPr>
                <w:rFonts w:ascii="Times New Roman" w:hAnsi="Times New Roman"/>
                <w:color w:val="333333"/>
                <w:sz w:val="21"/>
                <w:szCs w:val="21"/>
              </w:rPr>
            </w:pPr>
            <w:r w:rsidRPr="009A2D9E">
              <w:rPr>
                <w:rFonts w:ascii="Times New Roman" w:hAnsi="Times New Roman"/>
                <w:color w:val="333333"/>
                <w:sz w:val="21"/>
                <w:szCs w:val="21"/>
              </w:rPr>
              <w:t>Котельная №1 (Центральная) и ЦТП</w:t>
            </w:r>
          </w:p>
        </w:tc>
        <w:tc>
          <w:tcPr>
            <w:tcW w:w="1417" w:type="dxa"/>
            <w:tcBorders>
              <w:top w:val="nil"/>
              <w:left w:val="nil"/>
              <w:bottom w:val="single" w:sz="4" w:space="0" w:color="auto"/>
              <w:right w:val="single" w:sz="4" w:space="0" w:color="auto"/>
            </w:tcBorders>
            <w:shd w:val="clear" w:color="auto" w:fill="auto"/>
            <w:vAlign w:val="center"/>
          </w:tcPr>
          <w:p w14:paraId="293EEE26" w14:textId="345CAD9E" w:rsidR="0031795D" w:rsidRPr="009A2D9E" w:rsidRDefault="0031795D" w:rsidP="0031795D">
            <w:pPr>
              <w:jc w:val="left"/>
              <w:rPr>
                <w:rFonts w:ascii="Times New Roman" w:hAnsi="Times New Roman"/>
                <w:color w:val="000000"/>
                <w:szCs w:val="22"/>
              </w:rPr>
            </w:pPr>
            <w:r w:rsidRPr="009A2D9E">
              <w:rPr>
                <w:rFonts w:ascii="Times New Roman" w:hAnsi="Times New Roman"/>
                <w:color w:val="000000"/>
                <w:szCs w:val="22"/>
              </w:rPr>
              <w:t>население</w:t>
            </w:r>
          </w:p>
        </w:tc>
        <w:tc>
          <w:tcPr>
            <w:tcW w:w="1275" w:type="dxa"/>
            <w:tcBorders>
              <w:top w:val="nil"/>
              <w:left w:val="nil"/>
              <w:bottom w:val="single" w:sz="4" w:space="0" w:color="auto"/>
              <w:right w:val="single" w:sz="4" w:space="0" w:color="auto"/>
            </w:tcBorders>
            <w:shd w:val="clear" w:color="auto" w:fill="auto"/>
            <w:vAlign w:val="center"/>
          </w:tcPr>
          <w:p w14:paraId="6E42E205" w14:textId="627D62DC"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right w:val="single" w:sz="4" w:space="0" w:color="auto"/>
            </w:tcBorders>
            <w:shd w:val="clear" w:color="000000" w:fill="F2F2F2"/>
            <w:vAlign w:val="center"/>
          </w:tcPr>
          <w:p w14:paraId="16E5DF31" w14:textId="7F46714D"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0BB01A91" w14:textId="6B50ACB2"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22,36</w:t>
            </w:r>
          </w:p>
        </w:tc>
        <w:tc>
          <w:tcPr>
            <w:tcW w:w="1599" w:type="dxa"/>
            <w:tcBorders>
              <w:top w:val="single" w:sz="4" w:space="0" w:color="auto"/>
              <w:left w:val="single" w:sz="4" w:space="0" w:color="auto"/>
              <w:right w:val="single" w:sz="4" w:space="0" w:color="auto"/>
            </w:tcBorders>
            <w:shd w:val="clear" w:color="000000" w:fill="F2F2F2"/>
            <w:noWrap/>
            <w:vAlign w:val="center"/>
          </w:tcPr>
          <w:p w14:paraId="7DF7F640" w14:textId="5785BBE3"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r>
      <w:tr w:rsidR="0031795D" w:rsidRPr="009A2D9E" w14:paraId="00C03378" w14:textId="77777777" w:rsidTr="0031795D">
        <w:trPr>
          <w:trHeight w:val="375"/>
        </w:trPr>
        <w:tc>
          <w:tcPr>
            <w:tcW w:w="212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12D5C51" w14:textId="77777777" w:rsidR="0031795D" w:rsidRPr="009A2D9E" w:rsidRDefault="0031795D" w:rsidP="0031795D">
            <w:pPr>
              <w:jc w:val="center"/>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tcPr>
          <w:p w14:paraId="543B600C" w14:textId="4085DD6A" w:rsidR="0031795D" w:rsidRPr="009A2D9E" w:rsidRDefault="0031795D" w:rsidP="0031795D">
            <w:pPr>
              <w:jc w:val="left"/>
              <w:rPr>
                <w:rFonts w:ascii="Times New Roman" w:hAnsi="Times New Roman"/>
                <w:color w:val="000000"/>
                <w:szCs w:val="22"/>
              </w:rPr>
            </w:pPr>
            <w:r w:rsidRPr="009A2D9E">
              <w:rPr>
                <w:rFonts w:ascii="Times New Roman" w:hAnsi="Times New Roman"/>
                <w:color w:val="000000"/>
                <w:szCs w:val="22"/>
              </w:rPr>
              <w:t xml:space="preserve">бюджет </w:t>
            </w:r>
          </w:p>
        </w:tc>
        <w:tc>
          <w:tcPr>
            <w:tcW w:w="1275" w:type="dxa"/>
            <w:tcBorders>
              <w:top w:val="nil"/>
              <w:left w:val="nil"/>
              <w:bottom w:val="single" w:sz="4" w:space="0" w:color="auto"/>
              <w:right w:val="single" w:sz="4" w:space="0" w:color="auto"/>
            </w:tcBorders>
            <w:shd w:val="clear" w:color="auto" w:fill="auto"/>
            <w:vAlign w:val="center"/>
          </w:tcPr>
          <w:p w14:paraId="04E09749" w14:textId="6A8BFF33"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right w:val="single" w:sz="4" w:space="0" w:color="auto"/>
            </w:tcBorders>
            <w:shd w:val="clear" w:color="000000" w:fill="F2F2F2"/>
            <w:vAlign w:val="center"/>
          </w:tcPr>
          <w:p w14:paraId="371886B7" w14:textId="17CA439D"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42F4E0FD" w14:textId="6AE82DE1"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4,13</w:t>
            </w:r>
          </w:p>
        </w:tc>
        <w:tc>
          <w:tcPr>
            <w:tcW w:w="1599" w:type="dxa"/>
            <w:tcBorders>
              <w:top w:val="single" w:sz="4" w:space="0" w:color="auto"/>
              <w:left w:val="single" w:sz="4" w:space="0" w:color="auto"/>
              <w:right w:val="single" w:sz="4" w:space="0" w:color="auto"/>
            </w:tcBorders>
            <w:shd w:val="clear" w:color="000000" w:fill="F2F2F2"/>
            <w:noWrap/>
            <w:vAlign w:val="center"/>
          </w:tcPr>
          <w:p w14:paraId="476820D4" w14:textId="55002DB6"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r>
      <w:tr w:rsidR="0031795D" w:rsidRPr="009A2D9E" w14:paraId="226FD577" w14:textId="77777777" w:rsidTr="00FC6B8A">
        <w:trPr>
          <w:trHeight w:val="375"/>
        </w:trPr>
        <w:tc>
          <w:tcPr>
            <w:tcW w:w="2127"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68833CE3" w14:textId="77777777" w:rsidR="0031795D" w:rsidRPr="009A2D9E" w:rsidRDefault="0031795D" w:rsidP="0031795D">
            <w:pPr>
              <w:jc w:val="center"/>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tcPr>
          <w:p w14:paraId="0DC3B672" w14:textId="02E67F1B" w:rsidR="0031795D" w:rsidRPr="009A2D9E" w:rsidRDefault="0031795D" w:rsidP="0031795D">
            <w:pPr>
              <w:jc w:val="left"/>
              <w:rPr>
                <w:rFonts w:ascii="Times New Roman" w:hAnsi="Times New Roman"/>
                <w:color w:val="000000"/>
                <w:szCs w:val="22"/>
              </w:rPr>
            </w:pPr>
            <w:r w:rsidRPr="009A2D9E">
              <w:rPr>
                <w:rFonts w:ascii="Times New Roman" w:hAnsi="Times New Roman"/>
                <w:color w:val="000000"/>
                <w:szCs w:val="22"/>
              </w:rPr>
              <w:t>прочие</w:t>
            </w:r>
          </w:p>
        </w:tc>
        <w:tc>
          <w:tcPr>
            <w:tcW w:w="1275" w:type="dxa"/>
            <w:tcBorders>
              <w:top w:val="nil"/>
              <w:left w:val="nil"/>
              <w:bottom w:val="single" w:sz="4" w:space="0" w:color="auto"/>
              <w:right w:val="single" w:sz="4" w:space="0" w:color="auto"/>
            </w:tcBorders>
            <w:shd w:val="clear" w:color="auto" w:fill="auto"/>
            <w:vAlign w:val="center"/>
          </w:tcPr>
          <w:p w14:paraId="283AFA86" w14:textId="5FA6D612"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bottom w:val="single" w:sz="4" w:space="0" w:color="auto"/>
              <w:right w:val="single" w:sz="4" w:space="0" w:color="auto"/>
            </w:tcBorders>
            <w:shd w:val="clear" w:color="000000" w:fill="F2F2F2"/>
            <w:vAlign w:val="center"/>
          </w:tcPr>
          <w:p w14:paraId="79A9A89D" w14:textId="1E6F514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14:paraId="7CB6893D" w14:textId="1EADF764"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0,84</w:t>
            </w:r>
          </w:p>
        </w:tc>
        <w:tc>
          <w:tcPr>
            <w:tcW w:w="1599" w:type="dxa"/>
            <w:tcBorders>
              <w:top w:val="single" w:sz="4" w:space="0" w:color="auto"/>
              <w:left w:val="single" w:sz="4" w:space="0" w:color="auto"/>
              <w:bottom w:val="single" w:sz="4" w:space="0" w:color="auto"/>
              <w:right w:val="single" w:sz="4" w:space="0" w:color="auto"/>
            </w:tcBorders>
            <w:shd w:val="clear" w:color="000000" w:fill="F2F2F2"/>
            <w:noWrap/>
            <w:vAlign w:val="center"/>
          </w:tcPr>
          <w:p w14:paraId="01BBF342" w14:textId="6D3F1645"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r>
      <w:tr w:rsidR="0031795D" w:rsidRPr="009A2D9E" w14:paraId="42CD0F9E" w14:textId="77777777" w:rsidTr="00FC6B8A">
        <w:trPr>
          <w:trHeight w:val="375"/>
        </w:trPr>
        <w:tc>
          <w:tcPr>
            <w:tcW w:w="212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15098E9" w14:textId="18859B95" w:rsidR="0031795D" w:rsidRPr="009A2D9E" w:rsidRDefault="0031795D" w:rsidP="0031795D">
            <w:pPr>
              <w:jc w:val="center"/>
              <w:rPr>
                <w:rFonts w:ascii="Times New Roman" w:hAnsi="Times New Roman"/>
                <w:color w:val="FF0000"/>
                <w:sz w:val="24"/>
              </w:rPr>
            </w:pPr>
            <w:r w:rsidRPr="009A2D9E">
              <w:rPr>
                <w:rFonts w:ascii="Times New Roman" w:hAnsi="Times New Roman"/>
              </w:rPr>
              <w:t>Котельная ТУ СМ</w:t>
            </w:r>
          </w:p>
        </w:tc>
        <w:tc>
          <w:tcPr>
            <w:tcW w:w="1417" w:type="dxa"/>
            <w:tcBorders>
              <w:top w:val="nil"/>
              <w:left w:val="nil"/>
              <w:bottom w:val="single" w:sz="4" w:space="0" w:color="auto"/>
              <w:right w:val="single" w:sz="4" w:space="0" w:color="auto"/>
            </w:tcBorders>
            <w:shd w:val="clear" w:color="auto" w:fill="auto"/>
            <w:vAlign w:val="center"/>
            <w:hideMark/>
          </w:tcPr>
          <w:p w14:paraId="2C06F3B8" w14:textId="77777777" w:rsidR="0031795D" w:rsidRPr="009A2D9E" w:rsidRDefault="0031795D" w:rsidP="0031795D">
            <w:pPr>
              <w:jc w:val="left"/>
              <w:rPr>
                <w:rFonts w:ascii="Times New Roman" w:hAnsi="Times New Roman"/>
                <w:color w:val="000000"/>
                <w:szCs w:val="20"/>
              </w:rPr>
            </w:pPr>
            <w:r w:rsidRPr="009A2D9E">
              <w:rPr>
                <w:rFonts w:ascii="Times New Roman" w:hAnsi="Times New Roman"/>
                <w:color w:val="000000"/>
                <w:szCs w:val="22"/>
              </w:rPr>
              <w:t>население</w:t>
            </w:r>
          </w:p>
        </w:tc>
        <w:tc>
          <w:tcPr>
            <w:tcW w:w="1275" w:type="dxa"/>
            <w:tcBorders>
              <w:top w:val="nil"/>
              <w:left w:val="nil"/>
              <w:bottom w:val="single" w:sz="4" w:space="0" w:color="auto"/>
              <w:right w:val="single" w:sz="4" w:space="0" w:color="auto"/>
            </w:tcBorders>
            <w:shd w:val="clear" w:color="auto" w:fill="auto"/>
            <w:vAlign w:val="center"/>
            <w:hideMark/>
          </w:tcPr>
          <w:p w14:paraId="21C0A1DA"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60DF106"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4624D" w14:textId="2CEFA46E" w:rsidR="0031795D"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92,96</w:t>
            </w:r>
            <w:r w:rsidR="0031795D" w:rsidRPr="009A2D9E">
              <w:rPr>
                <w:rFonts w:ascii="Times New Roman" w:hAnsi="Times New Roman"/>
                <w:color w:val="000000"/>
                <w:szCs w:val="20"/>
              </w:rPr>
              <w:t> </w:t>
            </w:r>
          </w:p>
        </w:tc>
        <w:tc>
          <w:tcPr>
            <w:tcW w:w="159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9BE5D6"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r>
      <w:tr w:rsidR="0031795D" w:rsidRPr="009A2D9E" w14:paraId="11C9F523" w14:textId="77777777" w:rsidTr="00FC6B8A">
        <w:trPr>
          <w:trHeight w:val="510"/>
        </w:trPr>
        <w:tc>
          <w:tcPr>
            <w:tcW w:w="2127" w:type="dxa"/>
            <w:vMerge/>
            <w:tcBorders>
              <w:top w:val="nil"/>
              <w:left w:val="single" w:sz="4" w:space="0" w:color="auto"/>
              <w:bottom w:val="single" w:sz="4" w:space="0" w:color="000000"/>
              <w:right w:val="single" w:sz="4" w:space="0" w:color="auto"/>
            </w:tcBorders>
            <w:vAlign w:val="center"/>
            <w:hideMark/>
          </w:tcPr>
          <w:p w14:paraId="4FDD082C" w14:textId="77777777" w:rsidR="0031795D" w:rsidRPr="009A2D9E" w:rsidRDefault="0031795D" w:rsidP="0031795D">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6D8F6FC6" w14:textId="77777777" w:rsidR="0031795D" w:rsidRPr="009A2D9E" w:rsidRDefault="0031795D" w:rsidP="0031795D">
            <w:pPr>
              <w:jc w:val="left"/>
              <w:rPr>
                <w:rFonts w:ascii="Times New Roman" w:hAnsi="Times New Roman"/>
                <w:color w:val="000000"/>
                <w:szCs w:val="20"/>
              </w:rPr>
            </w:pPr>
            <w:r w:rsidRPr="009A2D9E">
              <w:rPr>
                <w:rFonts w:ascii="Times New Roman" w:hAnsi="Times New Roman"/>
                <w:color w:val="000000"/>
                <w:szCs w:val="22"/>
              </w:rPr>
              <w:t xml:space="preserve">бюджет </w:t>
            </w:r>
          </w:p>
        </w:tc>
        <w:tc>
          <w:tcPr>
            <w:tcW w:w="1275" w:type="dxa"/>
            <w:tcBorders>
              <w:top w:val="nil"/>
              <w:left w:val="nil"/>
              <w:bottom w:val="single" w:sz="4" w:space="0" w:color="auto"/>
              <w:right w:val="single" w:sz="4" w:space="0" w:color="auto"/>
            </w:tcBorders>
            <w:shd w:val="clear" w:color="auto" w:fill="auto"/>
            <w:vAlign w:val="center"/>
            <w:hideMark/>
          </w:tcPr>
          <w:p w14:paraId="32BFFF6F"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AB70C96"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A8001" w14:textId="0083EBE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c>
          <w:tcPr>
            <w:tcW w:w="159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FBD71F8"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r>
      <w:tr w:rsidR="0031795D" w:rsidRPr="009A2D9E" w14:paraId="131871A3" w14:textId="77777777" w:rsidTr="00FC6B8A">
        <w:trPr>
          <w:trHeight w:val="413"/>
        </w:trPr>
        <w:tc>
          <w:tcPr>
            <w:tcW w:w="2127" w:type="dxa"/>
            <w:vMerge/>
            <w:tcBorders>
              <w:top w:val="nil"/>
              <w:left w:val="single" w:sz="4" w:space="0" w:color="auto"/>
              <w:bottom w:val="single" w:sz="4" w:space="0" w:color="000000"/>
              <w:right w:val="single" w:sz="4" w:space="0" w:color="auto"/>
            </w:tcBorders>
            <w:vAlign w:val="center"/>
            <w:hideMark/>
          </w:tcPr>
          <w:p w14:paraId="0BCE027B" w14:textId="77777777" w:rsidR="0031795D" w:rsidRPr="009A2D9E" w:rsidRDefault="0031795D" w:rsidP="0031795D">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7941D616" w14:textId="77777777" w:rsidR="0031795D" w:rsidRPr="009A2D9E" w:rsidRDefault="0031795D" w:rsidP="0031795D">
            <w:pPr>
              <w:jc w:val="left"/>
              <w:rPr>
                <w:rFonts w:ascii="Times New Roman" w:hAnsi="Times New Roman"/>
                <w:color w:val="000000"/>
                <w:szCs w:val="20"/>
              </w:rPr>
            </w:pPr>
            <w:r w:rsidRPr="009A2D9E">
              <w:rPr>
                <w:rFonts w:ascii="Times New Roman" w:hAnsi="Times New Roman"/>
                <w:color w:val="000000"/>
                <w:szCs w:val="22"/>
              </w:rPr>
              <w:t>прочие</w:t>
            </w:r>
          </w:p>
        </w:tc>
        <w:tc>
          <w:tcPr>
            <w:tcW w:w="1275" w:type="dxa"/>
            <w:tcBorders>
              <w:top w:val="nil"/>
              <w:left w:val="nil"/>
              <w:bottom w:val="single" w:sz="4" w:space="0" w:color="auto"/>
              <w:right w:val="single" w:sz="4" w:space="0" w:color="auto"/>
            </w:tcBorders>
            <w:shd w:val="clear" w:color="auto" w:fill="auto"/>
            <w:vAlign w:val="center"/>
            <w:hideMark/>
          </w:tcPr>
          <w:p w14:paraId="6DBF0D0A"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5642CFF"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F0FEB" w14:textId="5FFDAB86"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c>
          <w:tcPr>
            <w:tcW w:w="1599"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5B2B00B"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r>
      <w:tr w:rsidR="0031795D" w:rsidRPr="009A2D9E" w14:paraId="53D94746" w14:textId="77777777" w:rsidTr="006A3FF6">
        <w:trPr>
          <w:trHeight w:val="315"/>
        </w:trPr>
        <w:tc>
          <w:tcPr>
            <w:tcW w:w="9211" w:type="dxa"/>
            <w:gridSpan w:val="6"/>
            <w:tcBorders>
              <w:top w:val="nil"/>
              <w:left w:val="single" w:sz="4" w:space="0" w:color="auto"/>
              <w:bottom w:val="single" w:sz="4" w:space="0" w:color="auto"/>
              <w:right w:val="single" w:sz="4" w:space="0" w:color="000000"/>
            </w:tcBorders>
            <w:shd w:val="clear" w:color="auto" w:fill="DBE5F1" w:themeFill="accent1" w:themeFillTint="33"/>
            <w:vAlign w:val="center"/>
            <w:hideMark/>
          </w:tcPr>
          <w:p w14:paraId="2BCC3350" w14:textId="6B332AA5" w:rsidR="0031795D" w:rsidRPr="009A2D9E" w:rsidRDefault="0031795D" w:rsidP="0031795D">
            <w:pPr>
              <w:jc w:val="left"/>
              <w:rPr>
                <w:rFonts w:ascii="Times New Roman" w:hAnsi="Times New Roman"/>
                <w:b/>
                <w:bCs/>
                <w:i/>
                <w:iCs/>
                <w:color w:val="000000"/>
                <w:sz w:val="22"/>
                <w:szCs w:val="22"/>
              </w:rPr>
            </w:pPr>
            <w:r w:rsidRPr="009A2D9E">
              <w:rPr>
                <w:rFonts w:ascii="Times New Roman" w:hAnsi="Times New Roman"/>
                <w:b/>
                <w:bCs/>
                <w:i/>
                <w:iCs/>
                <w:color w:val="000000"/>
                <w:sz w:val="22"/>
                <w:szCs w:val="22"/>
              </w:rPr>
              <w:t>МУП "ГРЭЦ"</w:t>
            </w:r>
          </w:p>
        </w:tc>
      </w:tr>
      <w:tr w:rsidR="0031795D" w:rsidRPr="009A2D9E" w14:paraId="34C12B94" w14:textId="77777777" w:rsidTr="008E1CA4">
        <w:trPr>
          <w:trHeight w:val="315"/>
        </w:trPr>
        <w:tc>
          <w:tcPr>
            <w:tcW w:w="212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01FA5" w14:textId="61CF9862" w:rsidR="0031795D" w:rsidRPr="009A2D9E" w:rsidRDefault="0031795D" w:rsidP="0031795D">
            <w:pPr>
              <w:spacing w:after="300"/>
              <w:jc w:val="center"/>
              <w:rPr>
                <w:rFonts w:ascii="Times New Roman" w:hAnsi="Times New Roman"/>
                <w:color w:val="333333"/>
                <w:sz w:val="21"/>
                <w:szCs w:val="21"/>
              </w:rPr>
            </w:pPr>
            <w:r w:rsidRPr="009A2D9E">
              <w:rPr>
                <w:rFonts w:ascii="Times New Roman" w:hAnsi="Times New Roman"/>
                <w:color w:val="333333"/>
                <w:sz w:val="21"/>
                <w:szCs w:val="21"/>
              </w:rPr>
              <w:t>66-Ч-17</w:t>
            </w:r>
          </w:p>
        </w:tc>
        <w:tc>
          <w:tcPr>
            <w:tcW w:w="1417" w:type="dxa"/>
            <w:tcBorders>
              <w:top w:val="nil"/>
              <w:left w:val="nil"/>
              <w:bottom w:val="single" w:sz="4" w:space="0" w:color="auto"/>
              <w:right w:val="single" w:sz="4" w:space="0" w:color="auto"/>
            </w:tcBorders>
            <w:shd w:val="clear" w:color="auto" w:fill="auto"/>
            <w:vAlign w:val="center"/>
            <w:hideMark/>
          </w:tcPr>
          <w:p w14:paraId="211AE744" w14:textId="77777777" w:rsidR="0031795D" w:rsidRPr="009A2D9E" w:rsidRDefault="0031795D" w:rsidP="0031795D">
            <w:pPr>
              <w:jc w:val="left"/>
              <w:rPr>
                <w:rFonts w:ascii="Times New Roman" w:hAnsi="Times New Roman"/>
                <w:color w:val="000000"/>
                <w:szCs w:val="20"/>
              </w:rPr>
            </w:pPr>
            <w:r w:rsidRPr="009A2D9E">
              <w:rPr>
                <w:rFonts w:ascii="Times New Roman" w:hAnsi="Times New Roman"/>
                <w:color w:val="000000"/>
                <w:szCs w:val="22"/>
              </w:rPr>
              <w:t>население</w:t>
            </w:r>
          </w:p>
        </w:tc>
        <w:tc>
          <w:tcPr>
            <w:tcW w:w="1275" w:type="dxa"/>
            <w:tcBorders>
              <w:top w:val="nil"/>
              <w:left w:val="nil"/>
              <w:bottom w:val="single" w:sz="4" w:space="0" w:color="auto"/>
              <w:right w:val="single" w:sz="4" w:space="0" w:color="auto"/>
            </w:tcBorders>
            <w:shd w:val="clear" w:color="auto" w:fill="auto"/>
            <w:vAlign w:val="center"/>
            <w:hideMark/>
          </w:tcPr>
          <w:p w14:paraId="2026EBE1"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1033D7DB" w14:textId="18D1F0E1"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3,39</w:t>
            </w:r>
          </w:p>
        </w:tc>
        <w:tc>
          <w:tcPr>
            <w:tcW w:w="1280" w:type="dxa"/>
            <w:tcBorders>
              <w:top w:val="single" w:sz="4" w:space="0" w:color="auto"/>
              <w:left w:val="single" w:sz="4" w:space="0" w:color="auto"/>
              <w:right w:val="single" w:sz="4" w:space="0" w:color="auto"/>
            </w:tcBorders>
            <w:shd w:val="clear" w:color="000000" w:fill="F2F2F2"/>
            <w:vAlign w:val="center"/>
            <w:hideMark/>
          </w:tcPr>
          <w:p w14:paraId="2FEC9A1E"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22E13529" w14:textId="43278F46" w:rsidR="0031795D"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0</w:t>
            </w:r>
            <w:r w:rsidR="0031795D" w:rsidRPr="009A2D9E">
              <w:rPr>
                <w:rFonts w:ascii="Times New Roman" w:hAnsi="Times New Roman"/>
                <w:color w:val="000000"/>
                <w:szCs w:val="20"/>
              </w:rPr>
              <w:t> </w:t>
            </w:r>
          </w:p>
        </w:tc>
      </w:tr>
      <w:tr w:rsidR="0031795D" w:rsidRPr="009A2D9E" w14:paraId="6AFF9762" w14:textId="77777777" w:rsidTr="008E1CA4">
        <w:trPr>
          <w:trHeight w:val="330"/>
        </w:trPr>
        <w:tc>
          <w:tcPr>
            <w:tcW w:w="2127" w:type="dxa"/>
            <w:vMerge/>
            <w:tcBorders>
              <w:top w:val="nil"/>
              <w:left w:val="single" w:sz="4" w:space="0" w:color="auto"/>
              <w:bottom w:val="single" w:sz="4" w:space="0" w:color="auto"/>
              <w:right w:val="single" w:sz="4" w:space="0" w:color="auto"/>
            </w:tcBorders>
            <w:vAlign w:val="center"/>
            <w:hideMark/>
          </w:tcPr>
          <w:p w14:paraId="71B1A3C1" w14:textId="77777777" w:rsidR="0031795D" w:rsidRPr="009A2D9E" w:rsidRDefault="0031795D" w:rsidP="0031795D">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46E41EE5" w14:textId="77777777" w:rsidR="0031795D" w:rsidRPr="009A2D9E" w:rsidRDefault="0031795D" w:rsidP="0031795D">
            <w:pPr>
              <w:jc w:val="left"/>
              <w:rPr>
                <w:rFonts w:ascii="Times New Roman" w:hAnsi="Times New Roman"/>
                <w:color w:val="000000"/>
                <w:szCs w:val="20"/>
              </w:rPr>
            </w:pPr>
            <w:r w:rsidRPr="009A2D9E">
              <w:rPr>
                <w:rFonts w:ascii="Times New Roman" w:hAnsi="Times New Roman"/>
                <w:color w:val="000000"/>
                <w:szCs w:val="22"/>
              </w:rPr>
              <w:t xml:space="preserve">бюджет </w:t>
            </w:r>
          </w:p>
        </w:tc>
        <w:tc>
          <w:tcPr>
            <w:tcW w:w="1275" w:type="dxa"/>
            <w:tcBorders>
              <w:top w:val="nil"/>
              <w:left w:val="nil"/>
              <w:bottom w:val="single" w:sz="4" w:space="0" w:color="auto"/>
              <w:right w:val="single" w:sz="4" w:space="0" w:color="auto"/>
            </w:tcBorders>
            <w:shd w:val="clear" w:color="auto" w:fill="auto"/>
            <w:vAlign w:val="center"/>
            <w:hideMark/>
          </w:tcPr>
          <w:p w14:paraId="388213BB"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713BACEB" w14:textId="2F35716C"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8,08</w:t>
            </w:r>
          </w:p>
        </w:tc>
        <w:tc>
          <w:tcPr>
            <w:tcW w:w="1280" w:type="dxa"/>
            <w:tcBorders>
              <w:top w:val="nil"/>
              <w:left w:val="single" w:sz="4" w:space="0" w:color="auto"/>
              <w:right w:val="single" w:sz="4" w:space="0" w:color="auto"/>
            </w:tcBorders>
            <w:shd w:val="clear" w:color="000000" w:fill="F2F2F2"/>
            <w:vAlign w:val="center"/>
            <w:hideMark/>
          </w:tcPr>
          <w:p w14:paraId="1965B839"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6E591821" w14:textId="5FB0446C" w:rsidR="0031795D" w:rsidRPr="009A2D9E" w:rsidRDefault="00FC6B8A" w:rsidP="0031795D">
            <w:pPr>
              <w:jc w:val="center"/>
              <w:rPr>
                <w:rFonts w:ascii="Times New Roman" w:hAnsi="Times New Roman"/>
                <w:color w:val="000000"/>
                <w:szCs w:val="20"/>
              </w:rPr>
            </w:pPr>
            <w:r w:rsidRPr="009A2D9E">
              <w:rPr>
                <w:rFonts w:ascii="Times New Roman" w:hAnsi="Times New Roman"/>
                <w:color w:val="000000"/>
                <w:szCs w:val="20"/>
              </w:rPr>
              <w:t>0</w:t>
            </w:r>
            <w:r w:rsidR="0031795D" w:rsidRPr="009A2D9E">
              <w:rPr>
                <w:rFonts w:ascii="Times New Roman" w:hAnsi="Times New Roman"/>
                <w:color w:val="000000"/>
                <w:szCs w:val="20"/>
              </w:rPr>
              <w:t> </w:t>
            </w:r>
          </w:p>
        </w:tc>
      </w:tr>
      <w:tr w:rsidR="0031795D" w:rsidRPr="009A2D9E" w14:paraId="29ADC5D9" w14:textId="77777777" w:rsidTr="008E1CA4">
        <w:trPr>
          <w:trHeight w:val="315"/>
        </w:trPr>
        <w:tc>
          <w:tcPr>
            <w:tcW w:w="2127" w:type="dxa"/>
            <w:vMerge/>
            <w:tcBorders>
              <w:top w:val="nil"/>
              <w:left w:val="single" w:sz="4" w:space="0" w:color="auto"/>
              <w:bottom w:val="single" w:sz="4" w:space="0" w:color="auto"/>
              <w:right w:val="single" w:sz="4" w:space="0" w:color="auto"/>
            </w:tcBorders>
            <w:vAlign w:val="center"/>
            <w:hideMark/>
          </w:tcPr>
          <w:p w14:paraId="6A5F6BEE" w14:textId="77777777" w:rsidR="0031795D" w:rsidRPr="009A2D9E" w:rsidRDefault="0031795D" w:rsidP="0031795D">
            <w:pPr>
              <w:jc w:val="left"/>
              <w:rPr>
                <w:rFonts w:ascii="Times New Roman" w:hAnsi="Times New Roman"/>
                <w:color w:val="FF0000"/>
                <w:sz w:val="24"/>
              </w:rPr>
            </w:pPr>
          </w:p>
        </w:tc>
        <w:tc>
          <w:tcPr>
            <w:tcW w:w="1417" w:type="dxa"/>
            <w:tcBorders>
              <w:top w:val="nil"/>
              <w:left w:val="nil"/>
              <w:bottom w:val="single" w:sz="4" w:space="0" w:color="auto"/>
              <w:right w:val="single" w:sz="4" w:space="0" w:color="auto"/>
            </w:tcBorders>
            <w:shd w:val="clear" w:color="auto" w:fill="auto"/>
            <w:vAlign w:val="center"/>
            <w:hideMark/>
          </w:tcPr>
          <w:p w14:paraId="69BC87DD" w14:textId="77777777" w:rsidR="0031795D" w:rsidRPr="009A2D9E" w:rsidRDefault="0031795D" w:rsidP="0031795D">
            <w:pPr>
              <w:jc w:val="left"/>
              <w:rPr>
                <w:rFonts w:ascii="Times New Roman" w:hAnsi="Times New Roman"/>
                <w:color w:val="000000"/>
                <w:szCs w:val="20"/>
              </w:rPr>
            </w:pPr>
            <w:r w:rsidRPr="009A2D9E">
              <w:rPr>
                <w:rFonts w:ascii="Times New Roman" w:hAnsi="Times New Roman"/>
                <w:color w:val="000000"/>
                <w:szCs w:val="22"/>
              </w:rPr>
              <w:t>прочие</w:t>
            </w:r>
          </w:p>
        </w:tc>
        <w:tc>
          <w:tcPr>
            <w:tcW w:w="1275" w:type="dxa"/>
            <w:tcBorders>
              <w:top w:val="nil"/>
              <w:left w:val="nil"/>
              <w:bottom w:val="single" w:sz="4" w:space="0" w:color="auto"/>
              <w:right w:val="single" w:sz="4" w:space="0" w:color="auto"/>
            </w:tcBorders>
            <w:shd w:val="clear" w:color="auto" w:fill="auto"/>
            <w:vAlign w:val="center"/>
            <w:hideMark/>
          </w:tcPr>
          <w:p w14:paraId="00B5138A"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тыс.м</w:t>
            </w:r>
            <w:r w:rsidRPr="009A2D9E">
              <w:rPr>
                <w:rFonts w:ascii="Times New Roman" w:hAnsi="Times New Roman"/>
                <w:color w:val="000000"/>
                <w:szCs w:val="20"/>
                <w:vertAlign w:val="superscript"/>
              </w:rPr>
              <w:t>3</w:t>
            </w:r>
            <w:r w:rsidRPr="009A2D9E">
              <w:rPr>
                <w:rFonts w:ascii="Times New Roman" w:hAnsi="Times New Roman"/>
                <w:color w:val="000000"/>
                <w:szCs w:val="20"/>
              </w:rPr>
              <w:t>/год</w:t>
            </w:r>
          </w:p>
        </w:tc>
        <w:tc>
          <w:tcPr>
            <w:tcW w:w="1513" w:type="dxa"/>
            <w:tcBorders>
              <w:top w:val="nil"/>
              <w:left w:val="nil"/>
              <w:bottom w:val="single" w:sz="4" w:space="0" w:color="auto"/>
              <w:right w:val="single" w:sz="4" w:space="0" w:color="auto"/>
            </w:tcBorders>
            <w:shd w:val="clear" w:color="auto" w:fill="auto"/>
            <w:vAlign w:val="center"/>
            <w:hideMark/>
          </w:tcPr>
          <w:p w14:paraId="3DBB37FA" w14:textId="25D3A32C"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0,53</w:t>
            </w:r>
          </w:p>
        </w:tc>
        <w:tc>
          <w:tcPr>
            <w:tcW w:w="1280" w:type="dxa"/>
            <w:tcBorders>
              <w:top w:val="nil"/>
              <w:left w:val="single" w:sz="4" w:space="0" w:color="auto"/>
              <w:bottom w:val="single" w:sz="4" w:space="0" w:color="auto"/>
              <w:right w:val="single" w:sz="4" w:space="0" w:color="auto"/>
            </w:tcBorders>
            <w:shd w:val="clear" w:color="000000" w:fill="F2F2F2"/>
            <w:vAlign w:val="center"/>
            <w:hideMark/>
          </w:tcPr>
          <w:p w14:paraId="525F370E" w14:textId="77777777"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p>
        </w:tc>
        <w:tc>
          <w:tcPr>
            <w:tcW w:w="1599" w:type="dxa"/>
            <w:tcBorders>
              <w:top w:val="nil"/>
              <w:left w:val="single" w:sz="4" w:space="0" w:color="auto"/>
              <w:bottom w:val="single" w:sz="4" w:space="0" w:color="auto"/>
              <w:right w:val="single" w:sz="4" w:space="0" w:color="auto"/>
            </w:tcBorders>
            <w:shd w:val="clear" w:color="auto" w:fill="auto"/>
            <w:noWrap/>
            <w:vAlign w:val="center"/>
            <w:hideMark/>
          </w:tcPr>
          <w:p w14:paraId="29CFF319" w14:textId="083DD4D4" w:rsidR="0031795D" w:rsidRPr="009A2D9E" w:rsidRDefault="0031795D" w:rsidP="0031795D">
            <w:pPr>
              <w:jc w:val="center"/>
              <w:rPr>
                <w:rFonts w:ascii="Times New Roman" w:hAnsi="Times New Roman"/>
                <w:color w:val="000000"/>
                <w:szCs w:val="20"/>
              </w:rPr>
            </w:pPr>
            <w:r w:rsidRPr="009A2D9E">
              <w:rPr>
                <w:rFonts w:ascii="Times New Roman" w:hAnsi="Times New Roman"/>
                <w:color w:val="000000"/>
                <w:szCs w:val="20"/>
              </w:rPr>
              <w:t> </w:t>
            </w:r>
            <w:r w:rsidR="00FC6B8A" w:rsidRPr="009A2D9E">
              <w:rPr>
                <w:rFonts w:ascii="Times New Roman" w:hAnsi="Times New Roman"/>
                <w:color w:val="000000"/>
                <w:szCs w:val="20"/>
              </w:rPr>
              <w:t>0</w:t>
            </w:r>
          </w:p>
        </w:tc>
      </w:tr>
    </w:tbl>
    <w:p w14:paraId="13AE7682" w14:textId="77777777" w:rsidR="004216B8" w:rsidRDefault="004216B8" w:rsidP="00277CA9">
      <w:pPr>
        <w:pStyle w:val="e"/>
        <w:spacing w:line="276" w:lineRule="auto"/>
        <w:ind w:firstLine="0"/>
        <w:jc w:val="both"/>
        <w:rPr>
          <w:color w:val="000000"/>
        </w:rPr>
        <w:sectPr w:rsidR="004216B8" w:rsidSect="00132FA0">
          <w:pgSz w:w="11906" w:h="16838"/>
          <w:pgMar w:top="743" w:right="849" w:bottom="856" w:left="1134" w:header="709" w:footer="709" w:gutter="0"/>
          <w:cols w:space="708"/>
          <w:titlePg/>
          <w:docGrid w:linePitch="360"/>
        </w:sectPr>
      </w:pPr>
    </w:p>
    <w:p w14:paraId="26B89FA9" w14:textId="77777777" w:rsidR="00E7751E" w:rsidRPr="009A2D9E" w:rsidRDefault="00E7751E" w:rsidP="00AF64CB">
      <w:pPr>
        <w:pStyle w:val="2"/>
        <w:numPr>
          <w:ilvl w:val="2"/>
          <w:numId w:val="3"/>
        </w:numPr>
        <w:spacing w:before="240" w:after="240" w:line="276" w:lineRule="auto"/>
        <w:ind w:left="1276" w:right="0" w:hanging="708"/>
        <w:jc w:val="left"/>
        <w:rPr>
          <w:b/>
          <w:sz w:val="24"/>
        </w:rPr>
      </w:pPr>
      <w:bookmarkStart w:id="63" w:name="_Toc524593183"/>
      <w:bookmarkStart w:id="64" w:name="_Toc75602822"/>
      <w:bookmarkStart w:id="65" w:name="_Toc84927731"/>
      <w:r w:rsidRPr="009A2D9E">
        <w:rPr>
          <w:b/>
          <w:sz w:val="24"/>
        </w:rPr>
        <w:lastRenderedPageBreak/>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и технической воды с учетом данных о перспективном потреблении</w:t>
      </w:r>
      <w:r w:rsidR="003B4AA8" w:rsidRPr="009A2D9E">
        <w:rPr>
          <w:b/>
          <w:sz w:val="24"/>
        </w:rPr>
        <w:t xml:space="preserve"> горечей,</w:t>
      </w:r>
      <w:r w:rsidRPr="009A2D9E">
        <w:rPr>
          <w:b/>
          <w:sz w:val="24"/>
        </w:rPr>
        <w:t xml:space="preserve"> питьевой и технической воды абонентами</w:t>
      </w:r>
      <w:bookmarkEnd w:id="63"/>
      <w:bookmarkEnd w:id="64"/>
      <w:bookmarkEnd w:id="65"/>
    </w:p>
    <w:p w14:paraId="13D1DF9A" w14:textId="1D061F4C" w:rsidR="0089114A" w:rsidRPr="009A2D9E" w:rsidRDefault="00075E35" w:rsidP="00C203E7">
      <w:pPr>
        <w:pStyle w:val="e"/>
        <w:spacing w:line="276" w:lineRule="auto"/>
        <w:jc w:val="both"/>
      </w:pPr>
      <w:r w:rsidRPr="009A2D9E">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представлен в</w:t>
      </w:r>
      <w:r w:rsidR="0031458A" w:rsidRPr="009A2D9E">
        <w:t xml:space="preserve"> разделе 1.3.7. </w:t>
      </w:r>
      <w:r w:rsidR="00B05A93" w:rsidRPr="009A2D9E">
        <w:t xml:space="preserve"> таблицах</w:t>
      </w:r>
      <w:r w:rsidRPr="009A2D9E">
        <w:t xml:space="preserve"> №</w:t>
      </w:r>
      <w:r w:rsidR="00324D48">
        <w:t>1.3.9. -1.3.11</w:t>
      </w:r>
    </w:p>
    <w:p w14:paraId="2926DD51" w14:textId="77777777" w:rsidR="00E7751E" w:rsidRPr="009A2D9E" w:rsidRDefault="00E7751E" w:rsidP="00AF64CB">
      <w:pPr>
        <w:pStyle w:val="2"/>
        <w:numPr>
          <w:ilvl w:val="2"/>
          <w:numId w:val="3"/>
        </w:numPr>
        <w:spacing w:before="240" w:after="240" w:line="276" w:lineRule="auto"/>
        <w:ind w:left="1276" w:right="0" w:hanging="708"/>
        <w:jc w:val="left"/>
        <w:rPr>
          <w:b/>
          <w:sz w:val="24"/>
        </w:rPr>
      </w:pPr>
      <w:bookmarkStart w:id="66" w:name="_Toc524593185"/>
      <w:bookmarkStart w:id="67" w:name="_Toc75602824"/>
      <w:bookmarkStart w:id="68" w:name="_Toc84927732"/>
      <w:r w:rsidRPr="009A2D9E">
        <w:rPr>
          <w:b/>
          <w:sz w:val="24"/>
        </w:rPr>
        <w:t xml:space="preserve">Перспективные балансы водоснабжения и водоотведения (общий - баланс подачи и реализации </w:t>
      </w:r>
      <w:r w:rsidR="00290255" w:rsidRPr="009A2D9E">
        <w:rPr>
          <w:b/>
          <w:sz w:val="24"/>
        </w:rPr>
        <w:t xml:space="preserve">горячей, </w:t>
      </w:r>
      <w:r w:rsidRPr="009A2D9E">
        <w:rPr>
          <w:b/>
          <w:sz w:val="24"/>
        </w:rPr>
        <w:t xml:space="preserve">питьевой и технической воды, территориальный - баланс подачи питьевой и технической воды по технологическим зонам водоснабжения, структурный - баланс реализации </w:t>
      </w:r>
      <w:r w:rsidR="003B4AA8" w:rsidRPr="009A2D9E">
        <w:rPr>
          <w:b/>
          <w:sz w:val="24"/>
        </w:rPr>
        <w:t xml:space="preserve">горячей, </w:t>
      </w:r>
      <w:r w:rsidRPr="009A2D9E">
        <w:rPr>
          <w:b/>
          <w:sz w:val="24"/>
        </w:rPr>
        <w:t>питьевой и технической воды по группам абонентов)</w:t>
      </w:r>
      <w:bookmarkEnd w:id="66"/>
      <w:bookmarkEnd w:id="67"/>
      <w:bookmarkEnd w:id="68"/>
    </w:p>
    <w:p w14:paraId="53053DB9" w14:textId="62EE2B68" w:rsidR="0083730B" w:rsidRPr="009A2D9E" w:rsidRDefault="0083730B" w:rsidP="00C203E7">
      <w:pPr>
        <w:pStyle w:val="ae"/>
        <w:ind w:left="0" w:firstLine="709"/>
        <w:jc w:val="both"/>
        <w:rPr>
          <w:rFonts w:eastAsia="Calibri"/>
          <w:bCs/>
        </w:rPr>
      </w:pPr>
      <w:r w:rsidRPr="009A2D9E">
        <w:rPr>
          <w:rFonts w:eastAsia="Calibri"/>
          <w:bCs/>
        </w:rPr>
        <w:t>Перспективный баланс на 20</w:t>
      </w:r>
      <w:r w:rsidR="00FC6B8A" w:rsidRPr="009A2D9E">
        <w:rPr>
          <w:rFonts w:eastAsia="Calibri"/>
          <w:bCs/>
        </w:rPr>
        <w:t>31</w:t>
      </w:r>
      <w:r w:rsidRPr="009A2D9E">
        <w:rPr>
          <w:rFonts w:eastAsia="Calibri"/>
          <w:bCs/>
        </w:rPr>
        <w:t xml:space="preserve"> г. для </w:t>
      </w:r>
      <w:r w:rsidR="00FC6B8A" w:rsidRPr="009A2D9E">
        <w:rPr>
          <w:rFonts w:eastAsia="Calibri"/>
          <w:bCs/>
        </w:rPr>
        <w:t>городского поселения «Хилокское»</w:t>
      </w:r>
      <w:r w:rsidRPr="009A2D9E">
        <w:rPr>
          <w:rFonts w:eastAsia="Calibri"/>
          <w:bCs/>
        </w:rPr>
        <w:t xml:space="preserve"> по группам абонентов представлен в таблице №1.</w:t>
      </w:r>
      <w:r w:rsidR="0089114A" w:rsidRPr="009A2D9E">
        <w:rPr>
          <w:rFonts w:eastAsia="Calibri"/>
          <w:bCs/>
        </w:rPr>
        <w:t>26</w:t>
      </w:r>
    </w:p>
    <w:p w14:paraId="0B1DBF1F" w14:textId="6782F257" w:rsidR="005A3214" w:rsidRPr="009A2D9E" w:rsidRDefault="006A3FF6" w:rsidP="00C203E7">
      <w:pPr>
        <w:pStyle w:val="ae"/>
        <w:ind w:left="0" w:firstLine="709"/>
        <w:jc w:val="both"/>
        <w:rPr>
          <w:rFonts w:eastAsia="Calibri"/>
          <w:bCs/>
        </w:rPr>
      </w:pPr>
      <w:r w:rsidRPr="009A2D9E">
        <w:rPr>
          <w:rFonts w:eastAsia="Calibri"/>
          <w:bCs/>
        </w:rPr>
        <w:t xml:space="preserve">Общий баланс представлен </w:t>
      </w:r>
      <w:r w:rsidR="00324D48">
        <w:rPr>
          <w:rFonts w:eastAsia="Calibri"/>
          <w:bCs/>
        </w:rPr>
        <w:t>в разделе 1.3.1.</w:t>
      </w:r>
    </w:p>
    <w:p w14:paraId="782EA1F6" w14:textId="6BF363C4" w:rsidR="006A3FF6" w:rsidRPr="009A2D9E" w:rsidRDefault="006A3FF6" w:rsidP="00C203E7">
      <w:pPr>
        <w:pStyle w:val="ae"/>
        <w:ind w:left="0" w:firstLine="709"/>
        <w:jc w:val="both"/>
        <w:rPr>
          <w:rFonts w:eastAsia="Calibri"/>
          <w:bCs/>
        </w:rPr>
      </w:pPr>
      <w:r w:rsidRPr="009A2D9E">
        <w:rPr>
          <w:rFonts w:eastAsia="Calibri"/>
          <w:bCs/>
        </w:rPr>
        <w:t xml:space="preserve">Территориальный и структурный балансы </w:t>
      </w:r>
      <w:r w:rsidR="00717DA0" w:rsidRPr="009A2D9E">
        <w:rPr>
          <w:rFonts w:eastAsia="Calibri"/>
          <w:bCs/>
        </w:rPr>
        <w:t>представлены</w:t>
      </w:r>
      <w:r w:rsidRPr="009A2D9E">
        <w:rPr>
          <w:rFonts w:eastAsia="Calibri"/>
          <w:bCs/>
        </w:rPr>
        <w:t xml:space="preserve"> </w:t>
      </w:r>
      <w:r w:rsidR="00324D48">
        <w:rPr>
          <w:rFonts w:eastAsia="Calibri"/>
          <w:bCs/>
        </w:rPr>
        <w:t>в разделе 1.3.2.</w:t>
      </w:r>
    </w:p>
    <w:p w14:paraId="4B03C49C" w14:textId="77777777" w:rsidR="00865687" w:rsidRPr="009A2D9E" w:rsidRDefault="00865687" w:rsidP="00865687">
      <w:pPr>
        <w:pStyle w:val="2"/>
        <w:numPr>
          <w:ilvl w:val="2"/>
          <w:numId w:val="3"/>
        </w:numPr>
        <w:spacing w:before="240" w:after="240" w:line="276" w:lineRule="auto"/>
        <w:ind w:left="1276" w:right="0" w:hanging="708"/>
        <w:jc w:val="left"/>
        <w:rPr>
          <w:b/>
          <w:sz w:val="24"/>
        </w:rPr>
      </w:pPr>
      <w:bookmarkStart w:id="69" w:name="_Toc524593184"/>
      <w:bookmarkStart w:id="70" w:name="_Toc75602823"/>
      <w:bookmarkStart w:id="71" w:name="_Toc84927733"/>
      <w:bookmarkStart w:id="72" w:name="_Toc524593186"/>
      <w:bookmarkStart w:id="73" w:name="_Toc75602825"/>
      <w:r w:rsidRPr="009A2D9E">
        <w:rPr>
          <w:b/>
          <w:sz w:val="24"/>
        </w:rPr>
        <w:t>Сведения о фактических и планируемых потерях горячей, питьевой и технической воды при ее транспортировке (годовые, среднесуточные значения)</w:t>
      </w:r>
      <w:bookmarkEnd w:id="69"/>
      <w:bookmarkEnd w:id="70"/>
      <w:bookmarkEnd w:id="71"/>
    </w:p>
    <w:p w14:paraId="48156F1E" w14:textId="22F71BFA" w:rsidR="00DD7784" w:rsidRPr="009A2D9E" w:rsidRDefault="00865687" w:rsidP="004216B8">
      <w:pPr>
        <w:pStyle w:val="e"/>
        <w:spacing w:line="276" w:lineRule="auto"/>
        <w:jc w:val="both"/>
        <w:rPr>
          <w:kern w:val="1"/>
          <w:lang w:eastAsia="hi-IN" w:bidi="hi-IN"/>
        </w:rPr>
        <w:sectPr w:rsidR="00DD7784" w:rsidRPr="009A2D9E" w:rsidSect="00132FA0">
          <w:pgSz w:w="11906" w:h="16838"/>
          <w:pgMar w:top="743" w:right="849" w:bottom="856" w:left="1134" w:header="709" w:footer="709" w:gutter="0"/>
          <w:cols w:space="708"/>
          <w:titlePg/>
          <w:docGrid w:linePitch="360"/>
        </w:sectPr>
      </w:pPr>
      <w:r w:rsidRPr="009A2D9E">
        <w:rPr>
          <w:kern w:val="1"/>
          <w:lang w:eastAsia="hi-IN" w:bidi="hi-IN"/>
        </w:rPr>
        <w:t>Потери воды при транспортировке держатся примерно на одном уровне, имея тенденцию к снижению на сетях, где проводились замены ветхих участков трубопроводов, и к повышению на сетях, где таких ремонтов не проводилось. Для сокращения и устранения непроизводительных затрат и потерь воды ежемесячно производится анализ структуры, расчетным путем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Наибольшую сложность при выявлении аварийности представляет определение размера скрытых утечек воды из водопроводной сети. Эти величины зависят от состояния водопроводной сети, возраста и материала труб, грунтовых и климатических условий и ряда других местных условий.</w:t>
      </w:r>
    </w:p>
    <w:p w14:paraId="1761F04F" w14:textId="13EC42F2" w:rsidR="00865687" w:rsidRPr="009A2D9E" w:rsidRDefault="00324D48" w:rsidP="00865687">
      <w:pPr>
        <w:pStyle w:val="e"/>
        <w:spacing w:line="276" w:lineRule="auto"/>
        <w:ind w:firstLine="567"/>
        <w:rPr>
          <w:rFonts w:eastAsiaTheme="minorHAnsi"/>
          <w:b/>
          <w:szCs w:val="22"/>
          <w:lang w:eastAsia="en-US"/>
        </w:rPr>
      </w:pPr>
      <w:r>
        <w:rPr>
          <w:rFonts w:eastAsiaTheme="minorHAnsi"/>
          <w:b/>
          <w:szCs w:val="22"/>
          <w:lang w:eastAsia="en-US"/>
        </w:rPr>
        <w:lastRenderedPageBreak/>
        <w:t>Таблица 1.3.14</w:t>
      </w:r>
      <w:r w:rsidR="00865687" w:rsidRPr="009A2D9E">
        <w:rPr>
          <w:rFonts w:eastAsiaTheme="minorHAnsi"/>
          <w:b/>
          <w:szCs w:val="22"/>
          <w:lang w:eastAsia="en-US"/>
        </w:rPr>
        <w:t xml:space="preserve"> – Баланс потерь воды при транспортировке</w:t>
      </w:r>
    </w:p>
    <w:tbl>
      <w:tblPr>
        <w:tblW w:w="1047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1748"/>
        <w:gridCol w:w="1370"/>
        <w:gridCol w:w="1134"/>
        <w:gridCol w:w="992"/>
        <w:gridCol w:w="1273"/>
        <w:gridCol w:w="1137"/>
        <w:gridCol w:w="972"/>
      </w:tblGrid>
      <w:tr w:rsidR="00865687" w:rsidRPr="009A2D9E" w14:paraId="0916383A" w14:textId="77777777" w:rsidTr="001657E7">
        <w:trPr>
          <w:trHeight w:val="330"/>
          <w:tblHeader/>
        </w:trPr>
        <w:tc>
          <w:tcPr>
            <w:tcW w:w="1844" w:type="dxa"/>
            <w:vMerge w:val="restart"/>
            <w:shd w:val="clear" w:color="000000" w:fill="F2F2F2"/>
            <w:vAlign w:val="center"/>
            <w:hideMark/>
          </w:tcPr>
          <w:p w14:paraId="234CC1D2" w14:textId="77777777" w:rsidR="00865687" w:rsidRPr="009A2D9E" w:rsidRDefault="00865687" w:rsidP="004466F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Название РСО</w:t>
            </w:r>
          </w:p>
        </w:tc>
        <w:tc>
          <w:tcPr>
            <w:tcW w:w="1748" w:type="dxa"/>
            <w:vMerge w:val="restart"/>
            <w:shd w:val="clear" w:color="000000" w:fill="F2F2F2"/>
            <w:vAlign w:val="center"/>
            <w:hideMark/>
          </w:tcPr>
          <w:p w14:paraId="52B454D4" w14:textId="77777777" w:rsidR="00865687" w:rsidRPr="009A2D9E" w:rsidRDefault="00865687" w:rsidP="004466F4">
            <w:pPr>
              <w:jc w:val="center"/>
              <w:rPr>
                <w:rFonts w:ascii="Times New Roman" w:hAnsi="Times New Roman"/>
                <w:b/>
                <w:bCs/>
                <w:i/>
                <w:iCs/>
                <w:color w:val="000000"/>
                <w:sz w:val="22"/>
                <w:szCs w:val="22"/>
              </w:rPr>
            </w:pPr>
            <w:r w:rsidRPr="009A2D9E">
              <w:rPr>
                <w:rFonts w:ascii="Times New Roman" w:hAnsi="Times New Roman"/>
                <w:b/>
                <w:bCs/>
                <w:i/>
                <w:iCs/>
                <w:color w:val="000000"/>
                <w:sz w:val="22"/>
                <w:szCs w:val="22"/>
              </w:rPr>
              <w:t>тип водоснабжения</w:t>
            </w:r>
          </w:p>
        </w:tc>
        <w:tc>
          <w:tcPr>
            <w:tcW w:w="3496" w:type="dxa"/>
            <w:gridSpan w:val="3"/>
            <w:shd w:val="clear" w:color="000000" w:fill="F2F2F2"/>
            <w:vAlign w:val="center"/>
            <w:hideMark/>
          </w:tcPr>
          <w:p w14:paraId="6B27240D" w14:textId="77777777" w:rsidR="00865687" w:rsidRPr="009A2D9E" w:rsidRDefault="00865687" w:rsidP="004466F4">
            <w:pPr>
              <w:jc w:val="center"/>
              <w:rPr>
                <w:rFonts w:ascii="Times New Roman" w:hAnsi="Times New Roman"/>
                <w:b/>
                <w:bCs/>
                <w:i/>
                <w:iCs/>
                <w:sz w:val="24"/>
              </w:rPr>
            </w:pPr>
            <w:r w:rsidRPr="009A2D9E">
              <w:rPr>
                <w:rFonts w:ascii="Times New Roman" w:hAnsi="Times New Roman"/>
                <w:b/>
                <w:bCs/>
                <w:i/>
                <w:iCs/>
                <w:sz w:val="24"/>
              </w:rPr>
              <w:t>Отчетный 2020г.</w:t>
            </w:r>
          </w:p>
        </w:tc>
        <w:tc>
          <w:tcPr>
            <w:tcW w:w="3382" w:type="dxa"/>
            <w:gridSpan w:val="3"/>
            <w:shd w:val="clear" w:color="000000" w:fill="F2F2F2"/>
            <w:vAlign w:val="center"/>
            <w:hideMark/>
          </w:tcPr>
          <w:p w14:paraId="579EFB29" w14:textId="75258E2B" w:rsidR="00865687" w:rsidRPr="009A2D9E" w:rsidRDefault="00865687" w:rsidP="004466F4">
            <w:pPr>
              <w:jc w:val="center"/>
              <w:rPr>
                <w:rFonts w:ascii="Times New Roman" w:hAnsi="Times New Roman"/>
                <w:b/>
                <w:bCs/>
                <w:i/>
                <w:iCs/>
                <w:sz w:val="24"/>
              </w:rPr>
            </w:pPr>
            <w:r w:rsidRPr="009A2D9E">
              <w:rPr>
                <w:rFonts w:ascii="Times New Roman" w:hAnsi="Times New Roman"/>
                <w:b/>
                <w:bCs/>
                <w:i/>
                <w:iCs/>
                <w:sz w:val="24"/>
              </w:rPr>
              <w:t xml:space="preserve">Расчетный </w:t>
            </w:r>
            <w:r w:rsidR="00FC6B8A" w:rsidRPr="009A2D9E">
              <w:rPr>
                <w:rFonts w:ascii="Times New Roman" w:hAnsi="Times New Roman"/>
                <w:b/>
                <w:bCs/>
                <w:i/>
                <w:iCs/>
                <w:sz w:val="24"/>
              </w:rPr>
              <w:t>2031</w:t>
            </w:r>
            <w:r w:rsidRPr="009A2D9E">
              <w:rPr>
                <w:rFonts w:ascii="Times New Roman" w:hAnsi="Times New Roman"/>
                <w:b/>
                <w:bCs/>
                <w:i/>
                <w:iCs/>
                <w:sz w:val="24"/>
              </w:rPr>
              <w:t>г.</w:t>
            </w:r>
          </w:p>
        </w:tc>
      </w:tr>
      <w:tr w:rsidR="00865687" w:rsidRPr="009A2D9E" w14:paraId="73AB65DD" w14:textId="77777777" w:rsidTr="001657E7">
        <w:trPr>
          <w:trHeight w:val="1005"/>
          <w:tblHeader/>
        </w:trPr>
        <w:tc>
          <w:tcPr>
            <w:tcW w:w="1844" w:type="dxa"/>
            <w:vMerge/>
            <w:vAlign w:val="center"/>
            <w:hideMark/>
          </w:tcPr>
          <w:p w14:paraId="3477C4DD" w14:textId="77777777" w:rsidR="00865687" w:rsidRPr="009A2D9E" w:rsidRDefault="00865687" w:rsidP="004466F4">
            <w:pPr>
              <w:jc w:val="left"/>
              <w:rPr>
                <w:rFonts w:ascii="Times New Roman" w:hAnsi="Times New Roman"/>
                <w:b/>
                <w:bCs/>
                <w:i/>
                <w:iCs/>
                <w:color w:val="000000"/>
                <w:sz w:val="22"/>
                <w:szCs w:val="22"/>
              </w:rPr>
            </w:pPr>
          </w:p>
        </w:tc>
        <w:tc>
          <w:tcPr>
            <w:tcW w:w="1748" w:type="dxa"/>
            <w:vMerge/>
            <w:vAlign w:val="center"/>
            <w:hideMark/>
          </w:tcPr>
          <w:p w14:paraId="71C82A2C" w14:textId="77777777" w:rsidR="00865687" w:rsidRPr="009A2D9E" w:rsidRDefault="00865687" w:rsidP="004466F4">
            <w:pPr>
              <w:jc w:val="left"/>
              <w:rPr>
                <w:rFonts w:ascii="Times New Roman" w:hAnsi="Times New Roman"/>
                <w:b/>
                <w:bCs/>
                <w:i/>
                <w:iCs/>
                <w:color w:val="000000"/>
                <w:sz w:val="22"/>
                <w:szCs w:val="22"/>
              </w:rPr>
            </w:pPr>
          </w:p>
        </w:tc>
        <w:tc>
          <w:tcPr>
            <w:tcW w:w="1370" w:type="dxa"/>
            <w:shd w:val="clear" w:color="000000" w:fill="F2F2F2"/>
            <w:vAlign w:val="center"/>
            <w:hideMark/>
          </w:tcPr>
          <w:p w14:paraId="2706DCA9" w14:textId="77777777" w:rsidR="00865687" w:rsidRPr="009A2D9E" w:rsidRDefault="00865687" w:rsidP="004466F4">
            <w:pPr>
              <w:jc w:val="center"/>
              <w:rPr>
                <w:rFonts w:ascii="Times New Roman" w:hAnsi="Times New Roman"/>
                <w:b/>
                <w:bCs/>
                <w:i/>
                <w:iCs/>
                <w:color w:val="000000"/>
                <w:szCs w:val="20"/>
              </w:rPr>
            </w:pPr>
            <w:r w:rsidRPr="009A2D9E">
              <w:rPr>
                <w:rFonts w:ascii="Times New Roman" w:hAnsi="Times New Roman"/>
                <w:b/>
                <w:bCs/>
                <w:i/>
                <w:iCs/>
                <w:color w:val="000000"/>
                <w:szCs w:val="20"/>
              </w:rPr>
              <w:t>передано                        воды в сеть                                    тыс. м3/год</w:t>
            </w:r>
          </w:p>
        </w:tc>
        <w:tc>
          <w:tcPr>
            <w:tcW w:w="1134" w:type="dxa"/>
            <w:shd w:val="clear" w:color="000000" w:fill="F2F2F2"/>
            <w:vAlign w:val="center"/>
            <w:hideMark/>
          </w:tcPr>
          <w:p w14:paraId="4D4C10D7" w14:textId="77777777" w:rsidR="00865687" w:rsidRPr="009A2D9E" w:rsidRDefault="00865687" w:rsidP="004466F4">
            <w:pPr>
              <w:jc w:val="center"/>
              <w:rPr>
                <w:rFonts w:ascii="Times New Roman" w:hAnsi="Times New Roman"/>
                <w:b/>
                <w:bCs/>
                <w:i/>
                <w:iCs/>
                <w:color w:val="000000"/>
                <w:szCs w:val="20"/>
              </w:rPr>
            </w:pPr>
            <w:r w:rsidRPr="009A2D9E">
              <w:rPr>
                <w:rFonts w:ascii="Times New Roman" w:hAnsi="Times New Roman"/>
                <w:b/>
                <w:bCs/>
                <w:i/>
                <w:iCs/>
                <w:color w:val="000000"/>
                <w:szCs w:val="20"/>
              </w:rPr>
              <w:t xml:space="preserve">потери в сетях,     тыс. м3/год      </w:t>
            </w:r>
          </w:p>
        </w:tc>
        <w:tc>
          <w:tcPr>
            <w:tcW w:w="992" w:type="dxa"/>
            <w:shd w:val="clear" w:color="000000" w:fill="F2F2F2"/>
            <w:vAlign w:val="center"/>
            <w:hideMark/>
          </w:tcPr>
          <w:p w14:paraId="7A2EF2F3" w14:textId="77777777" w:rsidR="00865687" w:rsidRPr="009A2D9E" w:rsidRDefault="00865687" w:rsidP="004466F4">
            <w:pPr>
              <w:jc w:val="center"/>
              <w:rPr>
                <w:rFonts w:ascii="Times New Roman" w:hAnsi="Times New Roman"/>
                <w:b/>
                <w:bCs/>
                <w:i/>
                <w:iCs/>
                <w:color w:val="000000"/>
                <w:szCs w:val="20"/>
              </w:rPr>
            </w:pPr>
            <w:r w:rsidRPr="009A2D9E">
              <w:rPr>
                <w:rFonts w:ascii="Times New Roman" w:hAnsi="Times New Roman"/>
                <w:b/>
                <w:bCs/>
                <w:i/>
                <w:iCs/>
                <w:color w:val="000000"/>
                <w:szCs w:val="20"/>
              </w:rPr>
              <w:t>потери в сетях,  м</w:t>
            </w:r>
            <w:r w:rsidRPr="009A2D9E">
              <w:rPr>
                <w:rFonts w:ascii="Times New Roman" w:hAnsi="Times New Roman"/>
                <w:b/>
                <w:bCs/>
                <w:i/>
                <w:iCs/>
                <w:color w:val="000000"/>
                <w:szCs w:val="20"/>
                <w:vertAlign w:val="superscript"/>
              </w:rPr>
              <w:t>3</w:t>
            </w:r>
            <w:r w:rsidRPr="009A2D9E">
              <w:rPr>
                <w:rFonts w:ascii="Times New Roman" w:hAnsi="Times New Roman"/>
                <w:b/>
                <w:bCs/>
                <w:i/>
                <w:iCs/>
                <w:color w:val="000000"/>
                <w:szCs w:val="20"/>
              </w:rPr>
              <w:t>/сут,  (ср.сут.)</w:t>
            </w:r>
          </w:p>
        </w:tc>
        <w:tc>
          <w:tcPr>
            <w:tcW w:w="1273" w:type="dxa"/>
            <w:shd w:val="clear" w:color="000000" w:fill="F2F2F2"/>
            <w:vAlign w:val="center"/>
            <w:hideMark/>
          </w:tcPr>
          <w:p w14:paraId="762B553A" w14:textId="77777777" w:rsidR="00865687" w:rsidRPr="009A2D9E" w:rsidRDefault="00865687" w:rsidP="004466F4">
            <w:pPr>
              <w:jc w:val="center"/>
              <w:rPr>
                <w:rFonts w:ascii="Times New Roman" w:hAnsi="Times New Roman"/>
                <w:b/>
                <w:bCs/>
                <w:i/>
                <w:iCs/>
                <w:color w:val="000000"/>
                <w:szCs w:val="20"/>
              </w:rPr>
            </w:pPr>
            <w:r w:rsidRPr="009A2D9E">
              <w:rPr>
                <w:rFonts w:ascii="Times New Roman" w:hAnsi="Times New Roman"/>
                <w:b/>
                <w:bCs/>
                <w:i/>
                <w:iCs/>
                <w:color w:val="000000"/>
                <w:szCs w:val="20"/>
              </w:rPr>
              <w:t>передано                        воды в сеть                                    тыс. м3/год</w:t>
            </w:r>
          </w:p>
        </w:tc>
        <w:tc>
          <w:tcPr>
            <w:tcW w:w="1137" w:type="dxa"/>
            <w:shd w:val="clear" w:color="000000" w:fill="F2F2F2"/>
            <w:vAlign w:val="center"/>
            <w:hideMark/>
          </w:tcPr>
          <w:p w14:paraId="77718322" w14:textId="77777777" w:rsidR="00865687" w:rsidRPr="009A2D9E" w:rsidRDefault="00865687" w:rsidP="004466F4">
            <w:pPr>
              <w:jc w:val="center"/>
              <w:rPr>
                <w:rFonts w:ascii="Times New Roman" w:hAnsi="Times New Roman"/>
                <w:b/>
                <w:bCs/>
                <w:i/>
                <w:iCs/>
                <w:color w:val="000000"/>
                <w:szCs w:val="20"/>
              </w:rPr>
            </w:pPr>
            <w:r w:rsidRPr="009A2D9E">
              <w:rPr>
                <w:rFonts w:ascii="Times New Roman" w:hAnsi="Times New Roman"/>
                <w:b/>
                <w:bCs/>
                <w:i/>
                <w:iCs/>
                <w:color w:val="000000"/>
                <w:szCs w:val="20"/>
              </w:rPr>
              <w:t xml:space="preserve">потери в сетях,     тыс. м3/год      </w:t>
            </w:r>
          </w:p>
        </w:tc>
        <w:tc>
          <w:tcPr>
            <w:tcW w:w="972" w:type="dxa"/>
            <w:shd w:val="clear" w:color="000000" w:fill="F2F2F2"/>
            <w:vAlign w:val="center"/>
            <w:hideMark/>
          </w:tcPr>
          <w:p w14:paraId="58C0B34D" w14:textId="77777777" w:rsidR="00865687" w:rsidRPr="009A2D9E" w:rsidRDefault="00865687" w:rsidP="004466F4">
            <w:pPr>
              <w:jc w:val="center"/>
              <w:rPr>
                <w:rFonts w:ascii="Times New Roman" w:hAnsi="Times New Roman"/>
                <w:b/>
                <w:bCs/>
                <w:i/>
                <w:iCs/>
                <w:color w:val="000000"/>
                <w:szCs w:val="20"/>
              </w:rPr>
            </w:pPr>
            <w:r w:rsidRPr="009A2D9E">
              <w:rPr>
                <w:rFonts w:ascii="Times New Roman" w:hAnsi="Times New Roman"/>
                <w:b/>
                <w:bCs/>
                <w:i/>
                <w:iCs/>
                <w:color w:val="000000"/>
                <w:szCs w:val="20"/>
              </w:rPr>
              <w:t>потери в сетях,  м</w:t>
            </w:r>
            <w:r w:rsidRPr="009A2D9E">
              <w:rPr>
                <w:rFonts w:ascii="Times New Roman" w:hAnsi="Times New Roman"/>
                <w:b/>
                <w:bCs/>
                <w:i/>
                <w:iCs/>
                <w:color w:val="000000"/>
                <w:szCs w:val="20"/>
                <w:vertAlign w:val="superscript"/>
              </w:rPr>
              <w:t>3</w:t>
            </w:r>
            <w:r w:rsidRPr="009A2D9E">
              <w:rPr>
                <w:rFonts w:ascii="Times New Roman" w:hAnsi="Times New Roman"/>
                <w:b/>
                <w:bCs/>
                <w:i/>
                <w:iCs/>
                <w:color w:val="000000"/>
                <w:szCs w:val="20"/>
              </w:rPr>
              <w:t>/сут,  (ср.сут.)</w:t>
            </w:r>
          </w:p>
        </w:tc>
      </w:tr>
      <w:tr w:rsidR="001A6D58" w:rsidRPr="009A2D9E" w14:paraId="3B231C3B" w14:textId="77777777" w:rsidTr="001657E7">
        <w:trPr>
          <w:trHeight w:val="315"/>
          <w:tblHeader/>
        </w:trPr>
        <w:tc>
          <w:tcPr>
            <w:tcW w:w="1844" w:type="dxa"/>
            <w:vMerge w:val="restart"/>
            <w:shd w:val="clear" w:color="auto" w:fill="auto"/>
            <w:noWrap/>
            <w:vAlign w:val="center"/>
            <w:hideMark/>
          </w:tcPr>
          <w:p w14:paraId="116FC7C6" w14:textId="742363A0" w:rsidR="001A6D58" w:rsidRPr="009A2D9E" w:rsidRDefault="001A6D58" w:rsidP="00277CA9">
            <w:pPr>
              <w:jc w:val="center"/>
              <w:rPr>
                <w:rFonts w:ascii="Times New Roman" w:hAnsi="Times New Roman"/>
                <w:sz w:val="24"/>
              </w:rPr>
            </w:pPr>
            <w:r w:rsidRPr="009A2D9E">
              <w:rPr>
                <w:rFonts w:ascii="Times New Roman" w:hAnsi="Times New Roman"/>
                <w:sz w:val="24"/>
              </w:rPr>
              <w:t>ООО «ГРЭЦ»</w:t>
            </w:r>
          </w:p>
        </w:tc>
        <w:tc>
          <w:tcPr>
            <w:tcW w:w="1748" w:type="dxa"/>
            <w:shd w:val="clear" w:color="auto" w:fill="auto"/>
            <w:noWrap/>
            <w:vAlign w:val="center"/>
            <w:hideMark/>
          </w:tcPr>
          <w:p w14:paraId="084FAD68" w14:textId="77777777" w:rsidR="001A6D58" w:rsidRPr="009A2D9E" w:rsidRDefault="001A6D58" w:rsidP="00277CA9">
            <w:pPr>
              <w:jc w:val="center"/>
              <w:rPr>
                <w:rFonts w:ascii="Times New Roman" w:hAnsi="Times New Roman"/>
                <w:sz w:val="28"/>
                <w:szCs w:val="28"/>
              </w:rPr>
            </w:pPr>
            <w:r w:rsidRPr="009A2D9E">
              <w:rPr>
                <w:rFonts w:ascii="Times New Roman" w:hAnsi="Times New Roman"/>
                <w:sz w:val="28"/>
                <w:szCs w:val="28"/>
              </w:rPr>
              <w:t>ХВС</w:t>
            </w:r>
          </w:p>
        </w:tc>
        <w:tc>
          <w:tcPr>
            <w:tcW w:w="1370" w:type="dxa"/>
            <w:shd w:val="clear" w:color="auto" w:fill="auto"/>
            <w:vAlign w:val="center"/>
          </w:tcPr>
          <w:p w14:paraId="73BC2447" w14:textId="5D92C46A" w:rsidR="001A6D58" w:rsidRPr="009A2D9E" w:rsidRDefault="001A6D58" w:rsidP="00277CA9">
            <w:pPr>
              <w:jc w:val="center"/>
              <w:rPr>
                <w:rFonts w:ascii="Times New Roman" w:hAnsi="Times New Roman"/>
                <w:bCs/>
                <w:iCs/>
                <w:sz w:val="24"/>
              </w:rPr>
            </w:pPr>
            <w:r w:rsidRPr="009A2D9E">
              <w:rPr>
                <w:rFonts w:ascii="Times New Roman" w:hAnsi="Times New Roman"/>
                <w:bCs/>
                <w:iCs/>
                <w:sz w:val="24"/>
              </w:rPr>
              <w:t>236,38</w:t>
            </w:r>
          </w:p>
        </w:tc>
        <w:tc>
          <w:tcPr>
            <w:tcW w:w="1134" w:type="dxa"/>
            <w:shd w:val="clear" w:color="auto" w:fill="auto"/>
            <w:vAlign w:val="center"/>
          </w:tcPr>
          <w:p w14:paraId="13C8AC29" w14:textId="1DA8A8EE" w:rsidR="001A6D58" w:rsidRPr="009A2D9E" w:rsidRDefault="001A6D58" w:rsidP="00277CA9">
            <w:pPr>
              <w:jc w:val="center"/>
              <w:rPr>
                <w:rFonts w:ascii="Times New Roman" w:hAnsi="Times New Roman"/>
                <w:bCs/>
                <w:iCs/>
                <w:sz w:val="24"/>
              </w:rPr>
            </w:pPr>
            <w:r w:rsidRPr="009A2D9E">
              <w:rPr>
                <w:rFonts w:ascii="Times New Roman" w:hAnsi="Times New Roman"/>
                <w:bCs/>
                <w:iCs/>
                <w:sz w:val="24"/>
              </w:rPr>
              <w:t>65,39</w:t>
            </w:r>
          </w:p>
        </w:tc>
        <w:tc>
          <w:tcPr>
            <w:tcW w:w="992" w:type="dxa"/>
            <w:shd w:val="clear" w:color="auto" w:fill="auto"/>
            <w:vAlign w:val="center"/>
          </w:tcPr>
          <w:p w14:paraId="148157D2" w14:textId="0CD9826A" w:rsidR="001A6D58" w:rsidRPr="009A2D9E" w:rsidRDefault="001A6D58" w:rsidP="00277CA9">
            <w:pPr>
              <w:jc w:val="center"/>
              <w:rPr>
                <w:rFonts w:ascii="Times New Roman" w:hAnsi="Times New Roman"/>
                <w:bCs/>
                <w:iCs/>
                <w:sz w:val="24"/>
              </w:rPr>
            </w:pPr>
            <w:r w:rsidRPr="009A2D9E">
              <w:rPr>
                <w:rFonts w:ascii="Times New Roman" w:hAnsi="Times New Roman"/>
                <w:bCs/>
                <w:iCs/>
                <w:sz w:val="24"/>
              </w:rPr>
              <w:t>0,18</w:t>
            </w:r>
          </w:p>
        </w:tc>
        <w:tc>
          <w:tcPr>
            <w:tcW w:w="1273" w:type="dxa"/>
            <w:shd w:val="clear" w:color="auto" w:fill="auto"/>
            <w:vAlign w:val="center"/>
          </w:tcPr>
          <w:p w14:paraId="4112CC3C" w14:textId="50FFAD67" w:rsidR="001A6D58" w:rsidRPr="009A2D9E" w:rsidRDefault="001A6D58" w:rsidP="00277CA9">
            <w:pPr>
              <w:jc w:val="center"/>
              <w:rPr>
                <w:rFonts w:ascii="Times New Roman" w:hAnsi="Times New Roman"/>
                <w:b/>
                <w:bCs/>
                <w:i/>
                <w:iCs/>
                <w:sz w:val="24"/>
              </w:rPr>
            </w:pPr>
            <w:r w:rsidRPr="009A2D9E">
              <w:rPr>
                <w:rFonts w:ascii="Times New Roman" w:hAnsi="Times New Roman"/>
                <w:bCs/>
                <w:iCs/>
                <w:sz w:val="24"/>
              </w:rPr>
              <w:t>236,38</w:t>
            </w:r>
          </w:p>
        </w:tc>
        <w:tc>
          <w:tcPr>
            <w:tcW w:w="1137" w:type="dxa"/>
            <w:shd w:val="clear" w:color="auto" w:fill="auto"/>
            <w:vAlign w:val="center"/>
          </w:tcPr>
          <w:p w14:paraId="0931F570" w14:textId="7BAC2AA5" w:rsidR="001A6D58" w:rsidRPr="009A2D9E" w:rsidRDefault="001A6D58" w:rsidP="00277CA9">
            <w:pPr>
              <w:jc w:val="center"/>
              <w:rPr>
                <w:rFonts w:ascii="Times New Roman" w:hAnsi="Times New Roman"/>
                <w:b/>
                <w:bCs/>
                <w:i/>
                <w:iCs/>
                <w:sz w:val="24"/>
              </w:rPr>
            </w:pPr>
            <w:r w:rsidRPr="009A2D9E">
              <w:rPr>
                <w:rFonts w:ascii="Times New Roman" w:hAnsi="Times New Roman"/>
                <w:bCs/>
                <w:iCs/>
                <w:sz w:val="24"/>
              </w:rPr>
              <w:t>65,39</w:t>
            </w:r>
          </w:p>
        </w:tc>
        <w:tc>
          <w:tcPr>
            <w:tcW w:w="972" w:type="dxa"/>
            <w:shd w:val="clear" w:color="auto" w:fill="auto"/>
            <w:vAlign w:val="center"/>
            <w:hideMark/>
          </w:tcPr>
          <w:p w14:paraId="5CA182C8" w14:textId="1D52809A" w:rsidR="001A6D58" w:rsidRPr="009A2D9E" w:rsidRDefault="001A6D58" w:rsidP="00277CA9">
            <w:pPr>
              <w:jc w:val="center"/>
              <w:rPr>
                <w:rFonts w:ascii="Times New Roman" w:hAnsi="Times New Roman"/>
                <w:b/>
                <w:bCs/>
                <w:i/>
                <w:iCs/>
                <w:sz w:val="24"/>
              </w:rPr>
            </w:pPr>
            <w:r w:rsidRPr="009A2D9E">
              <w:rPr>
                <w:rFonts w:ascii="Times New Roman" w:hAnsi="Times New Roman"/>
                <w:bCs/>
                <w:iCs/>
                <w:sz w:val="24"/>
              </w:rPr>
              <w:t>0,18</w:t>
            </w:r>
          </w:p>
        </w:tc>
      </w:tr>
      <w:tr w:rsidR="001A6D58" w:rsidRPr="009A2D9E" w14:paraId="65EFFC6A" w14:textId="77777777" w:rsidTr="001657E7">
        <w:trPr>
          <w:trHeight w:val="375"/>
          <w:tblHeader/>
        </w:trPr>
        <w:tc>
          <w:tcPr>
            <w:tcW w:w="1844" w:type="dxa"/>
            <w:vMerge/>
            <w:vAlign w:val="center"/>
            <w:hideMark/>
          </w:tcPr>
          <w:p w14:paraId="4CFEDAA6" w14:textId="77777777" w:rsidR="001A6D58" w:rsidRPr="009A2D9E" w:rsidRDefault="001A6D58" w:rsidP="00277CA9">
            <w:pPr>
              <w:jc w:val="center"/>
              <w:rPr>
                <w:rFonts w:ascii="Times New Roman" w:hAnsi="Times New Roman"/>
                <w:sz w:val="24"/>
              </w:rPr>
            </w:pPr>
          </w:p>
        </w:tc>
        <w:tc>
          <w:tcPr>
            <w:tcW w:w="1748" w:type="dxa"/>
            <w:shd w:val="clear" w:color="auto" w:fill="auto"/>
            <w:noWrap/>
            <w:vAlign w:val="center"/>
            <w:hideMark/>
          </w:tcPr>
          <w:p w14:paraId="6816FCA0" w14:textId="77777777" w:rsidR="001A6D58" w:rsidRPr="009A2D9E" w:rsidRDefault="001A6D58" w:rsidP="00277CA9">
            <w:pPr>
              <w:jc w:val="center"/>
              <w:rPr>
                <w:rFonts w:ascii="Times New Roman" w:hAnsi="Times New Roman"/>
                <w:sz w:val="28"/>
                <w:szCs w:val="28"/>
              </w:rPr>
            </w:pPr>
            <w:r w:rsidRPr="009A2D9E">
              <w:rPr>
                <w:rFonts w:ascii="Times New Roman" w:hAnsi="Times New Roman"/>
                <w:sz w:val="28"/>
                <w:szCs w:val="28"/>
              </w:rPr>
              <w:t>ГВС</w:t>
            </w:r>
          </w:p>
        </w:tc>
        <w:tc>
          <w:tcPr>
            <w:tcW w:w="1370" w:type="dxa"/>
            <w:shd w:val="clear" w:color="auto" w:fill="auto"/>
            <w:noWrap/>
            <w:vAlign w:val="bottom"/>
            <w:hideMark/>
          </w:tcPr>
          <w:p w14:paraId="54E67CA9" w14:textId="7FC4C567" w:rsidR="001A6D58" w:rsidRPr="009A2D9E" w:rsidRDefault="001A6D58" w:rsidP="00277CA9">
            <w:pPr>
              <w:jc w:val="center"/>
              <w:rPr>
                <w:rFonts w:ascii="Times New Roman" w:hAnsi="Times New Roman"/>
                <w:sz w:val="24"/>
              </w:rPr>
            </w:pPr>
            <w:r w:rsidRPr="009A2D9E">
              <w:rPr>
                <w:rFonts w:ascii="Times New Roman" w:hAnsi="Times New Roman"/>
                <w:sz w:val="24"/>
              </w:rPr>
              <w:t>115,42</w:t>
            </w:r>
          </w:p>
        </w:tc>
        <w:tc>
          <w:tcPr>
            <w:tcW w:w="1134" w:type="dxa"/>
            <w:shd w:val="clear" w:color="auto" w:fill="auto"/>
            <w:noWrap/>
            <w:vAlign w:val="bottom"/>
            <w:hideMark/>
          </w:tcPr>
          <w:p w14:paraId="294946DF" w14:textId="3AD5F562" w:rsidR="001A6D58" w:rsidRPr="009A2D9E" w:rsidRDefault="001A6D58" w:rsidP="00277CA9">
            <w:pPr>
              <w:jc w:val="center"/>
              <w:rPr>
                <w:rFonts w:ascii="Times New Roman" w:hAnsi="Times New Roman"/>
                <w:sz w:val="24"/>
              </w:rPr>
            </w:pPr>
            <w:r w:rsidRPr="009A2D9E">
              <w:rPr>
                <w:rFonts w:ascii="Times New Roman" w:hAnsi="Times New Roman"/>
                <w:sz w:val="24"/>
              </w:rPr>
              <w:t>87,99</w:t>
            </w:r>
          </w:p>
        </w:tc>
        <w:tc>
          <w:tcPr>
            <w:tcW w:w="992" w:type="dxa"/>
            <w:shd w:val="clear" w:color="auto" w:fill="auto"/>
            <w:noWrap/>
            <w:vAlign w:val="bottom"/>
            <w:hideMark/>
          </w:tcPr>
          <w:p w14:paraId="7B30ACEE" w14:textId="3D3378E8" w:rsidR="001A6D58" w:rsidRPr="009A2D9E" w:rsidRDefault="001A6D58" w:rsidP="00277CA9">
            <w:pPr>
              <w:jc w:val="center"/>
              <w:rPr>
                <w:rFonts w:ascii="Times New Roman" w:hAnsi="Times New Roman"/>
                <w:sz w:val="24"/>
              </w:rPr>
            </w:pPr>
            <w:r w:rsidRPr="009A2D9E">
              <w:rPr>
                <w:rFonts w:ascii="Times New Roman" w:hAnsi="Times New Roman"/>
                <w:sz w:val="24"/>
              </w:rPr>
              <w:t>0,24</w:t>
            </w:r>
          </w:p>
        </w:tc>
        <w:tc>
          <w:tcPr>
            <w:tcW w:w="1273" w:type="dxa"/>
            <w:shd w:val="clear" w:color="auto" w:fill="auto"/>
            <w:noWrap/>
            <w:vAlign w:val="bottom"/>
            <w:hideMark/>
          </w:tcPr>
          <w:p w14:paraId="15671116" w14:textId="35CFE1B1" w:rsidR="001A6D58" w:rsidRPr="009A2D9E" w:rsidRDefault="001A6D58" w:rsidP="00277CA9">
            <w:pPr>
              <w:jc w:val="center"/>
              <w:rPr>
                <w:rFonts w:ascii="Times New Roman" w:hAnsi="Times New Roman"/>
                <w:sz w:val="22"/>
                <w:szCs w:val="22"/>
              </w:rPr>
            </w:pPr>
            <w:r w:rsidRPr="009A2D9E">
              <w:rPr>
                <w:rFonts w:ascii="Times New Roman" w:hAnsi="Times New Roman"/>
                <w:sz w:val="24"/>
              </w:rPr>
              <w:t>115,42</w:t>
            </w:r>
          </w:p>
        </w:tc>
        <w:tc>
          <w:tcPr>
            <w:tcW w:w="1137" w:type="dxa"/>
            <w:shd w:val="clear" w:color="auto" w:fill="auto"/>
            <w:noWrap/>
            <w:vAlign w:val="bottom"/>
            <w:hideMark/>
          </w:tcPr>
          <w:p w14:paraId="2E073EC0" w14:textId="6617CC31" w:rsidR="001A6D58" w:rsidRPr="009A2D9E" w:rsidRDefault="001A6D58" w:rsidP="00277CA9">
            <w:pPr>
              <w:jc w:val="center"/>
              <w:rPr>
                <w:rFonts w:ascii="Times New Roman" w:hAnsi="Times New Roman"/>
                <w:sz w:val="22"/>
                <w:szCs w:val="22"/>
              </w:rPr>
            </w:pPr>
            <w:r w:rsidRPr="009A2D9E">
              <w:rPr>
                <w:rFonts w:ascii="Times New Roman" w:hAnsi="Times New Roman"/>
                <w:sz w:val="24"/>
              </w:rPr>
              <w:t>87,99</w:t>
            </w:r>
          </w:p>
        </w:tc>
        <w:tc>
          <w:tcPr>
            <w:tcW w:w="972" w:type="dxa"/>
            <w:shd w:val="clear" w:color="auto" w:fill="auto"/>
            <w:noWrap/>
            <w:vAlign w:val="bottom"/>
            <w:hideMark/>
          </w:tcPr>
          <w:p w14:paraId="66FF29B5" w14:textId="600969DF" w:rsidR="001A6D58" w:rsidRPr="009A2D9E" w:rsidRDefault="001A6D58" w:rsidP="00277CA9">
            <w:pPr>
              <w:jc w:val="center"/>
              <w:rPr>
                <w:rFonts w:ascii="Times New Roman" w:hAnsi="Times New Roman"/>
                <w:sz w:val="22"/>
                <w:szCs w:val="22"/>
              </w:rPr>
            </w:pPr>
            <w:r w:rsidRPr="009A2D9E">
              <w:rPr>
                <w:rFonts w:ascii="Times New Roman" w:hAnsi="Times New Roman"/>
                <w:sz w:val="24"/>
              </w:rPr>
              <w:t>0,24</w:t>
            </w:r>
          </w:p>
        </w:tc>
      </w:tr>
      <w:tr w:rsidR="001A6D58" w:rsidRPr="009A2D9E" w14:paraId="121592CB" w14:textId="77777777" w:rsidTr="001657E7">
        <w:trPr>
          <w:trHeight w:val="443"/>
          <w:tblHeader/>
        </w:trPr>
        <w:tc>
          <w:tcPr>
            <w:tcW w:w="1844" w:type="dxa"/>
            <w:vMerge/>
            <w:vAlign w:val="center"/>
            <w:hideMark/>
          </w:tcPr>
          <w:p w14:paraId="42B34B6B" w14:textId="77777777" w:rsidR="001A6D58" w:rsidRPr="009A2D9E" w:rsidRDefault="001A6D58" w:rsidP="00277CA9">
            <w:pPr>
              <w:jc w:val="center"/>
              <w:rPr>
                <w:rFonts w:ascii="Times New Roman" w:hAnsi="Times New Roman"/>
                <w:sz w:val="24"/>
              </w:rPr>
            </w:pPr>
          </w:p>
        </w:tc>
        <w:tc>
          <w:tcPr>
            <w:tcW w:w="1748" w:type="dxa"/>
            <w:shd w:val="clear" w:color="auto" w:fill="auto"/>
            <w:noWrap/>
            <w:vAlign w:val="center"/>
            <w:hideMark/>
          </w:tcPr>
          <w:p w14:paraId="73612AB3" w14:textId="77777777" w:rsidR="001A6D58" w:rsidRPr="009A2D9E" w:rsidRDefault="001A6D58" w:rsidP="00277CA9">
            <w:pPr>
              <w:jc w:val="center"/>
              <w:rPr>
                <w:rFonts w:ascii="Times New Roman" w:hAnsi="Times New Roman"/>
                <w:sz w:val="28"/>
                <w:szCs w:val="28"/>
              </w:rPr>
            </w:pPr>
            <w:r w:rsidRPr="009A2D9E">
              <w:rPr>
                <w:rFonts w:ascii="Times New Roman" w:hAnsi="Times New Roman"/>
                <w:sz w:val="28"/>
                <w:szCs w:val="28"/>
              </w:rPr>
              <w:t>Тех-кая</w:t>
            </w:r>
          </w:p>
        </w:tc>
        <w:tc>
          <w:tcPr>
            <w:tcW w:w="1370" w:type="dxa"/>
            <w:shd w:val="clear" w:color="auto" w:fill="auto"/>
            <w:noWrap/>
            <w:vAlign w:val="bottom"/>
            <w:hideMark/>
          </w:tcPr>
          <w:p w14:paraId="71B00544" w14:textId="7AB240FB" w:rsidR="001A6D58" w:rsidRPr="009A2D9E" w:rsidRDefault="001A6D58" w:rsidP="00277CA9">
            <w:pPr>
              <w:jc w:val="center"/>
              <w:rPr>
                <w:rFonts w:ascii="Times New Roman" w:hAnsi="Times New Roman"/>
                <w:sz w:val="24"/>
              </w:rPr>
            </w:pPr>
            <w:r w:rsidRPr="009A2D9E">
              <w:rPr>
                <w:rFonts w:ascii="Times New Roman" w:hAnsi="Times New Roman"/>
                <w:sz w:val="24"/>
              </w:rPr>
              <w:t>0,39</w:t>
            </w:r>
          </w:p>
        </w:tc>
        <w:tc>
          <w:tcPr>
            <w:tcW w:w="1134" w:type="dxa"/>
            <w:shd w:val="clear" w:color="auto" w:fill="auto"/>
            <w:noWrap/>
            <w:vAlign w:val="bottom"/>
            <w:hideMark/>
          </w:tcPr>
          <w:p w14:paraId="08C705CE" w14:textId="2373E22F" w:rsidR="001A6D58" w:rsidRPr="009A2D9E" w:rsidRDefault="001A6D58" w:rsidP="00277CA9">
            <w:pPr>
              <w:jc w:val="center"/>
              <w:rPr>
                <w:rFonts w:ascii="Times New Roman" w:hAnsi="Times New Roman"/>
                <w:sz w:val="24"/>
              </w:rPr>
            </w:pPr>
            <w:r w:rsidRPr="009A2D9E">
              <w:rPr>
                <w:rFonts w:ascii="Times New Roman" w:hAnsi="Times New Roman"/>
                <w:sz w:val="24"/>
              </w:rPr>
              <w:t>0</w:t>
            </w:r>
          </w:p>
        </w:tc>
        <w:tc>
          <w:tcPr>
            <w:tcW w:w="992" w:type="dxa"/>
            <w:shd w:val="clear" w:color="auto" w:fill="auto"/>
            <w:noWrap/>
            <w:vAlign w:val="bottom"/>
            <w:hideMark/>
          </w:tcPr>
          <w:p w14:paraId="56366C4D" w14:textId="2FB8E870" w:rsidR="001A6D58" w:rsidRPr="009A2D9E" w:rsidRDefault="001A6D58" w:rsidP="00277CA9">
            <w:pPr>
              <w:jc w:val="center"/>
              <w:rPr>
                <w:rFonts w:ascii="Times New Roman" w:hAnsi="Times New Roman"/>
                <w:sz w:val="24"/>
              </w:rPr>
            </w:pPr>
            <w:r w:rsidRPr="009A2D9E">
              <w:rPr>
                <w:rFonts w:ascii="Times New Roman" w:hAnsi="Times New Roman"/>
                <w:sz w:val="24"/>
              </w:rPr>
              <w:t>0</w:t>
            </w:r>
          </w:p>
        </w:tc>
        <w:tc>
          <w:tcPr>
            <w:tcW w:w="1273" w:type="dxa"/>
            <w:shd w:val="clear" w:color="auto" w:fill="auto"/>
            <w:noWrap/>
            <w:vAlign w:val="bottom"/>
            <w:hideMark/>
          </w:tcPr>
          <w:p w14:paraId="00E5B638" w14:textId="0BB46E15" w:rsidR="001A6D58" w:rsidRPr="009A2D9E" w:rsidRDefault="001A6D58" w:rsidP="00277CA9">
            <w:pPr>
              <w:jc w:val="center"/>
              <w:rPr>
                <w:rFonts w:ascii="Times New Roman" w:hAnsi="Times New Roman"/>
                <w:sz w:val="22"/>
                <w:szCs w:val="22"/>
              </w:rPr>
            </w:pPr>
            <w:r w:rsidRPr="009A2D9E">
              <w:rPr>
                <w:rFonts w:ascii="Times New Roman" w:hAnsi="Times New Roman"/>
                <w:sz w:val="24"/>
              </w:rPr>
              <w:t>0,39</w:t>
            </w:r>
          </w:p>
        </w:tc>
        <w:tc>
          <w:tcPr>
            <w:tcW w:w="1137" w:type="dxa"/>
            <w:shd w:val="clear" w:color="auto" w:fill="auto"/>
            <w:noWrap/>
            <w:vAlign w:val="bottom"/>
            <w:hideMark/>
          </w:tcPr>
          <w:p w14:paraId="078C3992" w14:textId="45168BE2" w:rsidR="001A6D58" w:rsidRPr="009A2D9E" w:rsidRDefault="001A6D58" w:rsidP="00277CA9">
            <w:pPr>
              <w:jc w:val="center"/>
              <w:rPr>
                <w:rFonts w:ascii="Times New Roman" w:hAnsi="Times New Roman"/>
                <w:sz w:val="22"/>
                <w:szCs w:val="22"/>
              </w:rPr>
            </w:pPr>
            <w:r w:rsidRPr="009A2D9E">
              <w:rPr>
                <w:rFonts w:ascii="Times New Roman" w:hAnsi="Times New Roman"/>
                <w:sz w:val="24"/>
              </w:rPr>
              <w:t>0</w:t>
            </w:r>
          </w:p>
        </w:tc>
        <w:tc>
          <w:tcPr>
            <w:tcW w:w="972" w:type="dxa"/>
            <w:shd w:val="clear" w:color="auto" w:fill="auto"/>
            <w:noWrap/>
            <w:vAlign w:val="bottom"/>
            <w:hideMark/>
          </w:tcPr>
          <w:p w14:paraId="2989447F" w14:textId="00470884" w:rsidR="001A6D58" w:rsidRPr="009A2D9E" w:rsidRDefault="001A6D58" w:rsidP="00277CA9">
            <w:pPr>
              <w:jc w:val="center"/>
              <w:rPr>
                <w:rFonts w:ascii="Times New Roman" w:hAnsi="Times New Roman"/>
                <w:sz w:val="22"/>
                <w:szCs w:val="22"/>
              </w:rPr>
            </w:pPr>
            <w:r w:rsidRPr="009A2D9E">
              <w:rPr>
                <w:rFonts w:ascii="Times New Roman" w:hAnsi="Times New Roman"/>
                <w:sz w:val="24"/>
              </w:rPr>
              <w:t>0</w:t>
            </w:r>
          </w:p>
        </w:tc>
      </w:tr>
      <w:tr w:rsidR="001A6D58" w:rsidRPr="009A2D9E" w14:paraId="747FED9E" w14:textId="77777777" w:rsidTr="001657E7">
        <w:trPr>
          <w:trHeight w:val="315"/>
          <w:tblHeader/>
        </w:trPr>
        <w:tc>
          <w:tcPr>
            <w:tcW w:w="1844" w:type="dxa"/>
            <w:vMerge w:val="restart"/>
            <w:shd w:val="clear" w:color="auto" w:fill="auto"/>
            <w:noWrap/>
            <w:vAlign w:val="center"/>
            <w:hideMark/>
          </w:tcPr>
          <w:p w14:paraId="60AD3EFD" w14:textId="28258EDD" w:rsidR="001A6D58" w:rsidRPr="009A2D9E" w:rsidRDefault="001A6D58" w:rsidP="00277CA9">
            <w:pPr>
              <w:jc w:val="center"/>
              <w:rPr>
                <w:rFonts w:ascii="Times New Roman" w:hAnsi="Times New Roman"/>
                <w:sz w:val="24"/>
              </w:rPr>
            </w:pPr>
            <w:r w:rsidRPr="009A2D9E">
              <w:rPr>
                <w:rFonts w:ascii="Times New Roman" w:hAnsi="Times New Roman"/>
                <w:sz w:val="24"/>
              </w:rPr>
              <w:t>МУП «ГРЭЦ»</w:t>
            </w:r>
          </w:p>
        </w:tc>
        <w:tc>
          <w:tcPr>
            <w:tcW w:w="1748" w:type="dxa"/>
            <w:shd w:val="clear" w:color="auto" w:fill="auto"/>
            <w:noWrap/>
            <w:vAlign w:val="center"/>
            <w:hideMark/>
          </w:tcPr>
          <w:p w14:paraId="71564BCF" w14:textId="77777777" w:rsidR="001A6D58" w:rsidRPr="009A2D9E" w:rsidRDefault="001A6D58" w:rsidP="00277CA9">
            <w:pPr>
              <w:jc w:val="center"/>
              <w:rPr>
                <w:rFonts w:ascii="Times New Roman" w:hAnsi="Times New Roman"/>
                <w:sz w:val="28"/>
                <w:szCs w:val="28"/>
              </w:rPr>
            </w:pPr>
            <w:r w:rsidRPr="009A2D9E">
              <w:rPr>
                <w:rFonts w:ascii="Times New Roman" w:hAnsi="Times New Roman"/>
                <w:sz w:val="28"/>
                <w:szCs w:val="28"/>
              </w:rPr>
              <w:t>ХВС</w:t>
            </w:r>
          </w:p>
        </w:tc>
        <w:tc>
          <w:tcPr>
            <w:tcW w:w="1370" w:type="dxa"/>
            <w:shd w:val="clear" w:color="auto" w:fill="auto"/>
            <w:vAlign w:val="center"/>
            <w:hideMark/>
          </w:tcPr>
          <w:p w14:paraId="16A728E8" w14:textId="63B9CF7A" w:rsidR="001A6D58" w:rsidRPr="009A2D9E" w:rsidRDefault="001A6D58" w:rsidP="00277CA9">
            <w:pPr>
              <w:jc w:val="center"/>
              <w:rPr>
                <w:rFonts w:ascii="Times New Roman" w:hAnsi="Times New Roman"/>
                <w:bCs/>
                <w:iCs/>
                <w:sz w:val="24"/>
              </w:rPr>
            </w:pPr>
            <w:r w:rsidRPr="009A2D9E">
              <w:rPr>
                <w:rFonts w:ascii="Times New Roman" w:hAnsi="Times New Roman"/>
                <w:bCs/>
                <w:iCs/>
                <w:sz w:val="24"/>
              </w:rPr>
              <w:t>19,69</w:t>
            </w:r>
          </w:p>
        </w:tc>
        <w:tc>
          <w:tcPr>
            <w:tcW w:w="1134" w:type="dxa"/>
            <w:shd w:val="clear" w:color="auto" w:fill="auto"/>
            <w:vAlign w:val="center"/>
            <w:hideMark/>
          </w:tcPr>
          <w:p w14:paraId="25D9048E" w14:textId="6A595D66" w:rsidR="001A6D58" w:rsidRPr="009A2D9E" w:rsidRDefault="001A6D58" w:rsidP="00277CA9">
            <w:pPr>
              <w:jc w:val="center"/>
              <w:rPr>
                <w:rFonts w:ascii="Times New Roman" w:hAnsi="Times New Roman"/>
                <w:bCs/>
                <w:iCs/>
                <w:sz w:val="24"/>
              </w:rPr>
            </w:pPr>
            <w:r w:rsidRPr="009A2D9E">
              <w:rPr>
                <w:rFonts w:ascii="Times New Roman" w:hAnsi="Times New Roman"/>
                <w:bCs/>
                <w:iCs/>
                <w:sz w:val="24"/>
              </w:rPr>
              <w:t>7,69</w:t>
            </w:r>
          </w:p>
        </w:tc>
        <w:tc>
          <w:tcPr>
            <w:tcW w:w="992" w:type="dxa"/>
            <w:shd w:val="clear" w:color="auto" w:fill="auto"/>
            <w:vAlign w:val="center"/>
            <w:hideMark/>
          </w:tcPr>
          <w:p w14:paraId="11907EE0" w14:textId="01610958" w:rsidR="001A6D58" w:rsidRPr="009A2D9E" w:rsidRDefault="001A6D58" w:rsidP="00277CA9">
            <w:pPr>
              <w:jc w:val="center"/>
              <w:rPr>
                <w:rFonts w:ascii="Times New Roman" w:hAnsi="Times New Roman"/>
                <w:bCs/>
                <w:iCs/>
                <w:sz w:val="24"/>
              </w:rPr>
            </w:pPr>
            <w:r w:rsidRPr="009A2D9E">
              <w:rPr>
                <w:rFonts w:ascii="Times New Roman" w:hAnsi="Times New Roman"/>
                <w:bCs/>
                <w:iCs/>
                <w:sz w:val="24"/>
              </w:rPr>
              <w:t>0,021</w:t>
            </w:r>
          </w:p>
        </w:tc>
        <w:tc>
          <w:tcPr>
            <w:tcW w:w="1273" w:type="dxa"/>
            <w:shd w:val="clear" w:color="auto" w:fill="auto"/>
            <w:vAlign w:val="center"/>
            <w:hideMark/>
          </w:tcPr>
          <w:p w14:paraId="6F600F32" w14:textId="66DC7B86" w:rsidR="001A6D58" w:rsidRPr="009A2D9E" w:rsidRDefault="001A6D58" w:rsidP="00277CA9">
            <w:pPr>
              <w:jc w:val="center"/>
              <w:rPr>
                <w:rFonts w:ascii="Times New Roman" w:hAnsi="Times New Roman"/>
                <w:b/>
                <w:bCs/>
                <w:i/>
                <w:iCs/>
                <w:sz w:val="24"/>
              </w:rPr>
            </w:pPr>
            <w:r w:rsidRPr="009A2D9E">
              <w:rPr>
                <w:rFonts w:ascii="Times New Roman" w:hAnsi="Times New Roman"/>
                <w:bCs/>
                <w:iCs/>
                <w:sz w:val="24"/>
              </w:rPr>
              <w:t>19,69</w:t>
            </w:r>
          </w:p>
        </w:tc>
        <w:tc>
          <w:tcPr>
            <w:tcW w:w="1137" w:type="dxa"/>
            <w:shd w:val="clear" w:color="auto" w:fill="auto"/>
            <w:vAlign w:val="center"/>
            <w:hideMark/>
          </w:tcPr>
          <w:p w14:paraId="5333D75E" w14:textId="2A819008" w:rsidR="001A6D58" w:rsidRPr="009A2D9E" w:rsidRDefault="001A6D58" w:rsidP="00277CA9">
            <w:pPr>
              <w:jc w:val="center"/>
              <w:rPr>
                <w:rFonts w:ascii="Times New Roman" w:hAnsi="Times New Roman"/>
                <w:b/>
                <w:bCs/>
                <w:i/>
                <w:iCs/>
                <w:sz w:val="24"/>
              </w:rPr>
            </w:pPr>
            <w:r w:rsidRPr="009A2D9E">
              <w:rPr>
                <w:rFonts w:ascii="Times New Roman" w:hAnsi="Times New Roman"/>
                <w:bCs/>
                <w:iCs/>
                <w:sz w:val="24"/>
              </w:rPr>
              <w:t>7,69</w:t>
            </w:r>
          </w:p>
        </w:tc>
        <w:tc>
          <w:tcPr>
            <w:tcW w:w="972" w:type="dxa"/>
            <w:shd w:val="clear" w:color="auto" w:fill="auto"/>
            <w:vAlign w:val="center"/>
            <w:hideMark/>
          </w:tcPr>
          <w:p w14:paraId="06DA01B3" w14:textId="77CEAE54" w:rsidR="001A6D58" w:rsidRPr="009A2D9E" w:rsidRDefault="001A6D58" w:rsidP="00277CA9">
            <w:pPr>
              <w:jc w:val="center"/>
              <w:rPr>
                <w:rFonts w:ascii="Times New Roman" w:hAnsi="Times New Roman"/>
                <w:b/>
                <w:bCs/>
                <w:i/>
                <w:iCs/>
                <w:sz w:val="24"/>
              </w:rPr>
            </w:pPr>
            <w:r w:rsidRPr="009A2D9E">
              <w:rPr>
                <w:rFonts w:ascii="Times New Roman" w:hAnsi="Times New Roman"/>
                <w:bCs/>
                <w:iCs/>
                <w:sz w:val="24"/>
              </w:rPr>
              <w:t>0,021</w:t>
            </w:r>
          </w:p>
        </w:tc>
      </w:tr>
      <w:tr w:rsidR="001A6D58" w:rsidRPr="009A2D9E" w14:paraId="4EFD43EC" w14:textId="77777777" w:rsidTr="001657E7">
        <w:trPr>
          <w:trHeight w:val="375"/>
          <w:tblHeader/>
        </w:trPr>
        <w:tc>
          <w:tcPr>
            <w:tcW w:w="1844" w:type="dxa"/>
            <w:vMerge/>
            <w:vAlign w:val="center"/>
            <w:hideMark/>
          </w:tcPr>
          <w:p w14:paraId="6ACBAC13" w14:textId="77777777" w:rsidR="001A6D58" w:rsidRPr="009A2D9E" w:rsidRDefault="001A6D58" w:rsidP="00277CA9">
            <w:pPr>
              <w:jc w:val="center"/>
              <w:rPr>
                <w:rFonts w:ascii="Times New Roman" w:hAnsi="Times New Roman"/>
                <w:sz w:val="24"/>
              </w:rPr>
            </w:pPr>
          </w:p>
        </w:tc>
        <w:tc>
          <w:tcPr>
            <w:tcW w:w="1748" w:type="dxa"/>
            <w:shd w:val="clear" w:color="auto" w:fill="auto"/>
            <w:noWrap/>
            <w:vAlign w:val="center"/>
            <w:hideMark/>
          </w:tcPr>
          <w:p w14:paraId="2295417A" w14:textId="77777777" w:rsidR="001A6D58" w:rsidRPr="009A2D9E" w:rsidRDefault="001A6D58" w:rsidP="00277CA9">
            <w:pPr>
              <w:jc w:val="center"/>
              <w:rPr>
                <w:rFonts w:ascii="Times New Roman" w:hAnsi="Times New Roman"/>
                <w:sz w:val="28"/>
                <w:szCs w:val="28"/>
              </w:rPr>
            </w:pPr>
            <w:r w:rsidRPr="009A2D9E">
              <w:rPr>
                <w:rFonts w:ascii="Times New Roman" w:hAnsi="Times New Roman"/>
                <w:sz w:val="28"/>
                <w:szCs w:val="28"/>
              </w:rPr>
              <w:t>ГВС</w:t>
            </w:r>
          </w:p>
        </w:tc>
        <w:tc>
          <w:tcPr>
            <w:tcW w:w="1370" w:type="dxa"/>
            <w:shd w:val="clear" w:color="auto" w:fill="auto"/>
            <w:noWrap/>
            <w:vAlign w:val="bottom"/>
            <w:hideMark/>
          </w:tcPr>
          <w:p w14:paraId="52FDA070" w14:textId="02B02F0B" w:rsidR="001A6D58" w:rsidRPr="009A2D9E" w:rsidRDefault="001A6D58" w:rsidP="00277CA9">
            <w:pPr>
              <w:jc w:val="center"/>
              <w:rPr>
                <w:rFonts w:ascii="Times New Roman" w:hAnsi="Times New Roman"/>
                <w:sz w:val="24"/>
              </w:rPr>
            </w:pPr>
            <w:r w:rsidRPr="009A2D9E">
              <w:rPr>
                <w:rFonts w:ascii="Times New Roman" w:hAnsi="Times New Roman"/>
                <w:sz w:val="24"/>
              </w:rPr>
              <w:t>0</w:t>
            </w:r>
          </w:p>
        </w:tc>
        <w:tc>
          <w:tcPr>
            <w:tcW w:w="1134" w:type="dxa"/>
            <w:shd w:val="clear" w:color="auto" w:fill="auto"/>
            <w:noWrap/>
            <w:vAlign w:val="bottom"/>
            <w:hideMark/>
          </w:tcPr>
          <w:p w14:paraId="6700CE97" w14:textId="3C0963B5" w:rsidR="001A6D58" w:rsidRPr="009A2D9E" w:rsidRDefault="001A6D58" w:rsidP="00277CA9">
            <w:pPr>
              <w:jc w:val="center"/>
              <w:rPr>
                <w:rFonts w:ascii="Times New Roman" w:hAnsi="Times New Roman"/>
                <w:sz w:val="24"/>
              </w:rPr>
            </w:pPr>
            <w:r w:rsidRPr="009A2D9E">
              <w:rPr>
                <w:rFonts w:ascii="Times New Roman" w:hAnsi="Times New Roman"/>
                <w:sz w:val="24"/>
              </w:rPr>
              <w:t>0</w:t>
            </w:r>
          </w:p>
        </w:tc>
        <w:tc>
          <w:tcPr>
            <w:tcW w:w="992" w:type="dxa"/>
            <w:shd w:val="clear" w:color="auto" w:fill="auto"/>
            <w:noWrap/>
            <w:vAlign w:val="bottom"/>
            <w:hideMark/>
          </w:tcPr>
          <w:p w14:paraId="250251E5" w14:textId="4F42EA42" w:rsidR="001A6D58" w:rsidRPr="009A2D9E" w:rsidRDefault="001A6D58" w:rsidP="00277CA9">
            <w:pPr>
              <w:jc w:val="center"/>
              <w:rPr>
                <w:rFonts w:ascii="Times New Roman" w:hAnsi="Times New Roman"/>
                <w:sz w:val="24"/>
              </w:rPr>
            </w:pPr>
            <w:r w:rsidRPr="009A2D9E">
              <w:rPr>
                <w:rFonts w:ascii="Times New Roman" w:hAnsi="Times New Roman"/>
                <w:sz w:val="24"/>
              </w:rPr>
              <w:t>0</w:t>
            </w:r>
          </w:p>
        </w:tc>
        <w:tc>
          <w:tcPr>
            <w:tcW w:w="1273" w:type="dxa"/>
            <w:shd w:val="clear" w:color="auto" w:fill="auto"/>
            <w:noWrap/>
            <w:vAlign w:val="bottom"/>
            <w:hideMark/>
          </w:tcPr>
          <w:p w14:paraId="650C8C44" w14:textId="38F8E614" w:rsidR="001A6D58" w:rsidRPr="009A2D9E" w:rsidRDefault="001A6D58" w:rsidP="00277CA9">
            <w:pPr>
              <w:jc w:val="center"/>
              <w:rPr>
                <w:rFonts w:ascii="Times New Roman" w:hAnsi="Times New Roman"/>
                <w:sz w:val="22"/>
                <w:szCs w:val="22"/>
              </w:rPr>
            </w:pPr>
            <w:r w:rsidRPr="009A2D9E">
              <w:rPr>
                <w:rFonts w:ascii="Times New Roman" w:hAnsi="Times New Roman"/>
                <w:sz w:val="24"/>
              </w:rPr>
              <w:t>0</w:t>
            </w:r>
          </w:p>
        </w:tc>
        <w:tc>
          <w:tcPr>
            <w:tcW w:w="1137" w:type="dxa"/>
            <w:shd w:val="clear" w:color="auto" w:fill="auto"/>
            <w:noWrap/>
            <w:vAlign w:val="bottom"/>
            <w:hideMark/>
          </w:tcPr>
          <w:p w14:paraId="2D6DF0E2" w14:textId="5F018279" w:rsidR="001A6D58" w:rsidRPr="009A2D9E" w:rsidRDefault="001A6D58" w:rsidP="00277CA9">
            <w:pPr>
              <w:jc w:val="center"/>
              <w:rPr>
                <w:rFonts w:ascii="Times New Roman" w:hAnsi="Times New Roman"/>
                <w:sz w:val="22"/>
                <w:szCs w:val="22"/>
              </w:rPr>
            </w:pPr>
            <w:r w:rsidRPr="009A2D9E">
              <w:rPr>
                <w:rFonts w:ascii="Times New Roman" w:hAnsi="Times New Roman"/>
                <w:sz w:val="24"/>
              </w:rPr>
              <w:t>0</w:t>
            </w:r>
          </w:p>
        </w:tc>
        <w:tc>
          <w:tcPr>
            <w:tcW w:w="972" w:type="dxa"/>
            <w:shd w:val="clear" w:color="auto" w:fill="auto"/>
            <w:noWrap/>
            <w:vAlign w:val="bottom"/>
            <w:hideMark/>
          </w:tcPr>
          <w:p w14:paraId="6DBEE252" w14:textId="452D5E5F" w:rsidR="001A6D58" w:rsidRPr="009A2D9E" w:rsidRDefault="001A6D58" w:rsidP="00277CA9">
            <w:pPr>
              <w:jc w:val="center"/>
              <w:rPr>
                <w:rFonts w:ascii="Times New Roman" w:hAnsi="Times New Roman"/>
                <w:sz w:val="22"/>
                <w:szCs w:val="22"/>
              </w:rPr>
            </w:pPr>
            <w:r w:rsidRPr="009A2D9E">
              <w:rPr>
                <w:rFonts w:ascii="Times New Roman" w:hAnsi="Times New Roman"/>
                <w:sz w:val="24"/>
              </w:rPr>
              <w:t>0</w:t>
            </w:r>
          </w:p>
        </w:tc>
      </w:tr>
      <w:tr w:rsidR="001A6D58" w:rsidRPr="009A2D9E" w14:paraId="30840206" w14:textId="77777777" w:rsidTr="001657E7">
        <w:trPr>
          <w:trHeight w:val="375"/>
          <w:tblHeader/>
        </w:trPr>
        <w:tc>
          <w:tcPr>
            <w:tcW w:w="1844" w:type="dxa"/>
            <w:vMerge/>
            <w:vAlign w:val="center"/>
            <w:hideMark/>
          </w:tcPr>
          <w:p w14:paraId="6523905F" w14:textId="77777777" w:rsidR="001A6D58" w:rsidRPr="009A2D9E" w:rsidRDefault="001A6D58" w:rsidP="00277CA9">
            <w:pPr>
              <w:jc w:val="center"/>
              <w:rPr>
                <w:rFonts w:ascii="Times New Roman" w:hAnsi="Times New Roman"/>
                <w:color w:val="FF0000"/>
                <w:sz w:val="24"/>
              </w:rPr>
            </w:pPr>
          </w:p>
        </w:tc>
        <w:tc>
          <w:tcPr>
            <w:tcW w:w="1748" w:type="dxa"/>
            <w:shd w:val="clear" w:color="auto" w:fill="auto"/>
            <w:noWrap/>
            <w:vAlign w:val="center"/>
            <w:hideMark/>
          </w:tcPr>
          <w:p w14:paraId="20666BF9" w14:textId="77777777" w:rsidR="001A6D58" w:rsidRPr="009A2D9E" w:rsidRDefault="001A6D58" w:rsidP="00277CA9">
            <w:pPr>
              <w:jc w:val="center"/>
              <w:rPr>
                <w:rFonts w:ascii="Times New Roman" w:hAnsi="Times New Roman"/>
                <w:color w:val="000000"/>
                <w:sz w:val="28"/>
                <w:szCs w:val="28"/>
              </w:rPr>
            </w:pPr>
            <w:r w:rsidRPr="009A2D9E">
              <w:rPr>
                <w:rFonts w:ascii="Times New Roman" w:hAnsi="Times New Roman"/>
                <w:color w:val="000000"/>
                <w:sz w:val="28"/>
                <w:szCs w:val="28"/>
              </w:rPr>
              <w:t>Тех-кая</w:t>
            </w:r>
          </w:p>
        </w:tc>
        <w:tc>
          <w:tcPr>
            <w:tcW w:w="1370" w:type="dxa"/>
            <w:shd w:val="clear" w:color="auto" w:fill="auto"/>
            <w:noWrap/>
            <w:vAlign w:val="bottom"/>
            <w:hideMark/>
          </w:tcPr>
          <w:p w14:paraId="1448F2AC" w14:textId="5521CCDA"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1134" w:type="dxa"/>
            <w:shd w:val="clear" w:color="auto" w:fill="auto"/>
            <w:noWrap/>
            <w:vAlign w:val="bottom"/>
            <w:hideMark/>
          </w:tcPr>
          <w:p w14:paraId="4D926156" w14:textId="0CBCB019"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992" w:type="dxa"/>
            <w:shd w:val="clear" w:color="auto" w:fill="auto"/>
            <w:noWrap/>
            <w:vAlign w:val="bottom"/>
            <w:hideMark/>
          </w:tcPr>
          <w:p w14:paraId="03AD0A92" w14:textId="3DBC6DF3"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1273" w:type="dxa"/>
            <w:shd w:val="clear" w:color="auto" w:fill="auto"/>
            <w:noWrap/>
            <w:vAlign w:val="bottom"/>
            <w:hideMark/>
          </w:tcPr>
          <w:p w14:paraId="207B2CDA" w14:textId="6AB5B4CE"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1137" w:type="dxa"/>
            <w:shd w:val="clear" w:color="auto" w:fill="auto"/>
            <w:noWrap/>
            <w:vAlign w:val="bottom"/>
            <w:hideMark/>
          </w:tcPr>
          <w:p w14:paraId="3074684F" w14:textId="340911F3"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972" w:type="dxa"/>
            <w:shd w:val="clear" w:color="auto" w:fill="auto"/>
            <w:noWrap/>
            <w:vAlign w:val="bottom"/>
            <w:hideMark/>
          </w:tcPr>
          <w:p w14:paraId="7CD2729E" w14:textId="054D7982"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r>
      <w:tr w:rsidR="001A6D58" w:rsidRPr="009A2D9E" w14:paraId="06B01B5C" w14:textId="77777777" w:rsidTr="001657E7">
        <w:trPr>
          <w:trHeight w:val="375"/>
          <w:tblHeader/>
        </w:trPr>
        <w:tc>
          <w:tcPr>
            <w:tcW w:w="1844" w:type="dxa"/>
            <w:vMerge w:val="restart"/>
            <w:shd w:val="clear" w:color="000000" w:fill="F8CBAD"/>
            <w:vAlign w:val="center"/>
            <w:hideMark/>
          </w:tcPr>
          <w:p w14:paraId="534E65F0" w14:textId="6520114C" w:rsidR="001A6D58" w:rsidRPr="009A2D9E" w:rsidRDefault="001A6D58" w:rsidP="00277CA9">
            <w:pPr>
              <w:jc w:val="center"/>
              <w:rPr>
                <w:rFonts w:ascii="Times New Roman" w:hAnsi="Times New Roman"/>
                <w:color w:val="FF0000"/>
                <w:sz w:val="24"/>
              </w:rPr>
            </w:pPr>
            <w:r w:rsidRPr="009A2D9E">
              <w:rPr>
                <w:rFonts w:ascii="Times New Roman" w:hAnsi="Times New Roman"/>
                <w:sz w:val="24"/>
              </w:rPr>
              <w:t>Итого по МО «Хилокское»</w:t>
            </w:r>
          </w:p>
        </w:tc>
        <w:tc>
          <w:tcPr>
            <w:tcW w:w="1748" w:type="dxa"/>
            <w:shd w:val="clear" w:color="000000" w:fill="F8CBAD"/>
            <w:noWrap/>
            <w:vAlign w:val="center"/>
            <w:hideMark/>
          </w:tcPr>
          <w:p w14:paraId="01A98627" w14:textId="77777777" w:rsidR="001A6D58" w:rsidRPr="009A2D9E" w:rsidRDefault="001A6D58" w:rsidP="00277CA9">
            <w:pPr>
              <w:jc w:val="center"/>
              <w:rPr>
                <w:rFonts w:ascii="Times New Roman" w:hAnsi="Times New Roman"/>
                <w:color w:val="000000"/>
                <w:sz w:val="28"/>
                <w:szCs w:val="28"/>
              </w:rPr>
            </w:pPr>
            <w:r w:rsidRPr="009A2D9E">
              <w:rPr>
                <w:rFonts w:ascii="Times New Roman" w:hAnsi="Times New Roman"/>
                <w:color w:val="000000"/>
                <w:sz w:val="28"/>
                <w:szCs w:val="28"/>
              </w:rPr>
              <w:t>ХВС</w:t>
            </w:r>
          </w:p>
        </w:tc>
        <w:tc>
          <w:tcPr>
            <w:tcW w:w="1370" w:type="dxa"/>
            <w:shd w:val="clear" w:color="000000" w:fill="F8CBAD"/>
            <w:vAlign w:val="center"/>
            <w:hideMark/>
          </w:tcPr>
          <w:p w14:paraId="5F8C311A" w14:textId="3A38DDEF" w:rsidR="001A6D58" w:rsidRPr="009A2D9E" w:rsidRDefault="001A6D58" w:rsidP="00277CA9">
            <w:pPr>
              <w:jc w:val="center"/>
              <w:rPr>
                <w:rFonts w:ascii="Times New Roman" w:hAnsi="Times New Roman"/>
                <w:bCs/>
                <w:iCs/>
                <w:color w:val="000000"/>
                <w:sz w:val="24"/>
              </w:rPr>
            </w:pPr>
            <w:r w:rsidRPr="009A2D9E">
              <w:rPr>
                <w:rFonts w:ascii="Times New Roman" w:hAnsi="Times New Roman"/>
                <w:bCs/>
                <w:iCs/>
                <w:color w:val="000000"/>
                <w:sz w:val="24"/>
              </w:rPr>
              <w:t>256,07</w:t>
            </w:r>
          </w:p>
        </w:tc>
        <w:tc>
          <w:tcPr>
            <w:tcW w:w="1134" w:type="dxa"/>
            <w:shd w:val="clear" w:color="000000" w:fill="F8CBAD"/>
            <w:vAlign w:val="center"/>
            <w:hideMark/>
          </w:tcPr>
          <w:p w14:paraId="20448F5C" w14:textId="3879655E" w:rsidR="001A6D58" w:rsidRPr="009A2D9E" w:rsidRDefault="001A6D58" w:rsidP="00277CA9">
            <w:pPr>
              <w:jc w:val="center"/>
              <w:rPr>
                <w:rFonts w:ascii="Times New Roman" w:hAnsi="Times New Roman"/>
                <w:bCs/>
                <w:iCs/>
                <w:color w:val="000000"/>
                <w:sz w:val="24"/>
              </w:rPr>
            </w:pPr>
            <w:r w:rsidRPr="009A2D9E">
              <w:rPr>
                <w:rFonts w:ascii="Times New Roman" w:hAnsi="Times New Roman"/>
                <w:bCs/>
                <w:iCs/>
                <w:color w:val="000000"/>
                <w:sz w:val="24"/>
              </w:rPr>
              <w:t>73,08</w:t>
            </w:r>
          </w:p>
        </w:tc>
        <w:tc>
          <w:tcPr>
            <w:tcW w:w="992" w:type="dxa"/>
            <w:shd w:val="clear" w:color="000000" w:fill="F8CBAD"/>
            <w:vAlign w:val="center"/>
            <w:hideMark/>
          </w:tcPr>
          <w:p w14:paraId="013C845B" w14:textId="71EF7C22" w:rsidR="001A6D58" w:rsidRPr="009A2D9E" w:rsidRDefault="001A6D58" w:rsidP="00277CA9">
            <w:pPr>
              <w:jc w:val="center"/>
              <w:rPr>
                <w:rFonts w:ascii="Times New Roman" w:hAnsi="Times New Roman"/>
                <w:bCs/>
                <w:iCs/>
                <w:color w:val="000000"/>
                <w:sz w:val="24"/>
              </w:rPr>
            </w:pPr>
            <w:r w:rsidRPr="009A2D9E">
              <w:rPr>
                <w:rFonts w:ascii="Times New Roman" w:hAnsi="Times New Roman"/>
                <w:bCs/>
                <w:iCs/>
                <w:color w:val="000000"/>
                <w:sz w:val="24"/>
              </w:rPr>
              <w:t>0,201</w:t>
            </w:r>
          </w:p>
        </w:tc>
        <w:tc>
          <w:tcPr>
            <w:tcW w:w="1273" w:type="dxa"/>
            <w:shd w:val="clear" w:color="000000" w:fill="F8CBAD"/>
            <w:vAlign w:val="center"/>
            <w:hideMark/>
          </w:tcPr>
          <w:p w14:paraId="09AE58ED" w14:textId="17595BB5" w:rsidR="001A6D58" w:rsidRPr="009A2D9E" w:rsidRDefault="001A6D58" w:rsidP="00277CA9">
            <w:pPr>
              <w:jc w:val="center"/>
              <w:rPr>
                <w:rFonts w:ascii="Times New Roman" w:hAnsi="Times New Roman"/>
                <w:b/>
                <w:bCs/>
                <w:i/>
                <w:iCs/>
                <w:color w:val="000000"/>
                <w:sz w:val="24"/>
              </w:rPr>
            </w:pPr>
            <w:r w:rsidRPr="009A2D9E">
              <w:rPr>
                <w:rFonts w:ascii="Times New Roman" w:hAnsi="Times New Roman"/>
                <w:bCs/>
                <w:iCs/>
                <w:color w:val="000000"/>
                <w:sz w:val="24"/>
              </w:rPr>
              <w:t>256,07</w:t>
            </w:r>
          </w:p>
        </w:tc>
        <w:tc>
          <w:tcPr>
            <w:tcW w:w="1137" w:type="dxa"/>
            <w:shd w:val="clear" w:color="000000" w:fill="F8CBAD"/>
            <w:vAlign w:val="center"/>
            <w:hideMark/>
          </w:tcPr>
          <w:p w14:paraId="0096229E" w14:textId="14030570" w:rsidR="001A6D58" w:rsidRPr="009A2D9E" w:rsidRDefault="001A6D58" w:rsidP="00277CA9">
            <w:pPr>
              <w:jc w:val="center"/>
              <w:rPr>
                <w:rFonts w:ascii="Times New Roman" w:hAnsi="Times New Roman"/>
                <w:b/>
                <w:bCs/>
                <w:i/>
                <w:iCs/>
                <w:color w:val="000000"/>
                <w:sz w:val="24"/>
              </w:rPr>
            </w:pPr>
            <w:r w:rsidRPr="009A2D9E">
              <w:rPr>
                <w:rFonts w:ascii="Times New Roman" w:hAnsi="Times New Roman"/>
                <w:bCs/>
                <w:iCs/>
                <w:color w:val="000000"/>
                <w:sz w:val="24"/>
              </w:rPr>
              <w:t>73,08</w:t>
            </w:r>
          </w:p>
        </w:tc>
        <w:tc>
          <w:tcPr>
            <w:tcW w:w="972" w:type="dxa"/>
            <w:shd w:val="clear" w:color="000000" w:fill="F8CBAD"/>
            <w:vAlign w:val="center"/>
            <w:hideMark/>
          </w:tcPr>
          <w:p w14:paraId="1ABAADF4" w14:textId="00CE1B1B" w:rsidR="001A6D58" w:rsidRPr="009A2D9E" w:rsidRDefault="001A6D58" w:rsidP="00277CA9">
            <w:pPr>
              <w:jc w:val="center"/>
              <w:rPr>
                <w:rFonts w:ascii="Times New Roman" w:hAnsi="Times New Roman"/>
                <w:b/>
                <w:bCs/>
                <w:i/>
                <w:iCs/>
                <w:color w:val="000000"/>
                <w:sz w:val="24"/>
              </w:rPr>
            </w:pPr>
            <w:r w:rsidRPr="009A2D9E">
              <w:rPr>
                <w:rFonts w:ascii="Times New Roman" w:hAnsi="Times New Roman"/>
                <w:bCs/>
                <w:iCs/>
                <w:color w:val="000000"/>
                <w:sz w:val="24"/>
              </w:rPr>
              <w:t>0,201</w:t>
            </w:r>
          </w:p>
        </w:tc>
      </w:tr>
      <w:tr w:rsidR="001A6D58" w:rsidRPr="009A2D9E" w14:paraId="5936E11E" w14:textId="77777777" w:rsidTr="001657E7">
        <w:trPr>
          <w:trHeight w:val="329"/>
          <w:tblHeader/>
        </w:trPr>
        <w:tc>
          <w:tcPr>
            <w:tcW w:w="1844" w:type="dxa"/>
            <w:vMerge/>
            <w:vAlign w:val="center"/>
            <w:hideMark/>
          </w:tcPr>
          <w:p w14:paraId="2D16581D" w14:textId="77777777" w:rsidR="001A6D58" w:rsidRPr="009A2D9E" w:rsidRDefault="001A6D58" w:rsidP="00277CA9">
            <w:pPr>
              <w:jc w:val="center"/>
              <w:rPr>
                <w:rFonts w:ascii="Times New Roman" w:hAnsi="Times New Roman"/>
                <w:color w:val="FF0000"/>
                <w:sz w:val="24"/>
              </w:rPr>
            </w:pPr>
          </w:p>
        </w:tc>
        <w:tc>
          <w:tcPr>
            <w:tcW w:w="1748" w:type="dxa"/>
            <w:shd w:val="clear" w:color="000000" w:fill="F8CBAD"/>
            <w:noWrap/>
            <w:vAlign w:val="center"/>
            <w:hideMark/>
          </w:tcPr>
          <w:p w14:paraId="4D3F1325" w14:textId="77777777" w:rsidR="001A6D58" w:rsidRPr="009A2D9E" w:rsidRDefault="001A6D58" w:rsidP="00277CA9">
            <w:pPr>
              <w:jc w:val="center"/>
              <w:rPr>
                <w:rFonts w:ascii="Times New Roman" w:hAnsi="Times New Roman"/>
                <w:color w:val="000000"/>
                <w:sz w:val="28"/>
                <w:szCs w:val="28"/>
              </w:rPr>
            </w:pPr>
            <w:r w:rsidRPr="009A2D9E">
              <w:rPr>
                <w:rFonts w:ascii="Times New Roman" w:hAnsi="Times New Roman"/>
                <w:color w:val="000000"/>
                <w:sz w:val="28"/>
                <w:szCs w:val="28"/>
              </w:rPr>
              <w:t>ГВС</w:t>
            </w:r>
          </w:p>
        </w:tc>
        <w:tc>
          <w:tcPr>
            <w:tcW w:w="1370" w:type="dxa"/>
            <w:shd w:val="clear" w:color="000000" w:fill="F8CBAD"/>
            <w:noWrap/>
            <w:vAlign w:val="bottom"/>
            <w:hideMark/>
          </w:tcPr>
          <w:p w14:paraId="07CE5EA4" w14:textId="1356F920"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115,42</w:t>
            </w:r>
          </w:p>
        </w:tc>
        <w:tc>
          <w:tcPr>
            <w:tcW w:w="1134" w:type="dxa"/>
            <w:shd w:val="clear" w:color="000000" w:fill="F8CBAD"/>
            <w:noWrap/>
            <w:vAlign w:val="bottom"/>
            <w:hideMark/>
          </w:tcPr>
          <w:p w14:paraId="13117825" w14:textId="1C271695"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87,99</w:t>
            </w:r>
          </w:p>
        </w:tc>
        <w:tc>
          <w:tcPr>
            <w:tcW w:w="992" w:type="dxa"/>
            <w:shd w:val="clear" w:color="000000" w:fill="F8CBAD"/>
            <w:noWrap/>
            <w:vAlign w:val="bottom"/>
            <w:hideMark/>
          </w:tcPr>
          <w:p w14:paraId="203AF09F" w14:textId="3A2EBA9D"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0,24</w:t>
            </w:r>
          </w:p>
        </w:tc>
        <w:tc>
          <w:tcPr>
            <w:tcW w:w="1273" w:type="dxa"/>
            <w:shd w:val="clear" w:color="000000" w:fill="F8CBAD"/>
            <w:noWrap/>
            <w:vAlign w:val="bottom"/>
            <w:hideMark/>
          </w:tcPr>
          <w:p w14:paraId="102DBAB0" w14:textId="5EED054F"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115,42</w:t>
            </w:r>
          </w:p>
        </w:tc>
        <w:tc>
          <w:tcPr>
            <w:tcW w:w="1137" w:type="dxa"/>
            <w:shd w:val="clear" w:color="000000" w:fill="F8CBAD"/>
            <w:noWrap/>
            <w:vAlign w:val="bottom"/>
            <w:hideMark/>
          </w:tcPr>
          <w:p w14:paraId="455FAAE2" w14:textId="607E74B6"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87,99</w:t>
            </w:r>
          </w:p>
        </w:tc>
        <w:tc>
          <w:tcPr>
            <w:tcW w:w="972" w:type="dxa"/>
            <w:shd w:val="clear" w:color="000000" w:fill="F8CBAD"/>
            <w:noWrap/>
            <w:vAlign w:val="bottom"/>
            <w:hideMark/>
          </w:tcPr>
          <w:p w14:paraId="022B7BBE" w14:textId="1C3FB228"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0,24</w:t>
            </w:r>
          </w:p>
        </w:tc>
      </w:tr>
      <w:tr w:rsidR="001A6D58" w:rsidRPr="009A2D9E" w14:paraId="74B94F09" w14:textId="77777777" w:rsidTr="001657E7">
        <w:trPr>
          <w:trHeight w:val="375"/>
          <w:tblHeader/>
        </w:trPr>
        <w:tc>
          <w:tcPr>
            <w:tcW w:w="1844" w:type="dxa"/>
            <w:vMerge/>
            <w:vAlign w:val="center"/>
            <w:hideMark/>
          </w:tcPr>
          <w:p w14:paraId="2967257A" w14:textId="77777777" w:rsidR="001A6D58" w:rsidRPr="009A2D9E" w:rsidRDefault="001A6D58" w:rsidP="00277CA9">
            <w:pPr>
              <w:jc w:val="center"/>
              <w:rPr>
                <w:rFonts w:ascii="Times New Roman" w:hAnsi="Times New Roman"/>
                <w:color w:val="FF0000"/>
                <w:sz w:val="24"/>
              </w:rPr>
            </w:pPr>
          </w:p>
        </w:tc>
        <w:tc>
          <w:tcPr>
            <w:tcW w:w="1748" w:type="dxa"/>
            <w:shd w:val="clear" w:color="000000" w:fill="F8CBAD"/>
            <w:noWrap/>
            <w:vAlign w:val="center"/>
            <w:hideMark/>
          </w:tcPr>
          <w:p w14:paraId="7515812C" w14:textId="77777777" w:rsidR="001A6D58" w:rsidRPr="009A2D9E" w:rsidRDefault="001A6D58" w:rsidP="00277CA9">
            <w:pPr>
              <w:jc w:val="center"/>
              <w:rPr>
                <w:rFonts w:ascii="Times New Roman" w:hAnsi="Times New Roman"/>
                <w:color w:val="000000"/>
                <w:sz w:val="28"/>
                <w:szCs w:val="28"/>
              </w:rPr>
            </w:pPr>
            <w:r w:rsidRPr="009A2D9E">
              <w:rPr>
                <w:rFonts w:ascii="Times New Roman" w:hAnsi="Times New Roman"/>
                <w:color w:val="000000"/>
                <w:sz w:val="28"/>
                <w:szCs w:val="28"/>
              </w:rPr>
              <w:t>Тех-кая</w:t>
            </w:r>
          </w:p>
        </w:tc>
        <w:tc>
          <w:tcPr>
            <w:tcW w:w="1370" w:type="dxa"/>
            <w:shd w:val="clear" w:color="000000" w:fill="F8CBAD"/>
            <w:noWrap/>
            <w:vAlign w:val="bottom"/>
            <w:hideMark/>
          </w:tcPr>
          <w:p w14:paraId="55097C9B" w14:textId="280D6393"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0,39</w:t>
            </w:r>
          </w:p>
        </w:tc>
        <w:tc>
          <w:tcPr>
            <w:tcW w:w="1134" w:type="dxa"/>
            <w:shd w:val="clear" w:color="000000" w:fill="F8CBAD"/>
            <w:noWrap/>
            <w:vAlign w:val="bottom"/>
            <w:hideMark/>
          </w:tcPr>
          <w:p w14:paraId="67FE1774" w14:textId="229A1C9D"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992" w:type="dxa"/>
            <w:shd w:val="clear" w:color="000000" w:fill="F8CBAD"/>
            <w:noWrap/>
            <w:vAlign w:val="bottom"/>
            <w:hideMark/>
          </w:tcPr>
          <w:p w14:paraId="19D6B27B" w14:textId="2DB9EE28"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1273" w:type="dxa"/>
            <w:shd w:val="clear" w:color="000000" w:fill="F8CBAD"/>
            <w:noWrap/>
            <w:vAlign w:val="bottom"/>
            <w:hideMark/>
          </w:tcPr>
          <w:p w14:paraId="5C89DD64" w14:textId="3AB8FE80"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0,39</w:t>
            </w:r>
          </w:p>
        </w:tc>
        <w:tc>
          <w:tcPr>
            <w:tcW w:w="1137" w:type="dxa"/>
            <w:shd w:val="clear" w:color="000000" w:fill="F8CBAD"/>
            <w:noWrap/>
            <w:vAlign w:val="bottom"/>
            <w:hideMark/>
          </w:tcPr>
          <w:p w14:paraId="2FFF34D3" w14:textId="684D6A4B"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972" w:type="dxa"/>
            <w:shd w:val="clear" w:color="000000" w:fill="F8CBAD"/>
            <w:noWrap/>
            <w:vAlign w:val="bottom"/>
            <w:hideMark/>
          </w:tcPr>
          <w:p w14:paraId="6C9A40EA" w14:textId="2958A640" w:rsidR="001A6D58" w:rsidRPr="009A2D9E" w:rsidRDefault="001A6D58" w:rsidP="00277CA9">
            <w:pPr>
              <w:jc w:val="center"/>
              <w:rPr>
                <w:rFonts w:ascii="Times New Roman" w:hAnsi="Times New Roman"/>
                <w:color w:val="000000"/>
                <w:sz w:val="22"/>
                <w:szCs w:val="22"/>
              </w:rPr>
            </w:pPr>
            <w:r w:rsidRPr="009A2D9E">
              <w:rPr>
                <w:rFonts w:ascii="Times New Roman" w:hAnsi="Times New Roman"/>
                <w:color w:val="000000"/>
                <w:sz w:val="22"/>
                <w:szCs w:val="22"/>
              </w:rPr>
              <w:t>0</w:t>
            </w:r>
          </w:p>
        </w:tc>
      </w:tr>
    </w:tbl>
    <w:p w14:paraId="01B2FA88" w14:textId="10CE7385" w:rsidR="00865687" w:rsidRPr="009A2D9E" w:rsidRDefault="00865687" w:rsidP="001657E7">
      <w:pPr>
        <w:pStyle w:val="afc"/>
        <w:spacing w:line="276" w:lineRule="auto"/>
        <w:ind w:left="0"/>
        <w:jc w:val="both"/>
      </w:pPr>
    </w:p>
    <w:p w14:paraId="33627A90" w14:textId="77777777" w:rsidR="00E7751E" w:rsidRPr="009A2D9E" w:rsidRDefault="00E7751E" w:rsidP="00AF64CB">
      <w:pPr>
        <w:pStyle w:val="2"/>
        <w:numPr>
          <w:ilvl w:val="2"/>
          <w:numId w:val="3"/>
        </w:numPr>
        <w:spacing w:before="240" w:after="240" w:line="276" w:lineRule="auto"/>
        <w:ind w:left="1276" w:right="0" w:hanging="708"/>
        <w:jc w:val="left"/>
        <w:rPr>
          <w:b/>
          <w:color w:val="000000" w:themeColor="text1"/>
          <w:sz w:val="24"/>
        </w:rPr>
      </w:pPr>
      <w:bookmarkStart w:id="74" w:name="_Toc84927734"/>
      <w:r w:rsidRPr="009A2D9E">
        <w:rPr>
          <w:b/>
          <w:color w:val="000000" w:themeColor="text1"/>
          <w:sz w:val="24"/>
        </w:rPr>
        <w:t xml:space="preserve">Расчет требуемой мощности водозаборных сооружений исходя из данных о перспективном потреблении </w:t>
      </w:r>
      <w:r w:rsidR="003B4AA8" w:rsidRPr="009A2D9E">
        <w:rPr>
          <w:b/>
          <w:color w:val="000000" w:themeColor="text1"/>
          <w:sz w:val="24"/>
        </w:rPr>
        <w:t xml:space="preserve">горячей, </w:t>
      </w:r>
      <w:r w:rsidRPr="009A2D9E">
        <w:rPr>
          <w:b/>
          <w:color w:val="000000" w:themeColor="text1"/>
          <w:sz w:val="24"/>
        </w:rPr>
        <w:t xml:space="preserve">питьевой и технической воды и величины потерь </w:t>
      </w:r>
      <w:r w:rsidR="00290255" w:rsidRPr="009A2D9E">
        <w:rPr>
          <w:b/>
          <w:color w:val="000000" w:themeColor="text1"/>
          <w:sz w:val="24"/>
        </w:rPr>
        <w:t xml:space="preserve">горячей, </w:t>
      </w:r>
      <w:r w:rsidRPr="009A2D9E">
        <w:rPr>
          <w:b/>
          <w:color w:val="000000" w:themeColor="text1"/>
          <w:sz w:val="24"/>
        </w:rPr>
        <w:t xml:space="preserve">питьевой и технической воды при ее транспортировке с указанием требуемых объемов подачи и потребления </w:t>
      </w:r>
      <w:r w:rsidR="00070DA3" w:rsidRPr="009A2D9E">
        <w:rPr>
          <w:b/>
          <w:color w:val="000000" w:themeColor="text1"/>
          <w:sz w:val="24"/>
        </w:rPr>
        <w:t xml:space="preserve">горячей, </w:t>
      </w:r>
      <w:r w:rsidRPr="009A2D9E">
        <w:rPr>
          <w:b/>
          <w:color w:val="000000" w:themeColor="text1"/>
          <w:sz w:val="24"/>
        </w:rPr>
        <w:t>питьевой и технической воды, дефицита (резерва) мощностей по технологическим зонам с разбивкой по годам</w:t>
      </w:r>
      <w:bookmarkEnd w:id="72"/>
      <w:bookmarkEnd w:id="73"/>
      <w:bookmarkEnd w:id="74"/>
    </w:p>
    <w:p w14:paraId="6404C6E5" w14:textId="2C2D3FF6" w:rsidR="008948CD" w:rsidRPr="009A2D9E" w:rsidRDefault="00E7751E" w:rsidP="008948CD">
      <w:pPr>
        <w:pStyle w:val="e"/>
        <w:spacing w:line="276" w:lineRule="auto"/>
        <w:jc w:val="both"/>
        <w:rPr>
          <w:b/>
          <w:i/>
          <w:color w:val="000000" w:themeColor="text1"/>
        </w:rPr>
      </w:pPr>
      <w:r w:rsidRPr="009A2D9E">
        <w:rPr>
          <w:color w:val="000000" w:themeColor="text1"/>
        </w:rPr>
        <w:t>Требуемая производительность системы водоснабжения на 20</w:t>
      </w:r>
      <w:r w:rsidR="001A6D58" w:rsidRPr="009A2D9E">
        <w:rPr>
          <w:color w:val="000000" w:themeColor="text1"/>
        </w:rPr>
        <w:t>31</w:t>
      </w:r>
      <w:r w:rsidRPr="009A2D9E">
        <w:rPr>
          <w:color w:val="000000" w:themeColor="text1"/>
        </w:rPr>
        <w:t xml:space="preserve"> год составляет </w:t>
      </w:r>
      <w:r w:rsidR="00C05FCE" w:rsidRPr="009A2D9E">
        <w:rPr>
          <w:b/>
          <w:bCs/>
          <w:i/>
          <w:iCs/>
          <w:color w:val="000000" w:themeColor="text1"/>
        </w:rPr>
        <w:t>1209,04</w:t>
      </w:r>
      <w:r w:rsidR="0083730B" w:rsidRPr="009A2D9E">
        <w:rPr>
          <w:b/>
          <w:bCs/>
          <w:i/>
          <w:iCs/>
          <w:color w:val="000000" w:themeColor="text1"/>
        </w:rPr>
        <w:t> </w:t>
      </w:r>
      <w:r w:rsidRPr="009A2D9E">
        <w:rPr>
          <w:b/>
          <w:i/>
          <w:color w:val="000000" w:themeColor="text1"/>
        </w:rPr>
        <w:t>м</w:t>
      </w:r>
      <w:r w:rsidRPr="009A2D9E">
        <w:rPr>
          <w:b/>
          <w:i/>
          <w:color w:val="000000" w:themeColor="text1"/>
          <w:vertAlign w:val="superscript"/>
        </w:rPr>
        <w:t>3</w:t>
      </w:r>
      <w:r w:rsidRPr="009A2D9E">
        <w:rPr>
          <w:b/>
          <w:i/>
          <w:color w:val="000000" w:themeColor="text1"/>
        </w:rPr>
        <w:t>/сут</w:t>
      </w:r>
      <w:r w:rsidR="008948CD" w:rsidRPr="009A2D9E">
        <w:rPr>
          <w:b/>
          <w:i/>
          <w:color w:val="000000" w:themeColor="text1"/>
        </w:rPr>
        <w:t>.</w:t>
      </w:r>
      <w:r w:rsidR="0083730B" w:rsidRPr="009A2D9E">
        <w:rPr>
          <w:color w:val="000000" w:themeColor="text1"/>
        </w:rPr>
        <w:t xml:space="preserve"> (</w:t>
      </w:r>
      <w:r w:rsidR="00C05FCE" w:rsidRPr="009A2D9E">
        <w:rPr>
          <w:bCs/>
          <w:iCs/>
          <w:color w:val="000000" w:themeColor="text1"/>
        </w:rPr>
        <w:t>50,38</w:t>
      </w:r>
      <w:r w:rsidR="0083730B" w:rsidRPr="009A2D9E">
        <w:rPr>
          <w:bCs/>
          <w:iCs/>
          <w:color w:val="000000" w:themeColor="text1"/>
        </w:rPr>
        <w:t xml:space="preserve"> м</w:t>
      </w:r>
      <w:r w:rsidR="0083730B" w:rsidRPr="009A2D9E">
        <w:rPr>
          <w:bCs/>
          <w:iCs/>
          <w:color w:val="000000" w:themeColor="text1"/>
          <w:vertAlign w:val="superscript"/>
        </w:rPr>
        <w:t>3</w:t>
      </w:r>
      <w:r w:rsidR="0083730B" w:rsidRPr="009A2D9E">
        <w:rPr>
          <w:bCs/>
          <w:iCs/>
          <w:color w:val="000000" w:themeColor="text1"/>
        </w:rPr>
        <w:t xml:space="preserve">/ч и </w:t>
      </w:r>
      <w:r w:rsidR="00283C59" w:rsidRPr="009A2D9E">
        <w:rPr>
          <w:bCs/>
          <w:iCs/>
          <w:color w:val="000000" w:themeColor="text1"/>
        </w:rPr>
        <w:t>441,3</w:t>
      </w:r>
      <w:r w:rsidR="0083730B" w:rsidRPr="009A2D9E">
        <w:rPr>
          <w:bCs/>
          <w:iCs/>
          <w:color w:val="000000" w:themeColor="text1"/>
        </w:rPr>
        <w:t xml:space="preserve"> тыс.</w:t>
      </w:r>
      <w:r w:rsidR="00C203E7" w:rsidRPr="009A2D9E">
        <w:rPr>
          <w:bCs/>
          <w:iCs/>
          <w:color w:val="000000" w:themeColor="text1"/>
        </w:rPr>
        <w:t xml:space="preserve"> </w:t>
      </w:r>
      <w:r w:rsidR="0083730B" w:rsidRPr="009A2D9E">
        <w:rPr>
          <w:bCs/>
          <w:iCs/>
          <w:color w:val="000000" w:themeColor="text1"/>
        </w:rPr>
        <w:t>м</w:t>
      </w:r>
      <w:r w:rsidR="0083730B" w:rsidRPr="009A2D9E">
        <w:rPr>
          <w:bCs/>
          <w:iCs/>
          <w:color w:val="000000" w:themeColor="text1"/>
          <w:vertAlign w:val="superscript"/>
        </w:rPr>
        <w:t>3</w:t>
      </w:r>
      <w:r w:rsidR="0083730B" w:rsidRPr="009A2D9E">
        <w:rPr>
          <w:bCs/>
          <w:iCs/>
          <w:color w:val="000000" w:themeColor="text1"/>
        </w:rPr>
        <w:t>/год)</w:t>
      </w:r>
      <w:r w:rsidRPr="009A2D9E">
        <w:rPr>
          <w:color w:val="000000" w:themeColor="text1"/>
        </w:rPr>
        <w:t>.</w:t>
      </w:r>
    </w:p>
    <w:p w14:paraId="264F1E34" w14:textId="0E7E1637" w:rsidR="00766361" w:rsidRPr="009A2D9E" w:rsidRDefault="008948CD" w:rsidP="008948CD">
      <w:pPr>
        <w:pStyle w:val="e"/>
        <w:spacing w:line="276" w:lineRule="auto"/>
        <w:jc w:val="both"/>
        <w:rPr>
          <w:b/>
          <w:i/>
          <w:color w:val="000000" w:themeColor="text1"/>
        </w:rPr>
      </w:pPr>
      <w:r w:rsidRPr="009A2D9E">
        <w:rPr>
          <w:bCs/>
          <w:iCs/>
          <w:color w:val="000000" w:themeColor="text1"/>
        </w:rPr>
        <w:t>Производительность существующих водопроводно</w:t>
      </w:r>
      <w:r w:rsidR="001657E7" w:rsidRPr="009A2D9E">
        <w:rPr>
          <w:bCs/>
          <w:iCs/>
          <w:color w:val="000000" w:themeColor="text1"/>
        </w:rPr>
        <w:t xml:space="preserve">-очистных сооружений в г. п. </w:t>
      </w:r>
      <w:r w:rsidR="00283C59" w:rsidRPr="009A2D9E">
        <w:rPr>
          <w:bCs/>
          <w:iCs/>
          <w:color w:val="000000" w:themeColor="text1"/>
        </w:rPr>
        <w:t>«Хилокское»</w:t>
      </w:r>
      <w:r w:rsidRPr="009A2D9E">
        <w:rPr>
          <w:bCs/>
          <w:iCs/>
          <w:color w:val="000000" w:themeColor="text1"/>
        </w:rPr>
        <w:t xml:space="preserve"> составляет </w:t>
      </w:r>
      <w:r w:rsidR="00F818C9">
        <w:rPr>
          <w:bCs/>
          <w:iCs/>
          <w:color w:val="000000" w:themeColor="text1"/>
        </w:rPr>
        <w:t>1300</w:t>
      </w:r>
      <w:r w:rsidRPr="009A2D9E">
        <w:rPr>
          <w:bCs/>
          <w:iCs/>
          <w:color w:val="000000" w:themeColor="text1"/>
        </w:rPr>
        <w:t xml:space="preserve"> м</w:t>
      </w:r>
      <w:r w:rsidRPr="009A2D9E">
        <w:rPr>
          <w:bCs/>
          <w:iCs/>
          <w:color w:val="000000" w:themeColor="text1"/>
          <w:vertAlign w:val="superscript"/>
        </w:rPr>
        <w:t>3</w:t>
      </w:r>
      <w:r w:rsidRPr="009A2D9E">
        <w:rPr>
          <w:bCs/>
          <w:iCs/>
          <w:color w:val="000000" w:themeColor="text1"/>
        </w:rPr>
        <w:t xml:space="preserve">/сут. Объем воды, пропущенной </w:t>
      </w:r>
      <w:r w:rsidR="00283C59" w:rsidRPr="009A2D9E">
        <w:rPr>
          <w:bCs/>
          <w:iCs/>
          <w:color w:val="000000" w:themeColor="text1"/>
        </w:rPr>
        <w:t>через очистные сооружения, в 2020</w:t>
      </w:r>
      <w:r w:rsidRPr="009A2D9E">
        <w:rPr>
          <w:bCs/>
          <w:iCs/>
          <w:color w:val="000000" w:themeColor="text1"/>
        </w:rPr>
        <w:t xml:space="preserve"> году составил </w:t>
      </w:r>
      <w:r w:rsidR="00A11B4C">
        <w:rPr>
          <w:bCs/>
          <w:iCs/>
          <w:color w:val="000000" w:themeColor="text1"/>
        </w:rPr>
        <w:t>318</w:t>
      </w:r>
      <w:r w:rsidR="00283C59" w:rsidRPr="009A2D9E">
        <w:rPr>
          <w:bCs/>
          <w:iCs/>
          <w:color w:val="000000" w:themeColor="text1"/>
        </w:rPr>
        <w:t>,64</w:t>
      </w:r>
      <w:r w:rsidRPr="009A2D9E">
        <w:rPr>
          <w:bCs/>
          <w:iCs/>
          <w:color w:val="000000" w:themeColor="text1"/>
        </w:rPr>
        <w:t xml:space="preserve"> тыс. м</w:t>
      </w:r>
      <w:r w:rsidRPr="009A2D9E">
        <w:rPr>
          <w:bCs/>
          <w:iCs/>
          <w:color w:val="000000" w:themeColor="text1"/>
          <w:vertAlign w:val="superscript"/>
        </w:rPr>
        <w:t>3</w:t>
      </w:r>
      <w:r w:rsidRPr="009A2D9E">
        <w:rPr>
          <w:bCs/>
          <w:iCs/>
          <w:color w:val="000000" w:themeColor="text1"/>
        </w:rPr>
        <w:t xml:space="preserve">/год или </w:t>
      </w:r>
      <w:r w:rsidR="00A11B4C">
        <w:rPr>
          <w:bCs/>
          <w:iCs/>
          <w:color w:val="000000" w:themeColor="text1"/>
        </w:rPr>
        <w:t>873</w:t>
      </w:r>
      <w:r w:rsidRPr="009A2D9E">
        <w:rPr>
          <w:bCs/>
          <w:iCs/>
          <w:color w:val="000000" w:themeColor="text1"/>
        </w:rPr>
        <w:t xml:space="preserve"> м</w:t>
      </w:r>
      <w:r w:rsidRPr="009A2D9E">
        <w:rPr>
          <w:bCs/>
          <w:iCs/>
          <w:color w:val="000000" w:themeColor="text1"/>
          <w:vertAlign w:val="superscript"/>
        </w:rPr>
        <w:t>3</w:t>
      </w:r>
      <w:r w:rsidRPr="009A2D9E">
        <w:rPr>
          <w:bCs/>
          <w:iCs/>
          <w:color w:val="000000" w:themeColor="text1"/>
        </w:rPr>
        <w:t xml:space="preserve">/сут. Таким образом можно сделать вывод, </w:t>
      </w:r>
      <w:r w:rsidR="002E0251" w:rsidRPr="009A2D9E">
        <w:rPr>
          <w:bCs/>
          <w:iCs/>
          <w:color w:val="000000" w:themeColor="text1"/>
        </w:rPr>
        <w:t xml:space="preserve">что система водоснабжения имеет </w:t>
      </w:r>
      <w:r w:rsidRPr="009A2D9E">
        <w:rPr>
          <w:bCs/>
          <w:iCs/>
          <w:color w:val="000000" w:themeColor="text1"/>
        </w:rPr>
        <w:t>резерв производительности.</w:t>
      </w:r>
    </w:p>
    <w:p w14:paraId="444670A8" w14:textId="77777777" w:rsidR="00194349" w:rsidRPr="009A2D9E" w:rsidRDefault="00194349" w:rsidP="00AF64CB">
      <w:pPr>
        <w:pStyle w:val="2"/>
        <w:numPr>
          <w:ilvl w:val="2"/>
          <w:numId w:val="3"/>
        </w:numPr>
        <w:spacing w:before="240" w:after="240" w:line="276" w:lineRule="auto"/>
        <w:ind w:left="1276" w:right="0" w:hanging="708"/>
        <w:jc w:val="left"/>
        <w:rPr>
          <w:b/>
          <w:sz w:val="24"/>
        </w:rPr>
      </w:pPr>
      <w:bookmarkStart w:id="75" w:name="_Toc75602826"/>
      <w:bookmarkStart w:id="76" w:name="_Toc84927735"/>
      <w:r w:rsidRPr="009A2D9E">
        <w:rPr>
          <w:b/>
          <w:sz w:val="24"/>
        </w:rPr>
        <w:t>Наименование организации, которая наделена статусом гарантирующей организации</w:t>
      </w:r>
      <w:bookmarkEnd w:id="75"/>
      <w:bookmarkEnd w:id="76"/>
    </w:p>
    <w:p w14:paraId="5D5CA69C" w14:textId="77777777" w:rsidR="00351B52" w:rsidRPr="009A2D9E" w:rsidRDefault="00351B52" w:rsidP="00351B52">
      <w:pPr>
        <w:pStyle w:val="e"/>
        <w:spacing w:line="276" w:lineRule="auto"/>
        <w:jc w:val="both"/>
      </w:pPr>
      <w:r w:rsidRPr="009A2D9E">
        <w:t>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 (п. 4 ст. 14 Федерального закона № 416-ФЗ).</w:t>
      </w:r>
    </w:p>
    <w:p w14:paraId="467096BF" w14:textId="77777777" w:rsidR="00351B52" w:rsidRPr="009A2D9E" w:rsidRDefault="00351B52" w:rsidP="00351B52">
      <w:pPr>
        <w:pStyle w:val="e"/>
        <w:spacing w:line="276" w:lineRule="auto"/>
        <w:jc w:val="both"/>
      </w:pPr>
      <w:r w:rsidRPr="009A2D9E">
        <w:t>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w:t>
      </w:r>
    </w:p>
    <w:p w14:paraId="685402B0" w14:textId="77777777" w:rsidR="00351B52" w:rsidRPr="009A2D9E" w:rsidRDefault="00351B52" w:rsidP="00351B52">
      <w:pPr>
        <w:pStyle w:val="e"/>
        <w:spacing w:line="276" w:lineRule="auto"/>
        <w:jc w:val="both"/>
      </w:pPr>
      <w:r w:rsidRPr="009A2D9E">
        <w:lastRenderedPageBreak/>
        <w:t>Организация, осуществляющая водоснабжение и эксплуатирующая водопроводные сети, наделяется статусом гарантирующей организации, если к водопроводным сетям этой организации присоединено наибольшее количество абонентов из всех организаций, осуществляющих водоснабжение.</w:t>
      </w:r>
    </w:p>
    <w:p w14:paraId="79F809F4" w14:textId="77777777" w:rsidR="00351B52" w:rsidRPr="009A2D9E" w:rsidRDefault="00351B52" w:rsidP="00351B52">
      <w:pPr>
        <w:pStyle w:val="e"/>
        <w:spacing w:line="276" w:lineRule="auto"/>
        <w:jc w:val="both"/>
      </w:pPr>
      <w:r w:rsidRPr="009A2D9E">
        <w:t>Органы местного самоуправления поселений, городских округов для каждой централизованной системы водоснабжения определяют гарантирующую организацию и устанавливают зоны её деятельности.</w:t>
      </w:r>
    </w:p>
    <w:p w14:paraId="6E604EE7" w14:textId="10B0261C" w:rsidR="00C7160D" w:rsidRPr="009A2D9E" w:rsidRDefault="00351B52" w:rsidP="00E278A0">
      <w:pPr>
        <w:pStyle w:val="e"/>
        <w:spacing w:line="276" w:lineRule="auto"/>
        <w:jc w:val="both"/>
      </w:pPr>
      <w:r w:rsidRPr="009A2D9E">
        <w:t xml:space="preserve">В настоящее время для системы </w:t>
      </w:r>
      <w:r w:rsidR="00277CA9" w:rsidRPr="009A2D9E">
        <w:t xml:space="preserve">централизованного водоснабжения </w:t>
      </w:r>
      <w:r w:rsidRPr="009A2D9E">
        <w:t>в соответс</w:t>
      </w:r>
      <w:r w:rsidR="009C5167" w:rsidRPr="009A2D9E">
        <w:t>твии с Постановлением Главы г. п. Хилокское №61 от 05.03.2020</w:t>
      </w:r>
      <w:r w:rsidRPr="009A2D9E">
        <w:t xml:space="preserve"> г.,</w:t>
      </w:r>
      <w:r w:rsidR="00065D9B" w:rsidRPr="009A2D9E">
        <w:t xml:space="preserve"> статусом гарантирующей наделены</w:t>
      </w:r>
      <w:r w:rsidRPr="009A2D9E">
        <w:t xml:space="preserve"> орг</w:t>
      </w:r>
      <w:r w:rsidR="00065D9B" w:rsidRPr="009A2D9E">
        <w:t>анизации</w:t>
      </w:r>
      <w:r w:rsidRPr="009A2D9E">
        <w:t xml:space="preserve"> </w:t>
      </w:r>
      <w:r w:rsidR="009C5167" w:rsidRPr="009A2D9E">
        <w:t>ООО «</w:t>
      </w:r>
      <w:r w:rsidR="00065D9B" w:rsidRPr="009A2D9E">
        <w:t>ГРЭЦ</w:t>
      </w:r>
      <w:r w:rsidRPr="009A2D9E">
        <w:t>»</w:t>
      </w:r>
      <w:r w:rsidR="00065D9B" w:rsidRPr="009A2D9E">
        <w:t xml:space="preserve"> и МУП «ГРЭЦ»</w:t>
      </w:r>
      <w:r w:rsidR="00E278A0" w:rsidRPr="009A2D9E">
        <w:t xml:space="preserve"> </w:t>
      </w:r>
      <w:r w:rsidR="00C7160D" w:rsidRPr="009A2D9E">
        <w:br w:type="page"/>
      </w:r>
    </w:p>
    <w:p w14:paraId="7FBFF23E" w14:textId="77777777" w:rsidR="00194349" w:rsidRPr="009A2D9E" w:rsidRDefault="00766361" w:rsidP="00AF64CB">
      <w:pPr>
        <w:pStyle w:val="2"/>
        <w:numPr>
          <w:ilvl w:val="1"/>
          <w:numId w:val="3"/>
        </w:numPr>
        <w:spacing w:before="240" w:after="240" w:line="276" w:lineRule="auto"/>
        <w:ind w:right="0"/>
        <w:jc w:val="left"/>
        <w:rPr>
          <w:b/>
          <w:sz w:val="24"/>
        </w:rPr>
      </w:pPr>
      <w:bookmarkStart w:id="77" w:name="_Toc75602827"/>
      <w:bookmarkStart w:id="78" w:name="_Toc84927736"/>
      <w:r w:rsidRPr="009A2D9E">
        <w:rPr>
          <w:b/>
          <w:sz w:val="24"/>
        </w:rPr>
        <w:lastRenderedPageBreak/>
        <w:t>ПРЕДЛОЖЕНИЯ ПО СТРОИТЕЛЬСТВУ, РЕКОНСТРУКЦИИ И МОДЕРНИЗАЦИИ ОБЪЕКТОВ ЦЕНТРАЛИЗОВАННЫХ СИСТЕМ ВОДОСНАБЖЕНИЯ</w:t>
      </w:r>
      <w:bookmarkEnd w:id="77"/>
      <w:bookmarkEnd w:id="78"/>
    </w:p>
    <w:p w14:paraId="01BD3E52" w14:textId="77777777" w:rsidR="00194349" w:rsidRPr="009A2D9E" w:rsidRDefault="0011613F" w:rsidP="00AF64CB">
      <w:pPr>
        <w:pStyle w:val="2"/>
        <w:numPr>
          <w:ilvl w:val="2"/>
          <w:numId w:val="3"/>
        </w:numPr>
        <w:spacing w:before="240" w:after="240" w:line="276" w:lineRule="auto"/>
        <w:ind w:right="0"/>
        <w:jc w:val="left"/>
        <w:rPr>
          <w:b/>
          <w:bCs/>
          <w:sz w:val="24"/>
        </w:rPr>
      </w:pPr>
      <w:bookmarkStart w:id="79" w:name="_Toc75602828"/>
      <w:bookmarkStart w:id="80" w:name="_Toc84927737"/>
      <w:r w:rsidRPr="009A2D9E">
        <w:rPr>
          <w:b/>
          <w:bCs/>
          <w:sz w:val="24"/>
        </w:rPr>
        <w:t>Перечень основных мероприятий по реализации схем водоснабжения с разбивкой по годам</w:t>
      </w:r>
      <w:bookmarkEnd w:id="79"/>
      <w:bookmarkEnd w:id="80"/>
    </w:p>
    <w:p w14:paraId="540C84C3" w14:textId="705541B9" w:rsidR="00766361" w:rsidRPr="009A2D9E" w:rsidRDefault="00766361" w:rsidP="00A076D6">
      <w:pPr>
        <w:pStyle w:val="e"/>
        <w:spacing w:line="276" w:lineRule="auto"/>
        <w:jc w:val="both"/>
      </w:pPr>
      <w:r w:rsidRPr="009A2D9E">
        <w:t xml:space="preserve">Разбивка по годам мероприятий по реализации схем водоснабжения для </w:t>
      </w:r>
      <w:r w:rsidR="00065D9B" w:rsidRPr="009A2D9E">
        <w:t>МО г. п. Хилокское</w:t>
      </w:r>
      <w:r w:rsidRPr="009A2D9E">
        <w:t xml:space="preserve"> указана в таблице №1.</w:t>
      </w:r>
      <w:r w:rsidR="0034673F" w:rsidRPr="009A2D9E">
        <w:t>4.1</w:t>
      </w:r>
    </w:p>
    <w:p w14:paraId="323D76A2" w14:textId="6541401A" w:rsidR="0034673F" w:rsidRDefault="0034673F" w:rsidP="0034673F">
      <w:pPr>
        <w:pStyle w:val="e"/>
        <w:spacing w:line="276" w:lineRule="auto"/>
        <w:ind w:firstLine="567"/>
        <w:rPr>
          <w:rFonts w:eastAsiaTheme="minorHAnsi"/>
          <w:b/>
          <w:szCs w:val="22"/>
          <w:lang w:eastAsia="en-US"/>
        </w:rPr>
      </w:pPr>
      <w:r w:rsidRPr="009A2D9E">
        <w:rPr>
          <w:rFonts w:eastAsiaTheme="minorHAnsi"/>
          <w:b/>
          <w:szCs w:val="22"/>
          <w:lang w:eastAsia="en-US"/>
        </w:rPr>
        <w:t>Таблица 1.4.1 – Перечень мероприятий</w:t>
      </w:r>
    </w:p>
    <w:p w14:paraId="134517DD" w14:textId="77777777" w:rsidR="00EA3742" w:rsidRPr="009A2D9E" w:rsidRDefault="00EA3742" w:rsidP="0034673F">
      <w:pPr>
        <w:pStyle w:val="e"/>
        <w:spacing w:line="276" w:lineRule="auto"/>
        <w:ind w:firstLine="567"/>
        <w:rPr>
          <w:rFonts w:eastAsiaTheme="minorHAnsi"/>
          <w:b/>
          <w:szCs w:val="22"/>
          <w:lang w:eastAsia="en-US"/>
        </w:rPr>
      </w:pPr>
    </w:p>
    <w:tbl>
      <w:tblPr>
        <w:tblOverlap w:val="neve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 w:type="dxa"/>
          <w:right w:w="10" w:type="dxa"/>
        </w:tblCellMar>
        <w:tblLook w:val="04A0" w:firstRow="1" w:lastRow="0" w:firstColumn="1" w:lastColumn="0" w:noHBand="0" w:noVBand="1"/>
      </w:tblPr>
      <w:tblGrid>
        <w:gridCol w:w="508"/>
        <w:gridCol w:w="7346"/>
        <w:gridCol w:w="1883"/>
      </w:tblGrid>
      <w:tr w:rsidR="004B5068" w:rsidRPr="009A2D9E" w14:paraId="54A6BCBE" w14:textId="77777777" w:rsidTr="004A3710">
        <w:trPr>
          <w:trHeight w:val="955"/>
          <w:jc w:val="center"/>
        </w:trPr>
        <w:tc>
          <w:tcPr>
            <w:tcW w:w="508" w:type="dxa"/>
            <w:tcBorders>
              <w:bottom w:val="single" w:sz="12" w:space="0" w:color="auto"/>
            </w:tcBorders>
            <w:shd w:val="clear" w:color="auto" w:fill="FFFFFF"/>
            <w:vAlign w:val="center"/>
          </w:tcPr>
          <w:p w14:paraId="71CD2E14" w14:textId="77777777" w:rsidR="004B5068" w:rsidRPr="009A2D9E" w:rsidRDefault="004B5068" w:rsidP="00230D18">
            <w:pPr>
              <w:spacing w:line="276" w:lineRule="auto"/>
              <w:jc w:val="center"/>
              <w:rPr>
                <w:rFonts w:ascii="Times New Roman" w:hAnsi="Times New Roman"/>
                <w:b/>
                <w:i/>
                <w:sz w:val="24"/>
              </w:rPr>
            </w:pPr>
            <w:r w:rsidRPr="009A2D9E">
              <w:rPr>
                <w:rFonts w:ascii="Times New Roman" w:hAnsi="Times New Roman"/>
                <w:b/>
                <w:i/>
                <w:sz w:val="24"/>
              </w:rPr>
              <w:t>№</w:t>
            </w:r>
          </w:p>
          <w:p w14:paraId="676DA847" w14:textId="77777777" w:rsidR="004B5068" w:rsidRPr="009A2D9E" w:rsidRDefault="004B5068" w:rsidP="00230D18">
            <w:pPr>
              <w:spacing w:line="276" w:lineRule="auto"/>
              <w:jc w:val="center"/>
              <w:rPr>
                <w:rFonts w:ascii="Times New Roman" w:hAnsi="Times New Roman"/>
                <w:b/>
                <w:i/>
                <w:sz w:val="24"/>
              </w:rPr>
            </w:pPr>
            <w:r w:rsidRPr="009A2D9E">
              <w:rPr>
                <w:rFonts w:ascii="Times New Roman" w:hAnsi="Times New Roman"/>
                <w:b/>
                <w:i/>
                <w:sz w:val="24"/>
              </w:rPr>
              <w:t>п/п</w:t>
            </w:r>
          </w:p>
        </w:tc>
        <w:tc>
          <w:tcPr>
            <w:tcW w:w="7346" w:type="dxa"/>
            <w:tcBorders>
              <w:bottom w:val="single" w:sz="12" w:space="0" w:color="auto"/>
            </w:tcBorders>
            <w:shd w:val="clear" w:color="auto" w:fill="FFFFFF"/>
            <w:vAlign w:val="center"/>
          </w:tcPr>
          <w:p w14:paraId="74DDA519" w14:textId="77777777" w:rsidR="004B5068" w:rsidRPr="009A2D9E" w:rsidRDefault="004B5068" w:rsidP="00DC6C5A">
            <w:pPr>
              <w:spacing w:line="276" w:lineRule="auto"/>
              <w:jc w:val="center"/>
              <w:rPr>
                <w:rFonts w:ascii="Times New Roman" w:hAnsi="Times New Roman"/>
                <w:b/>
                <w:i/>
                <w:sz w:val="24"/>
              </w:rPr>
            </w:pPr>
            <w:r w:rsidRPr="009A2D9E">
              <w:rPr>
                <w:rFonts w:ascii="Times New Roman" w:hAnsi="Times New Roman"/>
                <w:b/>
                <w:i/>
                <w:sz w:val="24"/>
              </w:rPr>
              <w:t>Наименование работ</w:t>
            </w:r>
          </w:p>
        </w:tc>
        <w:tc>
          <w:tcPr>
            <w:tcW w:w="1883" w:type="dxa"/>
            <w:tcBorders>
              <w:bottom w:val="single" w:sz="12" w:space="0" w:color="auto"/>
            </w:tcBorders>
            <w:shd w:val="clear" w:color="auto" w:fill="FFFFFF"/>
            <w:vAlign w:val="center"/>
          </w:tcPr>
          <w:p w14:paraId="7613B334" w14:textId="77777777" w:rsidR="004B5068" w:rsidRPr="009A2D9E" w:rsidRDefault="004B5068" w:rsidP="00DC6C5A">
            <w:pPr>
              <w:spacing w:line="276" w:lineRule="auto"/>
              <w:jc w:val="center"/>
              <w:rPr>
                <w:rFonts w:ascii="Times New Roman" w:hAnsi="Times New Roman"/>
                <w:b/>
                <w:i/>
                <w:sz w:val="24"/>
              </w:rPr>
            </w:pPr>
            <w:r w:rsidRPr="009A2D9E">
              <w:rPr>
                <w:rFonts w:ascii="Times New Roman" w:hAnsi="Times New Roman"/>
                <w:b/>
                <w:i/>
                <w:sz w:val="24"/>
              </w:rPr>
              <w:t>Срок</w:t>
            </w:r>
          </w:p>
          <w:p w14:paraId="6CCECD4C" w14:textId="77777777" w:rsidR="004B5068" w:rsidRPr="009A2D9E" w:rsidRDefault="004B5068" w:rsidP="00DC6C5A">
            <w:pPr>
              <w:spacing w:line="276" w:lineRule="auto"/>
              <w:jc w:val="center"/>
              <w:rPr>
                <w:rFonts w:ascii="Times New Roman" w:hAnsi="Times New Roman"/>
                <w:b/>
                <w:i/>
                <w:sz w:val="24"/>
              </w:rPr>
            </w:pPr>
            <w:r w:rsidRPr="009A2D9E">
              <w:rPr>
                <w:rFonts w:ascii="Times New Roman" w:hAnsi="Times New Roman"/>
                <w:b/>
                <w:i/>
                <w:sz w:val="24"/>
              </w:rPr>
              <w:t>Реализации, гг</w:t>
            </w:r>
            <w:r w:rsidR="00437E67" w:rsidRPr="009A2D9E">
              <w:rPr>
                <w:rFonts w:ascii="Times New Roman" w:hAnsi="Times New Roman"/>
                <w:b/>
                <w:i/>
                <w:sz w:val="24"/>
              </w:rPr>
              <w:t>.</w:t>
            </w:r>
          </w:p>
        </w:tc>
      </w:tr>
      <w:tr w:rsidR="00065D9B" w:rsidRPr="009A2D9E" w14:paraId="4FCA82DB" w14:textId="77777777" w:rsidTr="004A3710">
        <w:trPr>
          <w:trHeight w:val="955"/>
          <w:jc w:val="center"/>
        </w:trPr>
        <w:tc>
          <w:tcPr>
            <w:tcW w:w="508" w:type="dxa"/>
            <w:tcBorders>
              <w:bottom w:val="single" w:sz="8" w:space="0" w:color="auto"/>
            </w:tcBorders>
            <w:shd w:val="clear" w:color="auto" w:fill="FFFFFF"/>
            <w:vAlign w:val="center"/>
          </w:tcPr>
          <w:p w14:paraId="1BA3A0AA" w14:textId="77777777" w:rsidR="00065D9B" w:rsidRPr="009A2D9E" w:rsidRDefault="00065D9B" w:rsidP="00065D9B">
            <w:pPr>
              <w:spacing w:line="276" w:lineRule="auto"/>
              <w:jc w:val="center"/>
              <w:rPr>
                <w:rFonts w:ascii="Times New Roman" w:hAnsi="Times New Roman"/>
                <w:b/>
                <w:i/>
                <w:sz w:val="24"/>
              </w:rPr>
            </w:pPr>
            <w:r w:rsidRPr="009A2D9E">
              <w:rPr>
                <w:rFonts w:ascii="Times New Roman" w:hAnsi="Times New Roman"/>
                <w:b/>
                <w:i/>
                <w:sz w:val="24"/>
              </w:rPr>
              <w:t>1</w:t>
            </w:r>
          </w:p>
        </w:tc>
        <w:tc>
          <w:tcPr>
            <w:tcW w:w="7346" w:type="dxa"/>
            <w:tcBorders>
              <w:bottom w:val="single" w:sz="8" w:space="0" w:color="auto"/>
            </w:tcBorders>
            <w:shd w:val="clear" w:color="auto" w:fill="FFFFFF"/>
            <w:vAlign w:val="center"/>
          </w:tcPr>
          <w:p w14:paraId="6F5752DA" w14:textId="5A954A09" w:rsidR="00065D9B" w:rsidRPr="009A2D9E" w:rsidRDefault="00065D9B" w:rsidP="00065D9B">
            <w:pPr>
              <w:spacing w:line="276" w:lineRule="auto"/>
              <w:ind w:left="132"/>
              <w:jc w:val="left"/>
              <w:rPr>
                <w:rFonts w:ascii="Times New Roman" w:hAnsi="Times New Roman"/>
                <w:sz w:val="24"/>
              </w:rPr>
            </w:pPr>
            <w:r w:rsidRPr="009A2D9E">
              <w:rPr>
                <w:rFonts w:ascii="Times New Roman" w:hAnsi="Times New Roman"/>
                <w:color w:val="000000"/>
                <w:szCs w:val="20"/>
              </w:rPr>
              <w:t>Строительство станции водоподготовки воды из артезианских скважин на ЦСВ скважина группового водозабора Речной» № 22-70,  ЦСВ скважина группового водозабора Речной» № 22-70 БИС городского поселения «Хилокское» муниципального района «Хилокский район»</w:t>
            </w:r>
          </w:p>
        </w:tc>
        <w:tc>
          <w:tcPr>
            <w:tcW w:w="1883" w:type="dxa"/>
            <w:tcBorders>
              <w:bottom w:val="single" w:sz="8" w:space="0" w:color="auto"/>
            </w:tcBorders>
            <w:shd w:val="clear" w:color="auto" w:fill="FFFFFF"/>
            <w:vAlign w:val="center"/>
          </w:tcPr>
          <w:p w14:paraId="04125EC6" w14:textId="2A6B983A" w:rsidR="00065D9B" w:rsidRPr="009A2D9E" w:rsidRDefault="00A11B4C" w:rsidP="00A11B4C">
            <w:pPr>
              <w:spacing w:line="276" w:lineRule="auto"/>
              <w:jc w:val="center"/>
              <w:rPr>
                <w:rFonts w:ascii="Times New Roman" w:hAnsi="Times New Roman"/>
                <w:sz w:val="24"/>
              </w:rPr>
            </w:pPr>
            <w:r w:rsidRPr="00A11B4C">
              <w:rPr>
                <w:rFonts w:ascii="Times New Roman" w:hAnsi="Times New Roman"/>
                <w:sz w:val="24"/>
              </w:rPr>
              <w:t>2022 -2024</w:t>
            </w:r>
          </w:p>
        </w:tc>
      </w:tr>
      <w:tr w:rsidR="00065D9B" w:rsidRPr="009A2D9E" w14:paraId="7FFB7634" w14:textId="77777777" w:rsidTr="004A3710">
        <w:trPr>
          <w:trHeight w:val="955"/>
          <w:jc w:val="center"/>
        </w:trPr>
        <w:tc>
          <w:tcPr>
            <w:tcW w:w="508" w:type="dxa"/>
            <w:tcBorders>
              <w:bottom w:val="single" w:sz="8" w:space="0" w:color="auto"/>
            </w:tcBorders>
            <w:shd w:val="clear" w:color="auto" w:fill="FFFFFF"/>
            <w:vAlign w:val="center"/>
          </w:tcPr>
          <w:p w14:paraId="270AFCDA" w14:textId="77777777" w:rsidR="00065D9B" w:rsidRPr="009A2D9E" w:rsidRDefault="00065D9B" w:rsidP="00065D9B">
            <w:pPr>
              <w:spacing w:line="276" w:lineRule="auto"/>
              <w:jc w:val="center"/>
              <w:rPr>
                <w:rFonts w:ascii="Times New Roman" w:hAnsi="Times New Roman"/>
                <w:b/>
                <w:i/>
                <w:sz w:val="24"/>
              </w:rPr>
            </w:pPr>
            <w:r w:rsidRPr="009A2D9E">
              <w:rPr>
                <w:rFonts w:ascii="Times New Roman" w:hAnsi="Times New Roman"/>
                <w:b/>
                <w:i/>
                <w:sz w:val="24"/>
              </w:rPr>
              <w:t>2</w:t>
            </w:r>
          </w:p>
        </w:tc>
        <w:tc>
          <w:tcPr>
            <w:tcW w:w="7346" w:type="dxa"/>
            <w:tcBorders>
              <w:bottom w:val="single" w:sz="8" w:space="0" w:color="auto"/>
            </w:tcBorders>
            <w:shd w:val="clear" w:color="auto" w:fill="FFFFFF"/>
            <w:vAlign w:val="center"/>
          </w:tcPr>
          <w:p w14:paraId="2E296E3D" w14:textId="1720F9DF" w:rsidR="00065D9B" w:rsidRPr="009A2D9E" w:rsidRDefault="00065D9B" w:rsidP="00065D9B">
            <w:pPr>
              <w:rPr>
                <w:rFonts w:ascii="Times New Roman" w:hAnsi="Times New Roman"/>
                <w:szCs w:val="20"/>
              </w:rPr>
            </w:pPr>
            <w:r w:rsidRPr="009A2D9E">
              <w:rPr>
                <w:rFonts w:ascii="Times New Roman" w:hAnsi="Times New Roman"/>
                <w:szCs w:val="20"/>
              </w:rPr>
              <w:t>Капитальный ремонт водовода от насосной станции 1 подъема до заземленного резервуара</w:t>
            </w:r>
          </w:p>
          <w:p w14:paraId="6B93033F" w14:textId="671E91E9" w:rsidR="00065D9B" w:rsidRPr="009A2D9E" w:rsidRDefault="00065D9B" w:rsidP="00065D9B">
            <w:pPr>
              <w:spacing w:line="276" w:lineRule="auto"/>
              <w:ind w:left="132"/>
              <w:jc w:val="left"/>
              <w:rPr>
                <w:rFonts w:ascii="Times New Roman" w:hAnsi="Times New Roman"/>
                <w:sz w:val="24"/>
              </w:rPr>
            </w:pPr>
          </w:p>
        </w:tc>
        <w:tc>
          <w:tcPr>
            <w:tcW w:w="1883" w:type="dxa"/>
            <w:tcBorders>
              <w:bottom w:val="single" w:sz="8" w:space="0" w:color="auto"/>
            </w:tcBorders>
            <w:shd w:val="clear" w:color="auto" w:fill="FFFFFF"/>
            <w:vAlign w:val="center"/>
          </w:tcPr>
          <w:p w14:paraId="01F06FBE" w14:textId="25593480" w:rsidR="00065D9B" w:rsidRPr="009A2D9E" w:rsidRDefault="00E067C1" w:rsidP="00065D9B">
            <w:pPr>
              <w:spacing w:line="276" w:lineRule="auto"/>
              <w:jc w:val="center"/>
              <w:rPr>
                <w:rFonts w:ascii="Times New Roman" w:hAnsi="Times New Roman"/>
                <w:sz w:val="24"/>
                <w:lang w:val="en-US"/>
              </w:rPr>
            </w:pPr>
            <w:r w:rsidRPr="009A2D9E">
              <w:rPr>
                <w:rFonts w:ascii="Times New Roman" w:hAnsi="Times New Roman"/>
                <w:sz w:val="24"/>
                <w:lang w:val="en-US"/>
              </w:rPr>
              <w:t>2022-2031</w:t>
            </w:r>
          </w:p>
        </w:tc>
      </w:tr>
      <w:tr w:rsidR="00E067C1" w:rsidRPr="009A2D9E" w14:paraId="73C5DAA2" w14:textId="77777777" w:rsidTr="004A3710">
        <w:trPr>
          <w:trHeight w:val="955"/>
          <w:jc w:val="center"/>
        </w:trPr>
        <w:tc>
          <w:tcPr>
            <w:tcW w:w="508" w:type="dxa"/>
            <w:tcBorders>
              <w:bottom w:val="single" w:sz="8" w:space="0" w:color="auto"/>
            </w:tcBorders>
            <w:shd w:val="clear" w:color="auto" w:fill="FFFFFF"/>
            <w:vAlign w:val="center"/>
          </w:tcPr>
          <w:p w14:paraId="6CF2B335" w14:textId="77777777" w:rsidR="00E067C1" w:rsidRPr="009A2D9E" w:rsidRDefault="00E067C1" w:rsidP="00E067C1">
            <w:pPr>
              <w:spacing w:line="276" w:lineRule="auto"/>
              <w:jc w:val="center"/>
              <w:rPr>
                <w:rFonts w:ascii="Times New Roman" w:hAnsi="Times New Roman"/>
                <w:b/>
                <w:i/>
                <w:sz w:val="24"/>
              </w:rPr>
            </w:pPr>
            <w:r w:rsidRPr="009A2D9E">
              <w:rPr>
                <w:rFonts w:ascii="Times New Roman" w:hAnsi="Times New Roman"/>
                <w:b/>
                <w:i/>
                <w:sz w:val="24"/>
              </w:rPr>
              <w:t>3</w:t>
            </w:r>
          </w:p>
        </w:tc>
        <w:tc>
          <w:tcPr>
            <w:tcW w:w="7346" w:type="dxa"/>
            <w:tcBorders>
              <w:bottom w:val="single" w:sz="8" w:space="0" w:color="auto"/>
            </w:tcBorders>
            <w:shd w:val="clear" w:color="auto" w:fill="FFFFFF"/>
            <w:vAlign w:val="center"/>
          </w:tcPr>
          <w:p w14:paraId="35D1F503" w14:textId="6CD38E2C" w:rsidR="00E067C1" w:rsidRPr="009A2D9E" w:rsidRDefault="00E067C1" w:rsidP="00E067C1">
            <w:pPr>
              <w:spacing w:line="276" w:lineRule="auto"/>
              <w:ind w:left="132"/>
              <w:jc w:val="left"/>
              <w:rPr>
                <w:rFonts w:ascii="Times New Roman" w:hAnsi="Times New Roman"/>
                <w:sz w:val="24"/>
              </w:rPr>
            </w:pPr>
            <w:r w:rsidRPr="009A2D9E">
              <w:rPr>
                <w:rFonts w:ascii="Times New Roman" w:hAnsi="Times New Roman"/>
                <w:szCs w:val="20"/>
              </w:rPr>
              <w:t>Капитальный ремонт водопроводных сетей по городу, участками с увеличением диаметра</w:t>
            </w:r>
          </w:p>
        </w:tc>
        <w:tc>
          <w:tcPr>
            <w:tcW w:w="1883" w:type="dxa"/>
            <w:tcBorders>
              <w:bottom w:val="single" w:sz="8" w:space="0" w:color="auto"/>
            </w:tcBorders>
            <w:shd w:val="clear" w:color="auto" w:fill="FFFFFF"/>
            <w:vAlign w:val="center"/>
          </w:tcPr>
          <w:p w14:paraId="52B13833" w14:textId="143C5C3A" w:rsidR="00E067C1" w:rsidRPr="009A2D9E" w:rsidRDefault="00E067C1" w:rsidP="00E067C1">
            <w:pPr>
              <w:spacing w:line="276" w:lineRule="auto"/>
              <w:jc w:val="center"/>
              <w:rPr>
                <w:rFonts w:ascii="Times New Roman" w:hAnsi="Times New Roman"/>
                <w:sz w:val="24"/>
              </w:rPr>
            </w:pPr>
            <w:r w:rsidRPr="009A2D9E">
              <w:rPr>
                <w:rFonts w:ascii="Times New Roman" w:hAnsi="Times New Roman"/>
                <w:sz w:val="24"/>
                <w:lang w:val="en-US"/>
              </w:rPr>
              <w:t>2022-2031</w:t>
            </w:r>
          </w:p>
        </w:tc>
      </w:tr>
      <w:tr w:rsidR="00E067C1" w:rsidRPr="009A2D9E" w14:paraId="70EE815C" w14:textId="77777777" w:rsidTr="004A3710">
        <w:trPr>
          <w:trHeight w:val="955"/>
          <w:jc w:val="center"/>
        </w:trPr>
        <w:tc>
          <w:tcPr>
            <w:tcW w:w="508" w:type="dxa"/>
            <w:tcBorders>
              <w:top w:val="single" w:sz="8" w:space="0" w:color="auto"/>
              <w:bottom w:val="single" w:sz="8" w:space="0" w:color="auto"/>
            </w:tcBorders>
            <w:shd w:val="clear" w:color="auto" w:fill="FFFFFF"/>
            <w:vAlign w:val="center"/>
          </w:tcPr>
          <w:p w14:paraId="08617E74" w14:textId="77777777" w:rsidR="00E067C1" w:rsidRPr="009A2D9E" w:rsidRDefault="00E067C1" w:rsidP="00E067C1">
            <w:pPr>
              <w:spacing w:line="276" w:lineRule="auto"/>
              <w:jc w:val="center"/>
              <w:rPr>
                <w:rFonts w:ascii="Times New Roman" w:hAnsi="Times New Roman"/>
                <w:b/>
                <w:i/>
                <w:sz w:val="24"/>
              </w:rPr>
            </w:pPr>
            <w:r w:rsidRPr="009A2D9E">
              <w:rPr>
                <w:rFonts w:ascii="Times New Roman" w:hAnsi="Times New Roman"/>
                <w:b/>
                <w:i/>
                <w:sz w:val="24"/>
              </w:rPr>
              <w:t>4</w:t>
            </w:r>
          </w:p>
        </w:tc>
        <w:tc>
          <w:tcPr>
            <w:tcW w:w="7346" w:type="dxa"/>
            <w:tcBorders>
              <w:top w:val="single" w:sz="8" w:space="0" w:color="auto"/>
              <w:bottom w:val="single" w:sz="8" w:space="0" w:color="auto"/>
            </w:tcBorders>
            <w:shd w:val="clear" w:color="auto" w:fill="FFFFFF"/>
            <w:vAlign w:val="center"/>
          </w:tcPr>
          <w:p w14:paraId="1F3CD686" w14:textId="47C9B267" w:rsidR="00E067C1" w:rsidRPr="009A2D9E" w:rsidRDefault="00E067C1" w:rsidP="00E067C1">
            <w:pPr>
              <w:spacing w:line="276" w:lineRule="auto"/>
              <w:ind w:left="132"/>
              <w:jc w:val="left"/>
              <w:rPr>
                <w:rFonts w:ascii="Times New Roman" w:hAnsi="Times New Roman"/>
                <w:sz w:val="24"/>
              </w:rPr>
            </w:pPr>
            <w:r w:rsidRPr="009A2D9E">
              <w:rPr>
                <w:rFonts w:ascii="Times New Roman" w:hAnsi="Times New Roman"/>
                <w:szCs w:val="20"/>
              </w:rPr>
              <w:t>Обеспечение системы обеззараживания питьевого водоснабжения (скважины, резервуары, водопроводная сеть) с применением УФ-обеззараживания.</w:t>
            </w:r>
          </w:p>
        </w:tc>
        <w:tc>
          <w:tcPr>
            <w:tcW w:w="1883" w:type="dxa"/>
            <w:tcBorders>
              <w:top w:val="single" w:sz="8" w:space="0" w:color="auto"/>
              <w:bottom w:val="single" w:sz="8" w:space="0" w:color="auto"/>
            </w:tcBorders>
            <w:shd w:val="clear" w:color="auto" w:fill="FFFFFF"/>
            <w:vAlign w:val="center"/>
          </w:tcPr>
          <w:p w14:paraId="7BFE96DC" w14:textId="3A0BCE9F" w:rsidR="00E067C1" w:rsidRPr="009A2D9E" w:rsidRDefault="00E067C1" w:rsidP="00E067C1">
            <w:pPr>
              <w:spacing w:line="276" w:lineRule="auto"/>
              <w:jc w:val="center"/>
              <w:rPr>
                <w:rFonts w:ascii="Times New Roman" w:hAnsi="Times New Roman"/>
                <w:sz w:val="24"/>
              </w:rPr>
            </w:pPr>
            <w:r w:rsidRPr="009A2D9E">
              <w:rPr>
                <w:rFonts w:ascii="Times New Roman" w:hAnsi="Times New Roman"/>
                <w:sz w:val="24"/>
                <w:lang w:val="en-US"/>
              </w:rPr>
              <w:t>2022-2031</w:t>
            </w:r>
          </w:p>
        </w:tc>
      </w:tr>
      <w:tr w:rsidR="00E067C1" w:rsidRPr="009A2D9E" w14:paraId="6C5A8A43" w14:textId="77777777" w:rsidTr="004A3710">
        <w:trPr>
          <w:trHeight w:val="955"/>
          <w:jc w:val="center"/>
        </w:trPr>
        <w:tc>
          <w:tcPr>
            <w:tcW w:w="508" w:type="dxa"/>
            <w:tcBorders>
              <w:top w:val="single" w:sz="8" w:space="0" w:color="auto"/>
              <w:bottom w:val="single" w:sz="8" w:space="0" w:color="auto"/>
            </w:tcBorders>
            <w:shd w:val="clear" w:color="auto" w:fill="FFFFFF"/>
            <w:vAlign w:val="center"/>
          </w:tcPr>
          <w:p w14:paraId="08E5A7FA" w14:textId="77777777" w:rsidR="00E067C1" w:rsidRPr="009A2D9E" w:rsidRDefault="00E067C1" w:rsidP="00E067C1">
            <w:pPr>
              <w:spacing w:line="276" w:lineRule="auto"/>
              <w:jc w:val="center"/>
              <w:rPr>
                <w:rFonts w:ascii="Times New Roman" w:hAnsi="Times New Roman"/>
                <w:b/>
                <w:i/>
                <w:sz w:val="24"/>
              </w:rPr>
            </w:pPr>
            <w:r w:rsidRPr="009A2D9E">
              <w:rPr>
                <w:rFonts w:ascii="Times New Roman" w:hAnsi="Times New Roman"/>
                <w:b/>
                <w:i/>
                <w:sz w:val="24"/>
              </w:rPr>
              <w:t>5</w:t>
            </w:r>
          </w:p>
        </w:tc>
        <w:tc>
          <w:tcPr>
            <w:tcW w:w="7346" w:type="dxa"/>
            <w:tcBorders>
              <w:top w:val="single" w:sz="8" w:space="0" w:color="auto"/>
              <w:bottom w:val="single" w:sz="8" w:space="0" w:color="auto"/>
            </w:tcBorders>
            <w:shd w:val="clear" w:color="auto" w:fill="FFFFFF"/>
            <w:vAlign w:val="center"/>
          </w:tcPr>
          <w:p w14:paraId="6D69D78B" w14:textId="78114F01" w:rsidR="00E067C1" w:rsidRPr="009A2D9E" w:rsidRDefault="00E067C1" w:rsidP="00E067C1">
            <w:pPr>
              <w:spacing w:line="276" w:lineRule="auto"/>
              <w:ind w:left="132"/>
              <w:jc w:val="left"/>
              <w:rPr>
                <w:rFonts w:ascii="Times New Roman" w:hAnsi="Times New Roman"/>
                <w:sz w:val="24"/>
              </w:rPr>
            </w:pPr>
            <w:r w:rsidRPr="009A2D9E">
              <w:rPr>
                <w:rFonts w:ascii="Times New Roman" w:hAnsi="Times New Roman"/>
                <w:szCs w:val="20"/>
              </w:rPr>
              <w:t>Устройство сбросного трубопровода (взамен аварийного) при тупиковой системе</w:t>
            </w:r>
          </w:p>
        </w:tc>
        <w:tc>
          <w:tcPr>
            <w:tcW w:w="1883" w:type="dxa"/>
            <w:tcBorders>
              <w:top w:val="single" w:sz="8" w:space="0" w:color="auto"/>
              <w:bottom w:val="single" w:sz="8" w:space="0" w:color="auto"/>
            </w:tcBorders>
            <w:shd w:val="clear" w:color="auto" w:fill="FFFFFF"/>
            <w:vAlign w:val="center"/>
          </w:tcPr>
          <w:p w14:paraId="107ED268" w14:textId="64A7E651" w:rsidR="00E067C1" w:rsidRPr="009A2D9E" w:rsidRDefault="00E067C1" w:rsidP="00E067C1">
            <w:pPr>
              <w:spacing w:line="276" w:lineRule="auto"/>
              <w:jc w:val="center"/>
              <w:rPr>
                <w:rFonts w:ascii="Times New Roman" w:hAnsi="Times New Roman"/>
                <w:sz w:val="24"/>
              </w:rPr>
            </w:pPr>
            <w:r w:rsidRPr="009A2D9E">
              <w:rPr>
                <w:rFonts w:ascii="Times New Roman" w:hAnsi="Times New Roman"/>
                <w:sz w:val="24"/>
                <w:lang w:val="en-US"/>
              </w:rPr>
              <w:t>2022-2031</w:t>
            </w:r>
          </w:p>
        </w:tc>
      </w:tr>
      <w:tr w:rsidR="00E067C1" w:rsidRPr="009A2D9E" w14:paraId="3D4351CD" w14:textId="77777777" w:rsidTr="004A3710">
        <w:trPr>
          <w:trHeight w:val="955"/>
          <w:jc w:val="center"/>
        </w:trPr>
        <w:tc>
          <w:tcPr>
            <w:tcW w:w="508" w:type="dxa"/>
            <w:tcBorders>
              <w:top w:val="single" w:sz="8" w:space="0" w:color="auto"/>
              <w:bottom w:val="single" w:sz="8" w:space="0" w:color="auto"/>
            </w:tcBorders>
            <w:shd w:val="clear" w:color="auto" w:fill="FFFFFF"/>
            <w:vAlign w:val="center"/>
          </w:tcPr>
          <w:p w14:paraId="20E004BE" w14:textId="7869039E" w:rsidR="00E067C1" w:rsidRPr="009A2D9E" w:rsidRDefault="00A11B4C" w:rsidP="00E067C1">
            <w:pPr>
              <w:spacing w:line="276" w:lineRule="auto"/>
              <w:jc w:val="center"/>
              <w:rPr>
                <w:rFonts w:ascii="Times New Roman" w:hAnsi="Times New Roman"/>
                <w:b/>
                <w:i/>
                <w:sz w:val="24"/>
              </w:rPr>
            </w:pPr>
            <w:r>
              <w:rPr>
                <w:rFonts w:ascii="Times New Roman" w:hAnsi="Times New Roman"/>
                <w:b/>
                <w:i/>
                <w:sz w:val="24"/>
              </w:rPr>
              <w:t>6</w:t>
            </w:r>
          </w:p>
        </w:tc>
        <w:tc>
          <w:tcPr>
            <w:tcW w:w="7346" w:type="dxa"/>
            <w:tcBorders>
              <w:top w:val="single" w:sz="8" w:space="0" w:color="auto"/>
              <w:bottom w:val="single" w:sz="8" w:space="0" w:color="auto"/>
            </w:tcBorders>
            <w:shd w:val="clear" w:color="auto" w:fill="FFFFFF"/>
            <w:vAlign w:val="center"/>
          </w:tcPr>
          <w:p w14:paraId="4D22A5E5" w14:textId="1C91A4B8" w:rsidR="00E067C1" w:rsidRPr="009A2D9E" w:rsidRDefault="00E067C1" w:rsidP="00E067C1">
            <w:pPr>
              <w:spacing w:line="276" w:lineRule="auto"/>
              <w:ind w:left="132"/>
              <w:jc w:val="left"/>
              <w:rPr>
                <w:rFonts w:ascii="Times New Roman" w:hAnsi="Times New Roman"/>
                <w:sz w:val="24"/>
              </w:rPr>
            </w:pPr>
            <w:r w:rsidRPr="009A2D9E">
              <w:rPr>
                <w:rFonts w:ascii="Times New Roman" w:hAnsi="Times New Roman"/>
                <w:color w:val="000000"/>
                <w:szCs w:val="20"/>
              </w:rPr>
              <w:t>Ремонт наружных сетей водоснабжения (ЦРБ)</w:t>
            </w:r>
          </w:p>
        </w:tc>
        <w:tc>
          <w:tcPr>
            <w:tcW w:w="1883" w:type="dxa"/>
            <w:tcBorders>
              <w:top w:val="single" w:sz="8" w:space="0" w:color="auto"/>
              <w:bottom w:val="single" w:sz="8" w:space="0" w:color="auto"/>
            </w:tcBorders>
            <w:shd w:val="clear" w:color="auto" w:fill="FFFFFF"/>
            <w:vAlign w:val="center"/>
          </w:tcPr>
          <w:p w14:paraId="45432DDD" w14:textId="1C5798CC" w:rsidR="00E067C1" w:rsidRPr="009A2D9E" w:rsidRDefault="00E067C1" w:rsidP="00E067C1">
            <w:pPr>
              <w:spacing w:line="276" w:lineRule="auto"/>
              <w:jc w:val="center"/>
              <w:rPr>
                <w:rFonts w:ascii="Times New Roman" w:hAnsi="Times New Roman"/>
                <w:sz w:val="24"/>
              </w:rPr>
            </w:pPr>
            <w:r w:rsidRPr="009A2D9E">
              <w:rPr>
                <w:rFonts w:ascii="Times New Roman" w:hAnsi="Times New Roman"/>
                <w:sz w:val="24"/>
                <w:lang w:val="en-US"/>
              </w:rPr>
              <w:t>2022-2031</w:t>
            </w:r>
          </w:p>
        </w:tc>
      </w:tr>
      <w:tr w:rsidR="00E067C1" w:rsidRPr="009A2D9E" w14:paraId="2994FC25" w14:textId="77777777" w:rsidTr="004A3710">
        <w:trPr>
          <w:trHeight w:val="955"/>
          <w:jc w:val="center"/>
        </w:trPr>
        <w:tc>
          <w:tcPr>
            <w:tcW w:w="508" w:type="dxa"/>
            <w:tcBorders>
              <w:top w:val="single" w:sz="8" w:space="0" w:color="auto"/>
              <w:bottom w:val="single" w:sz="8" w:space="0" w:color="auto"/>
            </w:tcBorders>
            <w:shd w:val="clear" w:color="auto" w:fill="FFFFFF"/>
            <w:vAlign w:val="center"/>
          </w:tcPr>
          <w:p w14:paraId="5AA5E922" w14:textId="26A498F0" w:rsidR="00E067C1" w:rsidRPr="009A2D9E" w:rsidRDefault="00A11B4C" w:rsidP="00E067C1">
            <w:pPr>
              <w:spacing w:line="276" w:lineRule="auto"/>
              <w:jc w:val="center"/>
              <w:rPr>
                <w:rFonts w:ascii="Times New Roman" w:hAnsi="Times New Roman"/>
                <w:b/>
                <w:i/>
                <w:sz w:val="24"/>
              </w:rPr>
            </w:pPr>
            <w:r>
              <w:rPr>
                <w:rFonts w:ascii="Times New Roman" w:hAnsi="Times New Roman"/>
                <w:b/>
                <w:i/>
                <w:sz w:val="24"/>
              </w:rPr>
              <w:t>7</w:t>
            </w:r>
          </w:p>
        </w:tc>
        <w:tc>
          <w:tcPr>
            <w:tcW w:w="7346" w:type="dxa"/>
            <w:tcBorders>
              <w:top w:val="single" w:sz="8" w:space="0" w:color="auto"/>
              <w:bottom w:val="single" w:sz="8" w:space="0" w:color="auto"/>
            </w:tcBorders>
            <w:shd w:val="clear" w:color="auto" w:fill="FFFFFF"/>
            <w:vAlign w:val="center"/>
          </w:tcPr>
          <w:p w14:paraId="29ED9804" w14:textId="66276277" w:rsidR="00E067C1" w:rsidRPr="00A11B4C" w:rsidRDefault="00E067C1" w:rsidP="00A11B4C">
            <w:pPr>
              <w:spacing w:line="276" w:lineRule="auto"/>
              <w:ind w:left="132"/>
              <w:jc w:val="left"/>
              <w:rPr>
                <w:rFonts w:ascii="Times New Roman" w:hAnsi="Times New Roman"/>
                <w:szCs w:val="20"/>
              </w:rPr>
            </w:pPr>
            <w:r w:rsidRPr="00A11B4C">
              <w:rPr>
                <w:rFonts w:ascii="Times New Roman" w:hAnsi="Times New Roman"/>
                <w:szCs w:val="20"/>
              </w:rPr>
              <w:t>Строительство станции водоочистки от радионуклидов и нитратов</w:t>
            </w:r>
            <w:r w:rsidR="00A11B4C">
              <w:rPr>
                <w:rFonts w:ascii="Times New Roman" w:hAnsi="Times New Roman"/>
                <w:szCs w:val="20"/>
              </w:rPr>
              <w:t xml:space="preserve"> для скважины № 66-Ч-17</w:t>
            </w:r>
          </w:p>
        </w:tc>
        <w:tc>
          <w:tcPr>
            <w:tcW w:w="1883" w:type="dxa"/>
            <w:tcBorders>
              <w:top w:val="single" w:sz="8" w:space="0" w:color="auto"/>
              <w:bottom w:val="single" w:sz="8" w:space="0" w:color="auto"/>
            </w:tcBorders>
            <w:shd w:val="clear" w:color="auto" w:fill="FFFFFF"/>
            <w:vAlign w:val="center"/>
          </w:tcPr>
          <w:p w14:paraId="1AEDA30D" w14:textId="643D2549" w:rsidR="00E067C1" w:rsidRPr="009A2D9E" w:rsidRDefault="00A11B4C" w:rsidP="00A11B4C">
            <w:pPr>
              <w:jc w:val="center"/>
              <w:rPr>
                <w:rFonts w:ascii="Times New Roman" w:hAnsi="Times New Roman"/>
                <w:sz w:val="24"/>
              </w:rPr>
            </w:pPr>
            <w:r w:rsidRPr="00A11B4C">
              <w:rPr>
                <w:rFonts w:ascii="Times New Roman" w:hAnsi="Times New Roman"/>
                <w:sz w:val="24"/>
              </w:rPr>
              <w:t>2022 -2024</w:t>
            </w:r>
          </w:p>
        </w:tc>
      </w:tr>
    </w:tbl>
    <w:p w14:paraId="05862DE2" w14:textId="77777777" w:rsidR="009A2D9E" w:rsidRPr="009A2D9E" w:rsidRDefault="00F11F60" w:rsidP="009A2D9E">
      <w:pPr>
        <w:pStyle w:val="e"/>
        <w:spacing w:line="276" w:lineRule="auto"/>
        <w:jc w:val="both"/>
        <w:sectPr w:rsidR="009A2D9E" w:rsidRPr="009A2D9E" w:rsidSect="00132FA0">
          <w:pgSz w:w="11906" w:h="16838"/>
          <w:pgMar w:top="743" w:right="849" w:bottom="856" w:left="1134" w:header="709" w:footer="709" w:gutter="0"/>
          <w:cols w:space="708"/>
          <w:titlePg/>
          <w:docGrid w:linePitch="360"/>
        </w:sectPr>
      </w:pPr>
      <w:r w:rsidRPr="009A2D9E">
        <w:t>Полностью изношенные трубопроводы предлагаются к замене новыми.</w:t>
      </w:r>
      <w:bookmarkStart w:id="81" w:name="_Toc75602829"/>
    </w:p>
    <w:p w14:paraId="317FD4E8" w14:textId="50AD3927" w:rsidR="00443E53" w:rsidRPr="00EA3742" w:rsidRDefault="00443E53" w:rsidP="00EA3742">
      <w:pPr>
        <w:pStyle w:val="2"/>
        <w:numPr>
          <w:ilvl w:val="2"/>
          <w:numId w:val="3"/>
        </w:numPr>
        <w:spacing w:before="240" w:after="240" w:line="276" w:lineRule="auto"/>
        <w:ind w:right="0"/>
        <w:jc w:val="left"/>
        <w:rPr>
          <w:b/>
          <w:sz w:val="24"/>
        </w:rPr>
      </w:pPr>
      <w:r w:rsidRPr="00EA3742">
        <w:rPr>
          <w:b/>
          <w:sz w:val="24"/>
        </w:rPr>
        <w:lastRenderedPageBreak/>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81"/>
    </w:p>
    <w:p w14:paraId="719A2023" w14:textId="77777777" w:rsidR="002E0251" w:rsidRPr="009A2D9E" w:rsidRDefault="00FB4F6E" w:rsidP="00FB4F6E">
      <w:pPr>
        <w:pStyle w:val="e"/>
        <w:spacing w:line="276" w:lineRule="auto"/>
        <w:jc w:val="both"/>
      </w:pPr>
      <w:r w:rsidRPr="009A2D9E">
        <w:t>1. Строительство водопроводных сетей необходимо для обеспечения жилых зданий услугой водоснабжения;</w:t>
      </w:r>
    </w:p>
    <w:p w14:paraId="40CFC01F" w14:textId="77777777" w:rsidR="00FB4F6E" w:rsidRPr="009A2D9E" w:rsidRDefault="00FB4F6E" w:rsidP="00FB4F6E">
      <w:pPr>
        <w:pStyle w:val="e"/>
        <w:spacing w:line="276" w:lineRule="auto"/>
        <w:jc w:val="both"/>
      </w:pPr>
      <w:r w:rsidRPr="009A2D9E">
        <w:t>2. Реконструкция сетей необходима в связи с тем, что водопроводные сети выработали свой ресурс и нуждаются в замене;</w:t>
      </w:r>
    </w:p>
    <w:p w14:paraId="7D0A4431" w14:textId="77777777" w:rsidR="00FB4F6E" w:rsidRPr="009A2D9E" w:rsidRDefault="00FB4F6E" w:rsidP="00FB4F6E">
      <w:pPr>
        <w:pStyle w:val="e"/>
        <w:spacing w:line="276" w:lineRule="auto"/>
        <w:jc w:val="both"/>
      </w:pPr>
      <w:r w:rsidRPr="009A2D9E">
        <w:t>3. Реконструкция сетей необходима в связи с тем, что водопроводные сети выработали свой ресурс, нуждаются в замене, а принятие, на чьей-либо баланс без проведения реконструкции сетей невозможно;</w:t>
      </w:r>
    </w:p>
    <w:p w14:paraId="0DE71154" w14:textId="77777777" w:rsidR="00FB4F6E" w:rsidRPr="009A2D9E" w:rsidRDefault="00FB4F6E" w:rsidP="00FB4F6E">
      <w:pPr>
        <w:pStyle w:val="e"/>
        <w:spacing w:line="276" w:lineRule="auto"/>
        <w:jc w:val="both"/>
      </w:pPr>
      <w:r w:rsidRPr="009A2D9E">
        <w:t>4. Снижение износа насосного оборудования и увеличение надежности теплоснабжения;</w:t>
      </w:r>
    </w:p>
    <w:p w14:paraId="74906B00" w14:textId="77777777" w:rsidR="00FB4F6E" w:rsidRPr="009A2D9E" w:rsidRDefault="00FB4F6E" w:rsidP="00FB4F6E">
      <w:pPr>
        <w:pStyle w:val="e"/>
        <w:spacing w:line="276" w:lineRule="auto"/>
        <w:jc w:val="both"/>
      </w:pPr>
      <w:r w:rsidRPr="009A2D9E">
        <w:t>5. Снижение износа электротехнического оборудования и увеличение надежности электро- и теплоснабжения;</w:t>
      </w:r>
    </w:p>
    <w:p w14:paraId="6365D4A3" w14:textId="77777777" w:rsidR="00FB4F6E" w:rsidRPr="009A2D9E" w:rsidRDefault="00FB4F6E" w:rsidP="00FB4F6E">
      <w:pPr>
        <w:pStyle w:val="e"/>
        <w:spacing w:line="276" w:lineRule="auto"/>
        <w:jc w:val="both"/>
      </w:pPr>
      <w:r w:rsidRPr="009A2D9E">
        <w:t>6. Снижение износа оборудования КИПиА и увеличение надежности электро- и теплоснабжения, уровня автоматизации;</w:t>
      </w:r>
    </w:p>
    <w:p w14:paraId="549B51F2" w14:textId="77777777" w:rsidR="00FB4F6E" w:rsidRPr="009A2D9E" w:rsidRDefault="00FB4F6E" w:rsidP="00FB4F6E">
      <w:pPr>
        <w:pStyle w:val="e"/>
        <w:spacing w:line="276" w:lineRule="auto"/>
        <w:jc w:val="both"/>
      </w:pPr>
      <w:r w:rsidRPr="009A2D9E">
        <w:t>7. Установка приборов учета на скважинах и у абонентов позволяет сократить и устранить непроизводственные затраты и потери воды</w:t>
      </w:r>
      <w:r w:rsidR="00527EE5" w:rsidRPr="009A2D9E">
        <w:t>.</w:t>
      </w:r>
    </w:p>
    <w:p w14:paraId="65A39DDC" w14:textId="77777777" w:rsidR="00527EE5" w:rsidRPr="009A2D9E" w:rsidRDefault="00527EE5" w:rsidP="00FB4F6E">
      <w:pPr>
        <w:pStyle w:val="e"/>
        <w:spacing w:line="276" w:lineRule="auto"/>
        <w:jc w:val="both"/>
      </w:pPr>
    </w:p>
    <w:p w14:paraId="50EBDECE" w14:textId="1A447EE8" w:rsidR="00FB4F6E" w:rsidRPr="009A2D9E" w:rsidRDefault="00194349" w:rsidP="00AF64CB">
      <w:pPr>
        <w:pStyle w:val="2"/>
        <w:numPr>
          <w:ilvl w:val="2"/>
          <w:numId w:val="3"/>
        </w:numPr>
        <w:spacing w:before="240" w:after="240" w:line="276" w:lineRule="auto"/>
        <w:ind w:right="0"/>
        <w:jc w:val="left"/>
        <w:rPr>
          <w:b/>
          <w:sz w:val="24"/>
        </w:rPr>
      </w:pPr>
      <w:bookmarkStart w:id="82" w:name="_Toc75602830"/>
      <w:bookmarkStart w:id="83" w:name="_Toc84927738"/>
      <w:r w:rsidRPr="009A2D9E">
        <w:rPr>
          <w:b/>
          <w:sz w:val="24"/>
        </w:rPr>
        <w:t>Сведения о вновь строящихся, реконструируемых и предлагаемых к выводу из эксплуатации объектах системы водоснабжения</w:t>
      </w:r>
      <w:bookmarkEnd w:id="82"/>
      <w:bookmarkEnd w:id="83"/>
      <w:r w:rsidR="00635E21" w:rsidRPr="009A2D9E">
        <w:rPr>
          <w:b/>
          <w:sz w:val="24"/>
        </w:rPr>
        <w:t xml:space="preserve"> </w:t>
      </w:r>
    </w:p>
    <w:p w14:paraId="5333CF16" w14:textId="4EE424DD" w:rsidR="002414B2" w:rsidRPr="009A2D9E" w:rsidRDefault="002414B2" w:rsidP="002414B2">
      <w:pPr>
        <w:pStyle w:val="e"/>
        <w:spacing w:line="276" w:lineRule="auto"/>
        <w:jc w:val="both"/>
      </w:pPr>
      <w:r w:rsidRPr="009A2D9E">
        <w:t xml:space="preserve">С момента реализации краевой долгосрочной целевой программы «Развитие системы особо охраняемых природных территорий в Забайкальском крае (2012-2016 годы)» утвержденной Постановлением Правительства Забайкальского края от 27 июля 2011 г. N 274; разработанного проекта «Реконструкция очистных сооружений г. Хилок» не были выполнены работы </w:t>
      </w:r>
      <w:r w:rsidR="00FD7C3B" w:rsidRPr="009A2D9E">
        <w:t>по модернизации и реконструкции системы во</w:t>
      </w:r>
      <w:r w:rsidR="004216B8">
        <w:t>д</w:t>
      </w:r>
      <w:r w:rsidR="00FD7C3B" w:rsidRPr="009A2D9E">
        <w:t>оснабжения.</w:t>
      </w:r>
    </w:p>
    <w:p w14:paraId="5282C45B" w14:textId="77777777" w:rsidR="00C64E01" w:rsidRPr="009A2D9E" w:rsidRDefault="00C64E01" w:rsidP="009E71A2">
      <w:pPr>
        <w:pStyle w:val="e"/>
        <w:spacing w:line="276" w:lineRule="auto"/>
        <w:jc w:val="both"/>
      </w:pPr>
    </w:p>
    <w:p w14:paraId="4A084B6F" w14:textId="77777777" w:rsidR="00BD1F71" w:rsidRPr="009A2D9E" w:rsidRDefault="00BD1F71" w:rsidP="00AF64CB">
      <w:pPr>
        <w:pStyle w:val="2"/>
        <w:numPr>
          <w:ilvl w:val="2"/>
          <w:numId w:val="3"/>
        </w:numPr>
        <w:spacing w:before="240" w:after="240" w:line="276" w:lineRule="auto"/>
        <w:ind w:right="0"/>
        <w:jc w:val="left"/>
        <w:rPr>
          <w:b/>
          <w:sz w:val="24"/>
        </w:rPr>
      </w:pPr>
      <w:bookmarkStart w:id="84" w:name="_Toc75602831"/>
      <w:bookmarkStart w:id="85" w:name="_Toc84927739"/>
      <w:r w:rsidRPr="009A2D9E">
        <w:rPr>
          <w:b/>
          <w:sz w:val="24"/>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84"/>
      <w:bookmarkEnd w:id="85"/>
    </w:p>
    <w:p w14:paraId="530CFAB8" w14:textId="52E778A6" w:rsidR="009627AA" w:rsidRPr="009A2D9E" w:rsidRDefault="00502846" w:rsidP="009627AA">
      <w:pPr>
        <w:pStyle w:val="e"/>
        <w:spacing w:line="276" w:lineRule="auto"/>
        <w:jc w:val="both"/>
      </w:pPr>
      <w:r w:rsidRPr="009A2D9E">
        <w:t>Информация о развитии систем диспетчеризации, телемеханизации и систем управлениями режимами водоснабжения на объектах организации, осуществляющих водоснабжение, отсутствует.</w:t>
      </w:r>
    </w:p>
    <w:p w14:paraId="150C543F" w14:textId="5AE6F4F9" w:rsidR="00502846" w:rsidRPr="009A2D9E" w:rsidRDefault="00502846" w:rsidP="009627AA">
      <w:pPr>
        <w:pStyle w:val="e"/>
        <w:spacing w:line="276" w:lineRule="auto"/>
        <w:jc w:val="both"/>
      </w:pPr>
      <w:r w:rsidRPr="009A2D9E">
        <w:t>За работой оборудования в данном случае будет наблюдать оператор пульта дистанционно-автоматического управления водопроводных сооружений.</w:t>
      </w:r>
    </w:p>
    <w:p w14:paraId="56946C76" w14:textId="77777777" w:rsidR="00502846" w:rsidRPr="009A2D9E" w:rsidRDefault="00502846" w:rsidP="009627AA">
      <w:pPr>
        <w:pStyle w:val="e"/>
        <w:spacing w:line="276" w:lineRule="auto"/>
        <w:jc w:val="both"/>
      </w:pPr>
    </w:p>
    <w:p w14:paraId="33FB4B46" w14:textId="636BF59A" w:rsidR="00BD1F71" w:rsidRPr="009A2D9E" w:rsidRDefault="00BD1F71" w:rsidP="00AF64CB">
      <w:pPr>
        <w:pStyle w:val="2"/>
        <w:numPr>
          <w:ilvl w:val="2"/>
          <w:numId w:val="3"/>
        </w:numPr>
        <w:spacing w:before="240" w:after="240" w:line="276" w:lineRule="auto"/>
        <w:ind w:right="0"/>
        <w:jc w:val="left"/>
        <w:rPr>
          <w:b/>
          <w:bCs/>
          <w:sz w:val="24"/>
        </w:rPr>
      </w:pPr>
      <w:bookmarkStart w:id="86" w:name="_Toc75602832"/>
      <w:bookmarkStart w:id="87" w:name="_Toc84927740"/>
      <w:r w:rsidRPr="009A2D9E">
        <w:rPr>
          <w:b/>
          <w:bCs/>
          <w:sz w:val="24"/>
        </w:rPr>
        <w:lastRenderedPageBreak/>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86"/>
      <w:bookmarkEnd w:id="87"/>
    </w:p>
    <w:p w14:paraId="6264F09B" w14:textId="2835290B" w:rsidR="00132FA0" w:rsidRDefault="009627AA" w:rsidP="009627AA">
      <w:pPr>
        <w:pStyle w:val="e"/>
        <w:spacing w:line="276" w:lineRule="auto"/>
        <w:jc w:val="both"/>
      </w:pPr>
      <w:r w:rsidRPr="009A2D9E">
        <w:t xml:space="preserve">Расчеты за воду производятся ежемесячно по договорам, заключенным с </w:t>
      </w:r>
      <w:r w:rsidR="00817428" w:rsidRPr="009A2D9E">
        <w:t>ООО «ГРЭЦ</w:t>
      </w:r>
      <w:r w:rsidRPr="009A2D9E">
        <w:t>»</w:t>
      </w:r>
      <w:r w:rsidR="00817428" w:rsidRPr="009A2D9E">
        <w:t xml:space="preserve"> и МУП «ГРЭЦ»</w:t>
      </w:r>
      <w:r w:rsidRPr="009A2D9E">
        <w:t>, на основании показаний приборов учета воды, а также на основе расчетных данных (при отсутствии введенных в эксплуатацию узлов учета воды). Оснащенность приборами учета холодной и горячей воды многоквартирных домов, имеющих техническую возможность установки общедомовых и индивидуальных приборов учет (ОДПУ, ИПУ) представлена в таблице</w:t>
      </w:r>
      <w:r w:rsidR="00132FA0" w:rsidRPr="009A2D9E">
        <w:t xml:space="preserve"> 1.4.2</w:t>
      </w:r>
    </w:p>
    <w:p w14:paraId="1A7454BA" w14:textId="77777777" w:rsidR="00EA3742" w:rsidRDefault="00EA3742" w:rsidP="009627AA">
      <w:pPr>
        <w:pStyle w:val="e"/>
        <w:spacing w:line="276" w:lineRule="auto"/>
        <w:jc w:val="both"/>
      </w:pPr>
    </w:p>
    <w:p w14:paraId="05E96A85" w14:textId="2E93AFAD" w:rsidR="00132FA0" w:rsidRDefault="00132FA0" w:rsidP="00132FA0">
      <w:pPr>
        <w:rPr>
          <w:rFonts w:ascii="Times New Roman" w:hAnsi="Times New Roman"/>
          <w:b/>
          <w:bCs/>
          <w:color w:val="000000"/>
          <w:sz w:val="24"/>
        </w:rPr>
      </w:pPr>
      <w:r w:rsidRPr="009A2D9E">
        <w:rPr>
          <w:rFonts w:ascii="Times New Roman" w:hAnsi="Times New Roman"/>
          <w:b/>
          <w:bCs/>
          <w:color w:val="000000"/>
          <w:sz w:val="24"/>
        </w:rPr>
        <w:t>Таблица 1.4.2 – Сведения об оснащенности приборах учета</w:t>
      </w:r>
    </w:p>
    <w:p w14:paraId="72C75304" w14:textId="77777777" w:rsidR="00EA3742" w:rsidRPr="009A2D9E" w:rsidRDefault="00EA3742" w:rsidP="00132FA0">
      <w:pPr>
        <w:rPr>
          <w:rFonts w:ascii="Times New Roman" w:hAnsi="Times New Roman"/>
          <w:b/>
          <w:bCs/>
          <w:color w:val="000000"/>
          <w:sz w:val="24"/>
        </w:rPr>
      </w:pPr>
    </w:p>
    <w:tbl>
      <w:tblPr>
        <w:tblW w:w="907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1781"/>
        <w:gridCol w:w="1809"/>
        <w:gridCol w:w="1600"/>
        <w:gridCol w:w="1802"/>
      </w:tblGrid>
      <w:tr w:rsidR="00132FA0" w:rsidRPr="009A2D9E" w14:paraId="438971CB" w14:textId="77777777" w:rsidTr="00132FA0">
        <w:trPr>
          <w:trHeight w:val="315"/>
        </w:trPr>
        <w:tc>
          <w:tcPr>
            <w:tcW w:w="2080" w:type="dxa"/>
            <w:vMerge w:val="restart"/>
            <w:shd w:val="clear" w:color="000000" w:fill="F2F2F2"/>
            <w:vAlign w:val="center"/>
            <w:hideMark/>
          </w:tcPr>
          <w:p w14:paraId="560B03D7" w14:textId="77777777" w:rsidR="00132FA0" w:rsidRPr="009A2D9E" w:rsidRDefault="00132FA0" w:rsidP="00132FA0">
            <w:pPr>
              <w:jc w:val="center"/>
              <w:rPr>
                <w:rFonts w:ascii="Times New Roman" w:hAnsi="Times New Roman"/>
                <w:b/>
                <w:bCs/>
                <w:i/>
                <w:iCs/>
                <w:sz w:val="24"/>
              </w:rPr>
            </w:pPr>
            <w:r w:rsidRPr="009A2D9E">
              <w:rPr>
                <w:rFonts w:ascii="Times New Roman" w:hAnsi="Times New Roman"/>
                <w:b/>
                <w:bCs/>
                <w:i/>
                <w:iCs/>
                <w:sz w:val="24"/>
              </w:rPr>
              <w:t>Питает насланный пункт</w:t>
            </w:r>
          </w:p>
        </w:tc>
        <w:tc>
          <w:tcPr>
            <w:tcW w:w="1781" w:type="dxa"/>
            <w:vMerge w:val="restart"/>
            <w:shd w:val="clear" w:color="000000" w:fill="F2F2F2"/>
            <w:vAlign w:val="center"/>
            <w:hideMark/>
          </w:tcPr>
          <w:p w14:paraId="7F9F3348" w14:textId="77777777" w:rsidR="00132FA0" w:rsidRPr="009A2D9E" w:rsidRDefault="00132FA0" w:rsidP="00132FA0">
            <w:pPr>
              <w:jc w:val="center"/>
              <w:rPr>
                <w:rFonts w:ascii="Times New Roman" w:hAnsi="Times New Roman"/>
                <w:b/>
                <w:bCs/>
                <w:i/>
                <w:iCs/>
                <w:sz w:val="24"/>
              </w:rPr>
            </w:pPr>
            <w:r w:rsidRPr="009A2D9E">
              <w:rPr>
                <w:rFonts w:ascii="Times New Roman" w:hAnsi="Times New Roman"/>
                <w:b/>
                <w:bCs/>
                <w:i/>
                <w:iCs/>
                <w:sz w:val="24"/>
              </w:rPr>
              <w:t>Наименование категории потребителя</w:t>
            </w:r>
          </w:p>
        </w:tc>
        <w:tc>
          <w:tcPr>
            <w:tcW w:w="5211" w:type="dxa"/>
            <w:gridSpan w:val="3"/>
            <w:shd w:val="clear" w:color="000000" w:fill="F2F2F2"/>
            <w:vAlign w:val="center"/>
            <w:hideMark/>
          </w:tcPr>
          <w:p w14:paraId="197F4BBE" w14:textId="77777777" w:rsidR="00132FA0" w:rsidRPr="009A2D9E" w:rsidRDefault="00132FA0" w:rsidP="00132FA0">
            <w:pPr>
              <w:jc w:val="center"/>
              <w:rPr>
                <w:rFonts w:ascii="Times New Roman" w:hAnsi="Times New Roman"/>
                <w:b/>
                <w:bCs/>
                <w:i/>
                <w:iCs/>
                <w:sz w:val="24"/>
              </w:rPr>
            </w:pPr>
            <w:r w:rsidRPr="009A2D9E">
              <w:rPr>
                <w:rFonts w:ascii="Times New Roman" w:hAnsi="Times New Roman"/>
                <w:b/>
                <w:bCs/>
                <w:i/>
                <w:iCs/>
                <w:sz w:val="24"/>
              </w:rPr>
              <w:t>Фактически оснащено</w:t>
            </w:r>
          </w:p>
        </w:tc>
      </w:tr>
      <w:tr w:rsidR="00132FA0" w:rsidRPr="009A2D9E" w14:paraId="27E594B9" w14:textId="77777777" w:rsidTr="00132FA0">
        <w:trPr>
          <w:trHeight w:val="315"/>
        </w:trPr>
        <w:tc>
          <w:tcPr>
            <w:tcW w:w="2080" w:type="dxa"/>
            <w:vMerge/>
            <w:vAlign w:val="center"/>
            <w:hideMark/>
          </w:tcPr>
          <w:p w14:paraId="0ADF5450" w14:textId="77777777" w:rsidR="00132FA0" w:rsidRPr="009A2D9E" w:rsidRDefault="00132FA0" w:rsidP="00132FA0">
            <w:pPr>
              <w:jc w:val="left"/>
              <w:rPr>
                <w:rFonts w:ascii="Times New Roman" w:hAnsi="Times New Roman"/>
                <w:b/>
                <w:bCs/>
                <w:i/>
                <w:iCs/>
                <w:sz w:val="24"/>
              </w:rPr>
            </w:pPr>
          </w:p>
        </w:tc>
        <w:tc>
          <w:tcPr>
            <w:tcW w:w="1781" w:type="dxa"/>
            <w:vMerge/>
            <w:vAlign w:val="center"/>
            <w:hideMark/>
          </w:tcPr>
          <w:p w14:paraId="34B23331" w14:textId="77777777" w:rsidR="00132FA0" w:rsidRPr="009A2D9E" w:rsidRDefault="00132FA0" w:rsidP="00132FA0">
            <w:pPr>
              <w:jc w:val="left"/>
              <w:rPr>
                <w:rFonts w:ascii="Times New Roman" w:hAnsi="Times New Roman"/>
                <w:b/>
                <w:bCs/>
                <w:i/>
                <w:iCs/>
                <w:sz w:val="24"/>
              </w:rPr>
            </w:pPr>
          </w:p>
        </w:tc>
        <w:tc>
          <w:tcPr>
            <w:tcW w:w="1809" w:type="dxa"/>
            <w:shd w:val="clear" w:color="000000" w:fill="F2F2F2"/>
            <w:vAlign w:val="center"/>
            <w:hideMark/>
          </w:tcPr>
          <w:p w14:paraId="3362A622" w14:textId="77777777" w:rsidR="00132FA0" w:rsidRPr="009A2D9E" w:rsidRDefault="00132FA0" w:rsidP="00132FA0">
            <w:pPr>
              <w:jc w:val="center"/>
              <w:rPr>
                <w:rFonts w:ascii="Times New Roman" w:hAnsi="Times New Roman"/>
                <w:b/>
                <w:bCs/>
                <w:i/>
                <w:iCs/>
                <w:sz w:val="24"/>
              </w:rPr>
            </w:pPr>
            <w:r w:rsidRPr="009A2D9E">
              <w:rPr>
                <w:rFonts w:ascii="Times New Roman" w:hAnsi="Times New Roman"/>
                <w:b/>
                <w:bCs/>
                <w:i/>
                <w:iCs/>
                <w:sz w:val="24"/>
              </w:rPr>
              <w:t>ХВС</w:t>
            </w:r>
          </w:p>
        </w:tc>
        <w:tc>
          <w:tcPr>
            <w:tcW w:w="1600" w:type="dxa"/>
            <w:shd w:val="clear" w:color="000000" w:fill="F2F2F2"/>
            <w:vAlign w:val="center"/>
            <w:hideMark/>
          </w:tcPr>
          <w:p w14:paraId="6A8C3D31" w14:textId="77777777" w:rsidR="00132FA0" w:rsidRPr="009A2D9E" w:rsidRDefault="00132FA0" w:rsidP="00132FA0">
            <w:pPr>
              <w:jc w:val="center"/>
              <w:rPr>
                <w:rFonts w:ascii="Times New Roman" w:hAnsi="Times New Roman"/>
                <w:b/>
                <w:bCs/>
                <w:i/>
                <w:iCs/>
                <w:sz w:val="24"/>
              </w:rPr>
            </w:pPr>
            <w:r w:rsidRPr="009A2D9E">
              <w:rPr>
                <w:rFonts w:ascii="Times New Roman" w:hAnsi="Times New Roman"/>
                <w:b/>
                <w:bCs/>
                <w:i/>
                <w:iCs/>
                <w:sz w:val="24"/>
              </w:rPr>
              <w:t>ГВС</w:t>
            </w:r>
          </w:p>
        </w:tc>
        <w:tc>
          <w:tcPr>
            <w:tcW w:w="1802" w:type="dxa"/>
            <w:shd w:val="clear" w:color="000000" w:fill="F2F2F2"/>
            <w:vAlign w:val="center"/>
            <w:hideMark/>
          </w:tcPr>
          <w:p w14:paraId="21146EA6" w14:textId="77777777" w:rsidR="00132FA0" w:rsidRPr="009A2D9E" w:rsidRDefault="00132FA0" w:rsidP="00132FA0">
            <w:pPr>
              <w:jc w:val="center"/>
              <w:rPr>
                <w:rFonts w:ascii="Times New Roman" w:hAnsi="Times New Roman"/>
                <w:b/>
                <w:bCs/>
                <w:i/>
                <w:iCs/>
                <w:sz w:val="24"/>
              </w:rPr>
            </w:pPr>
            <w:r w:rsidRPr="009A2D9E">
              <w:rPr>
                <w:rFonts w:ascii="Times New Roman" w:hAnsi="Times New Roman"/>
                <w:b/>
                <w:bCs/>
                <w:i/>
                <w:iCs/>
                <w:sz w:val="24"/>
              </w:rPr>
              <w:t>тех-ой</w:t>
            </w:r>
          </w:p>
        </w:tc>
      </w:tr>
      <w:tr w:rsidR="00132FA0" w:rsidRPr="009A2D9E" w14:paraId="37ED9354" w14:textId="77777777" w:rsidTr="00635E21">
        <w:trPr>
          <w:trHeight w:val="315"/>
        </w:trPr>
        <w:tc>
          <w:tcPr>
            <w:tcW w:w="2080" w:type="dxa"/>
            <w:vMerge w:val="restart"/>
            <w:shd w:val="clear" w:color="auto" w:fill="auto"/>
            <w:noWrap/>
            <w:vAlign w:val="center"/>
            <w:hideMark/>
          </w:tcPr>
          <w:p w14:paraId="2D873C73" w14:textId="55A4F11D" w:rsidR="00132FA0" w:rsidRPr="009A2D9E" w:rsidRDefault="00817428" w:rsidP="00132FA0">
            <w:pPr>
              <w:jc w:val="center"/>
              <w:rPr>
                <w:rFonts w:ascii="Times New Roman" w:hAnsi="Times New Roman"/>
                <w:sz w:val="24"/>
              </w:rPr>
            </w:pPr>
            <w:r w:rsidRPr="009A2D9E">
              <w:rPr>
                <w:rFonts w:ascii="Times New Roman" w:hAnsi="Times New Roman"/>
                <w:sz w:val="24"/>
              </w:rPr>
              <w:t>г. Хилок</w:t>
            </w:r>
          </w:p>
        </w:tc>
        <w:tc>
          <w:tcPr>
            <w:tcW w:w="1781" w:type="dxa"/>
            <w:shd w:val="clear" w:color="auto" w:fill="auto"/>
            <w:vAlign w:val="center"/>
            <w:hideMark/>
          </w:tcPr>
          <w:p w14:paraId="3826C6F1" w14:textId="77777777" w:rsidR="00132FA0" w:rsidRPr="009A2D9E" w:rsidRDefault="00132FA0" w:rsidP="00132FA0">
            <w:pPr>
              <w:jc w:val="left"/>
              <w:rPr>
                <w:rFonts w:ascii="Times New Roman" w:hAnsi="Times New Roman"/>
                <w:sz w:val="24"/>
              </w:rPr>
            </w:pPr>
            <w:r w:rsidRPr="009A2D9E">
              <w:rPr>
                <w:rFonts w:ascii="Times New Roman" w:hAnsi="Times New Roman"/>
                <w:sz w:val="24"/>
              </w:rPr>
              <w:t>Население</w:t>
            </w:r>
          </w:p>
        </w:tc>
        <w:tc>
          <w:tcPr>
            <w:tcW w:w="1809" w:type="dxa"/>
            <w:shd w:val="clear" w:color="auto" w:fill="auto"/>
            <w:vAlign w:val="center"/>
          </w:tcPr>
          <w:p w14:paraId="42AAEA1C" w14:textId="5199BBBD" w:rsidR="00132FA0" w:rsidRPr="009A2D9E" w:rsidRDefault="00635E21" w:rsidP="00635E21">
            <w:pPr>
              <w:jc w:val="center"/>
              <w:rPr>
                <w:rFonts w:ascii="Times New Roman" w:hAnsi="Times New Roman"/>
                <w:sz w:val="24"/>
              </w:rPr>
            </w:pPr>
            <w:r w:rsidRPr="009A2D9E">
              <w:rPr>
                <w:rFonts w:ascii="Times New Roman" w:hAnsi="Times New Roman"/>
                <w:sz w:val="24"/>
              </w:rPr>
              <w:t>2</w:t>
            </w:r>
          </w:p>
        </w:tc>
        <w:tc>
          <w:tcPr>
            <w:tcW w:w="1600" w:type="dxa"/>
            <w:shd w:val="clear" w:color="auto" w:fill="auto"/>
            <w:vAlign w:val="center"/>
          </w:tcPr>
          <w:p w14:paraId="31E416DB" w14:textId="32C001A2" w:rsidR="00132FA0" w:rsidRPr="009A2D9E" w:rsidRDefault="00635E21" w:rsidP="00635E21">
            <w:pPr>
              <w:jc w:val="center"/>
              <w:rPr>
                <w:rFonts w:ascii="Times New Roman" w:hAnsi="Times New Roman"/>
                <w:sz w:val="24"/>
              </w:rPr>
            </w:pPr>
            <w:r w:rsidRPr="009A2D9E">
              <w:rPr>
                <w:rFonts w:ascii="Times New Roman" w:hAnsi="Times New Roman"/>
                <w:sz w:val="24"/>
              </w:rPr>
              <w:t>0</w:t>
            </w:r>
          </w:p>
        </w:tc>
        <w:tc>
          <w:tcPr>
            <w:tcW w:w="1802" w:type="dxa"/>
            <w:shd w:val="clear" w:color="auto" w:fill="auto"/>
            <w:vAlign w:val="center"/>
            <w:hideMark/>
          </w:tcPr>
          <w:p w14:paraId="164D8B81" w14:textId="77777777" w:rsidR="00132FA0" w:rsidRPr="009A2D9E" w:rsidRDefault="00132FA0" w:rsidP="00635E21">
            <w:pPr>
              <w:jc w:val="center"/>
              <w:rPr>
                <w:rFonts w:ascii="Times New Roman" w:hAnsi="Times New Roman"/>
                <w:sz w:val="24"/>
              </w:rPr>
            </w:pPr>
            <w:r w:rsidRPr="009A2D9E">
              <w:rPr>
                <w:rFonts w:ascii="Times New Roman" w:hAnsi="Times New Roman"/>
                <w:sz w:val="24"/>
              </w:rPr>
              <w:t>0</w:t>
            </w:r>
          </w:p>
        </w:tc>
      </w:tr>
      <w:tr w:rsidR="00132FA0" w:rsidRPr="009A2D9E" w14:paraId="31270875" w14:textId="77777777" w:rsidTr="00635E21">
        <w:trPr>
          <w:trHeight w:val="315"/>
        </w:trPr>
        <w:tc>
          <w:tcPr>
            <w:tcW w:w="2080" w:type="dxa"/>
            <w:vMerge/>
            <w:vAlign w:val="center"/>
            <w:hideMark/>
          </w:tcPr>
          <w:p w14:paraId="3039D196" w14:textId="77777777" w:rsidR="00132FA0" w:rsidRPr="009A2D9E" w:rsidRDefault="00132FA0" w:rsidP="00132FA0">
            <w:pPr>
              <w:jc w:val="left"/>
              <w:rPr>
                <w:rFonts w:ascii="Times New Roman" w:hAnsi="Times New Roman"/>
                <w:sz w:val="24"/>
              </w:rPr>
            </w:pPr>
          </w:p>
        </w:tc>
        <w:tc>
          <w:tcPr>
            <w:tcW w:w="1781" w:type="dxa"/>
            <w:shd w:val="clear" w:color="auto" w:fill="auto"/>
            <w:vAlign w:val="center"/>
            <w:hideMark/>
          </w:tcPr>
          <w:p w14:paraId="352A39B1" w14:textId="77777777" w:rsidR="00132FA0" w:rsidRPr="009A2D9E" w:rsidRDefault="00132FA0" w:rsidP="00132FA0">
            <w:pPr>
              <w:jc w:val="left"/>
              <w:rPr>
                <w:rFonts w:ascii="Times New Roman" w:hAnsi="Times New Roman"/>
                <w:sz w:val="24"/>
              </w:rPr>
            </w:pPr>
            <w:r w:rsidRPr="009A2D9E">
              <w:rPr>
                <w:rFonts w:ascii="Times New Roman" w:hAnsi="Times New Roman"/>
                <w:sz w:val="24"/>
              </w:rPr>
              <w:t>Прочие потребители</w:t>
            </w:r>
          </w:p>
        </w:tc>
        <w:tc>
          <w:tcPr>
            <w:tcW w:w="1809" w:type="dxa"/>
            <w:shd w:val="clear" w:color="auto" w:fill="auto"/>
            <w:vAlign w:val="center"/>
          </w:tcPr>
          <w:p w14:paraId="2FF3F8BE" w14:textId="2CAA604D" w:rsidR="00132FA0" w:rsidRPr="009A2D9E" w:rsidRDefault="00635E21" w:rsidP="00635E21">
            <w:pPr>
              <w:jc w:val="center"/>
              <w:rPr>
                <w:rFonts w:ascii="Times New Roman" w:hAnsi="Times New Roman"/>
                <w:sz w:val="24"/>
              </w:rPr>
            </w:pPr>
            <w:r w:rsidRPr="009A2D9E">
              <w:rPr>
                <w:rFonts w:ascii="Times New Roman" w:hAnsi="Times New Roman"/>
                <w:sz w:val="24"/>
              </w:rPr>
              <w:t>29</w:t>
            </w:r>
          </w:p>
        </w:tc>
        <w:tc>
          <w:tcPr>
            <w:tcW w:w="1600" w:type="dxa"/>
            <w:shd w:val="clear" w:color="auto" w:fill="auto"/>
            <w:vAlign w:val="center"/>
          </w:tcPr>
          <w:p w14:paraId="3D9A68C4" w14:textId="0B0B78C0" w:rsidR="00132FA0" w:rsidRPr="009A2D9E" w:rsidRDefault="00635E21" w:rsidP="00635E21">
            <w:pPr>
              <w:jc w:val="center"/>
              <w:rPr>
                <w:rFonts w:ascii="Times New Roman" w:hAnsi="Times New Roman"/>
                <w:sz w:val="24"/>
              </w:rPr>
            </w:pPr>
            <w:r w:rsidRPr="009A2D9E">
              <w:rPr>
                <w:rFonts w:ascii="Times New Roman" w:hAnsi="Times New Roman"/>
                <w:sz w:val="24"/>
              </w:rPr>
              <w:t>4</w:t>
            </w:r>
          </w:p>
        </w:tc>
        <w:tc>
          <w:tcPr>
            <w:tcW w:w="1802" w:type="dxa"/>
            <w:shd w:val="clear" w:color="auto" w:fill="auto"/>
            <w:vAlign w:val="center"/>
            <w:hideMark/>
          </w:tcPr>
          <w:p w14:paraId="67B1F593" w14:textId="77777777" w:rsidR="00132FA0" w:rsidRPr="009A2D9E" w:rsidRDefault="00132FA0" w:rsidP="00635E21">
            <w:pPr>
              <w:jc w:val="center"/>
              <w:rPr>
                <w:rFonts w:ascii="Times New Roman" w:hAnsi="Times New Roman"/>
                <w:sz w:val="24"/>
              </w:rPr>
            </w:pPr>
            <w:r w:rsidRPr="009A2D9E">
              <w:rPr>
                <w:rFonts w:ascii="Times New Roman" w:hAnsi="Times New Roman"/>
                <w:sz w:val="24"/>
              </w:rPr>
              <w:t>0</w:t>
            </w:r>
          </w:p>
        </w:tc>
      </w:tr>
      <w:tr w:rsidR="00132FA0" w:rsidRPr="009A2D9E" w14:paraId="35FE4F13" w14:textId="77777777" w:rsidTr="00635E21">
        <w:trPr>
          <w:trHeight w:val="315"/>
        </w:trPr>
        <w:tc>
          <w:tcPr>
            <w:tcW w:w="2080" w:type="dxa"/>
            <w:vMerge/>
            <w:vAlign w:val="center"/>
            <w:hideMark/>
          </w:tcPr>
          <w:p w14:paraId="417C343D" w14:textId="77777777" w:rsidR="00132FA0" w:rsidRPr="009A2D9E" w:rsidRDefault="00132FA0" w:rsidP="00132FA0">
            <w:pPr>
              <w:jc w:val="left"/>
              <w:rPr>
                <w:rFonts w:ascii="Times New Roman" w:hAnsi="Times New Roman"/>
                <w:sz w:val="24"/>
              </w:rPr>
            </w:pPr>
          </w:p>
        </w:tc>
        <w:tc>
          <w:tcPr>
            <w:tcW w:w="1781" w:type="dxa"/>
            <w:shd w:val="clear" w:color="auto" w:fill="auto"/>
            <w:vAlign w:val="center"/>
            <w:hideMark/>
          </w:tcPr>
          <w:p w14:paraId="54ECE9CA" w14:textId="77777777" w:rsidR="00132FA0" w:rsidRPr="009A2D9E" w:rsidRDefault="00132FA0" w:rsidP="00132FA0">
            <w:pPr>
              <w:jc w:val="left"/>
              <w:rPr>
                <w:rFonts w:ascii="Times New Roman" w:hAnsi="Times New Roman"/>
                <w:sz w:val="24"/>
              </w:rPr>
            </w:pPr>
            <w:r w:rsidRPr="009A2D9E">
              <w:rPr>
                <w:rFonts w:ascii="Times New Roman" w:hAnsi="Times New Roman"/>
                <w:sz w:val="24"/>
              </w:rPr>
              <w:t>Бюджет</w:t>
            </w:r>
          </w:p>
        </w:tc>
        <w:tc>
          <w:tcPr>
            <w:tcW w:w="1809" w:type="dxa"/>
            <w:shd w:val="clear" w:color="auto" w:fill="auto"/>
            <w:vAlign w:val="center"/>
          </w:tcPr>
          <w:p w14:paraId="1FD1DE39" w14:textId="0A45CC6C" w:rsidR="00132FA0" w:rsidRPr="009A2D9E" w:rsidRDefault="00635E21" w:rsidP="00635E21">
            <w:pPr>
              <w:jc w:val="center"/>
              <w:rPr>
                <w:rFonts w:ascii="Times New Roman" w:hAnsi="Times New Roman"/>
                <w:sz w:val="24"/>
              </w:rPr>
            </w:pPr>
            <w:r w:rsidRPr="009A2D9E">
              <w:rPr>
                <w:rFonts w:ascii="Times New Roman" w:hAnsi="Times New Roman"/>
                <w:sz w:val="24"/>
              </w:rPr>
              <w:t>15</w:t>
            </w:r>
          </w:p>
        </w:tc>
        <w:tc>
          <w:tcPr>
            <w:tcW w:w="1600" w:type="dxa"/>
            <w:shd w:val="clear" w:color="auto" w:fill="auto"/>
            <w:vAlign w:val="center"/>
          </w:tcPr>
          <w:p w14:paraId="51470381" w14:textId="12CF4AAD" w:rsidR="00132FA0" w:rsidRPr="009A2D9E" w:rsidRDefault="00635E21" w:rsidP="00635E21">
            <w:pPr>
              <w:jc w:val="center"/>
              <w:rPr>
                <w:rFonts w:ascii="Times New Roman" w:hAnsi="Times New Roman"/>
                <w:sz w:val="24"/>
              </w:rPr>
            </w:pPr>
            <w:r w:rsidRPr="009A2D9E">
              <w:rPr>
                <w:rFonts w:ascii="Times New Roman" w:hAnsi="Times New Roman"/>
                <w:sz w:val="24"/>
              </w:rPr>
              <w:t>2</w:t>
            </w:r>
          </w:p>
        </w:tc>
        <w:tc>
          <w:tcPr>
            <w:tcW w:w="1802" w:type="dxa"/>
            <w:shd w:val="clear" w:color="auto" w:fill="auto"/>
            <w:vAlign w:val="center"/>
            <w:hideMark/>
          </w:tcPr>
          <w:p w14:paraId="2C5E3AB0" w14:textId="716DED72" w:rsidR="00132FA0" w:rsidRPr="009A2D9E" w:rsidRDefault="00631B29" w:rsidP="00635E21">
            <w:pPr>
              <w:jc w:val="center"/>
              <w:rPr>
                <w:rFonts w:ascii="Times New Roman" w:hAnsi="Times New Roman"/>
                <w:sz w:val="24"/>
              </w:rPr>
            </w:pPr>
            <w:r w:rsidRPr="009A2D9E">
              <w:rPr>
                <w:rFonts w:ascii="Times New Roman" w:hAnsi="Times New Roman"/>
                <w:sz w:val="24"/>
              </w:rPr>
              <w:t>0</w:t>
            </w:r>
          </w:p>
        </w:tc>
      </w:tr>
      <w:tr w:rsidR="00132FA0" w:rsidRPr="009A2D9E" w14:paraId="2C7A75AE" w14:textId="77777777" w:rsidTr="00635E21">
        <w:trPr>
          <w:trHeight w:val="315"/>
        </w:trPr>
        <w:tc>
          <w:tcPr>
            <w:tcW w:w="2080" w:type="dxa"/>
            <w:vMerge/>
            <w:vAlign w:val="center"/>
            <w:hideMark/>
          </w:tcPr>
          <w:p w14:paraId="782C5D45" w14:textId="77777777" w:rsidR="00132FA0" w:rsidRPr="009A2D9E" w:rsidRDefault="00132FA0" w:rsidP="00132FA0">
            <w:pPr>
              <w:jc w:val="left"/>
              <w:rPr>
                <w:rFonts w:ascii="Times New Roman" w:hAnsi="Times New Roman"/>
                <w:sz w:val="24"/>
              </w:rPr>
            </w:pPr>
          </w:p>
        </w:tc>
        <w:tc>
          <w:tcPr>
            <w:tcW w:w="1781" w:type="dxa"/>
            <w:shd w:val="clear" w:color="000000" w:fill="DDEBF7"/>
            <w:vAlign w:val="center"/>
            <w:hideMark/>
          </w:tcPr>
          <w:p w14:paraId="59032A4F" w14:textId="77777777" w:rsidR="00132FA0" w:rsidRPr="009A2D9E" w:rsidRDefault="00132FA0" w:rsidP="00132FA0">
            <w:pPr>
              <w:jc w:val="left"/>
              <w:rPr>
                <w:rFonts w:ascii="Times New Roman" w:hAnsi="Times New Roman"/>
                <w:sz w:val="24"/>
              </w:rPr>
            </w:pPr>
            <w:r w:rsidRPr="009A2D9E">
              <w:rPr>
                <w:rFonts w:ascii="Times New Roman" w:hAnsi="Times New Roman"/>
                <w:sz w:val="24"/>
              </w:rPr>
              <w:t>Итого</w:t>
            </w:r>
          </w:p>
        </w:tc>
        <w:tc>
          <w:tcPr>
            <w:tcW w:w="1809" w:type="dxa"/>
            <w:shd w:val="clear" w:color="000000" w:fill="DDEBF7"/>
            <w:noWrap/>
            <w:vAlign w:val="center"/>
          </w:tcPr>
          <w:p w14:paraId="697AF77B" w14:textId="33AD9456" w:rsidR="00132FA0" w:rsidRPr="009A2D9E" w:rsidRDefault="00635E21" w:rsidP="00635E21">
            <w:pPr>
              <w:jc w:val="center"/>
              <w:rPr>
                <w:rFonts w:ascii="Times New Roman" w:hAnsi="Times New Roman"/>
                <w:sz w:val="24"/>
              </w:rPr>
            </w:pPr>
            <w:r w:rsidRPr="009A2D9E">
              <w:rPr>
                <w:rFonts w:ascii="Times New Roman" w:hAnsi="Times New Roman"/>
                <w:sz w:val="24"/>
              </w:rPr>
              <w:t>46</w:t>
            </w:r>
          </w:p>
        </w:tc>
        <w:tc>
          <w:tcPr>
            <w:tcW w:w="1600" w:type="dxa"/>
            <w:shd w:val="clear" w:color="000000" w:fill="DDEBF7"/>
            <w:noWrap/>
            <w:vAlign w:val="center"/>
          </w:tcPr>
          <w:p w14:paraId="2D752145" w14:textId="35709CD9" w:rsidR="00132FA0" w:rsidRPr="009A2D9E" w:rsidRDefault="00635E21" w:rsidP="00635E21">
            <w:pPr>
              <w:jc w:val="center"/>
              <w:rPr>
                <w:rFonts w:ascii="Times New Roman" w:hAnsi="Times New Roman"/>
                <w:sz w:val="24"/>
              </w:rPr>
            </w:pPr>
            <w:r w:rsidRPr="009A2D9E">
              <w:rPr>
                <w:rFonts w:ascii="Times New Roman" w:hAnsi="Times New Roman"/>
                <w:sz w:val="24"/>
              </w:rPr>
              <w:t>6</w:t>
            </w:r>
          </w:p>
        </w:tc>
        <w:tc>
          <w:tcPr>
            <w:tcW w:w="1802" w:type="dxa"/>
            <w:shd w:val="clear" w:color="000000" w:fill="DDEBF7"/>
            <w:noWrap/>
            <w:vAlign w:val="center"/>
            <w:hideMark/>
          </w:tcPr>
          <w:p w14:paraId="018A2A03" w14:textId="77777777" w:rsidR="00132FA0" w:rsidRPr="009A2D9E" w:rsidRDefault="00132FA0" w:rsidP="00635E21">
            <w:pPr>
              <w:jc w:val="center"/>
              <w:rPr>
                <w:rFonts w:ascii="Times New Roman" w:hAnsi="Times New Roman"/>
                <w:sz w:val="24"/>
              </w:rPr>
            </w:pPr>
            <w:r w:rsidRPr="009A2D9E">
              <w:rPr>
                <w:rFonts w:ascii="Times New Roman" w:hAnsi="Times New Roman"/>
                <w:sz w:val="24"/>
              </w:rPr>
              <w:t>0</w:t>
            </w:r>
          </w:p>
        </w:tc>
      </w:tr>
    </w:tbl>
    <w:p w14:paraId="2ACCED52" w14:textId="12B934FD" w:rsidR="00132FA0" w:rsidRPr="009A2D9E" w:rsidRDefault="00132FA0" w:rsidP="009627AA">
      <w:pPr>
        <w:pStyle w:val="e"/>
        <w:spacing w:line="276" w:lineRule="auto"/>
        <w:jc w:val="both"/>
      </w:pPr>
    </w:p>
    <w:p w14:paraId="37A28855" w14:textId="77777777" w:rsidR="00BD1F71" w:rsidRPr="009A2D9E" w:rsidRDefault="00C7160D" w:rsidP="00AF64CB">
      <w:pPr>
        <w:pStyle w:val="2"/>
        <w:numPr>
          <w:ilvl w:val="2"/>
          <w:numId w:val="3"/>
        </w:numPr>
        <w:spacing w:before="240" w:after="240" w:line="276" w:lineRule="auto"/>
        <w:ind w:right="0"/>
        <w:jc w:val="left"/>
        <w:rPr>
          <w:b/>
          <w:sz w:val="24"/>
        </w:rPr>
      </w:pPr>
      <w:bookmarkStart w:id="88" w:name="_Toc75602833"/>
      <w:bookmarkStart w:id="89" w:name="_Toc84927741"/>
      <w:r w:rsidRPr="009A2D9E">
        <w:rPr>
          <w:b/>
          <w:sz w:val="24"/>
        </w:rPr>
        <w:t>О</w:t>
      </w:r>
      <w:r w:rsidR="00BD1F71" w:rsidRPr="009A2D9E">
        <w:rPr>
          <w:b/>
          <w:sz w:val="24"/>
        </w:rPr>
        <w:t xml:space="preserve">писание вариантов маршрутов прохождения трубопроводов (трасс) по территории </w:t>
      </w:r>
      <w:r w:rsidR="006303E0" w:rsidRPr="009A2D9E">
        <w:rPr>
          <w:b/>
          <w:sz w:val="24"/>
        </w:rPr>
        <w:t>поселения, городского округа</w:t>
      </w:r>
      <w:r w:rsidR="00BD1F71" w:rsidRPr="009A2D9E">
        <w:rPr>
          <w:b/>
          <w:sz w:val="24"/>
        </w:rPr>
        <w:t xml:space="preserve"> и их обоснование</w:t>
      </w:r>
      <w:bookmarkEnd w:id="88"/>
      <w:bookmarkEnd w:id="89"/>
    </w:p>
    <w:p w14:paraId="7154E5B0" w14:textId="77777777" w:rsidR="009627AA" w:rsidRPr="009A2D9E" w:rsidRDefault="009627AA" w:rsidP="009627AA">
      <w:pPr>
        <w:pStyle w:val="e"/>
        <w:spacing w:line="276" w:lineRule="auto"/>
        <w:jc w:val="both"/>
      </w:pPr>
      <w:r w:rsidRPr="009A2D9E">
        <w:t>Маршруты прохождения реконструируемых инженерных сетей будут совпадать с трассами существующих коммуникаций.</w:t>
      </w:r>
    </w:p>
    <w:p w14:paraId="55083BDC" w14:textId="23DD3147" w:rsidR="00C7160D" w:rsidRPr="004864E8" w:rsidRDefault="009627AA" w:rsidP="009627AA">
      <w:pPr>
        <w:pStyle w:val="e"/>
        <w:spacing w:line="276" w:lineRule="auto"/>
        <w:jc w:val="both"/>
      </w:pPr>
      <w:r w:rsidRPr="009A2D9E">
        <w:t>Прокладка сетей водоснабжения предусмотрена вдоль дор</w:t>
      </w:r>
      <w:r w:rsidRPr="004864E8">
        <w:t>ог</w:t>
      </w:r>
      <w:r w:rsidR="004864E8" w:rsidRPr="004864E8">
        <w:t xml:space="preserve"> и непосредственно по дороге</w:t>
      </w:r>
      <w:r w:rsidRPr="004864E8">
        <w:t>. Точное расположение трасс прокладки трубопроводов необходимо уточнить при разработке проектной документации.</w:t>
      </w:r>
    </w:p>
    <w:p w14:paraId="37ED5179" w14:textId="77777777" w:rsidR="00BD1F71" w:rsidRPr="009A2D9E" w:rsidRDefault="00BD1F71" w:rsidP="00AF64CB">
      <w:pPr>
        <w:pStyle w:val="2"/>
        <w:numPr>
          <w:ilvl w:val="2"/>
          <w:numId w:val="3"/>
        </w:numPr>
        <w:spacing w:before="240" w:after="240" w:line="276" w:lineRule="auto"/>
        <w:ind w:right="0"/>
        <w:jc w:val="both"/>
        <w:rPr>
          <w:b/>
          <w:sz w:val="24"/>
        </w:rPr>
      </w:pPr>
      <w:bookmarkStart w:id="90" w:name="_Toc75602834"/>
      <w:bookmarkStart w:id="91" w:name="_Toc84927742"/>
      <w:r w:rsidRPr="009A2D9E">
        <w:rPr>
          <w:b/>
          <w:sz w:val="24"/>
        </w:rPr>
        <w:t>Рекомендации о месте размещения насосных станций, резервуаров, водонапорных башен</w:t>
      </w:r>
      <w:bookmarkEnd w:id="90"/>
      <w:bookmarkEnd w:id="91"/>
    </w:p>
    <w:p w14:paraId="265B4DAD" w14:textId="77777777" w:rsidR="00BD1F71" w:rsidRPr="009A2D9E" w:rsidRDefault="009627AA" w:rsidP="009627AA">
      <w:pPr>
        <w:pStyle w:val="e"/>
        <w:spacing w:line="276" w:lineRule="auto"/>
        <w:jc w:val="both"/>
      </w:pPr>
      <w:r w:rsidRPr="009A2D9E">
        <w:t>Насосные станции, резервуары и водонапорные башни к строительству не предусмотрены</w:t>
      </w:r>
      <w:r w:rsidR="00BD1F71" w:rsidRPr="009A2D9E">
        <w:t>.</w:t>
      </w:r>
    </w:p>
    <w:p w14:paraId="17BF9A9A" w14:textId="77777777" w:rsidR="00BD1F71" w:rsidRPr="009A2D9E" w:rsidRDefault="00BD1F71" w:rsidP="00AF64CB">
      <w:pPr>
        <w:pStyle w:val="2"/>
        <w:numPr>
          <w:ilvl w:val="2"/>
          <w:numId w:val="3"/>
        </w:numPr>
        <w:spacing w:before="240" w:after="240" w:line="276" w:lineRule="auto"/>
        <w:ind w:right="0"/>
        <w:jc w:val="left"/>
        <w:rPr>
          <w:b/>
          <w:sz w:val="24"/>
        </w:rPr>
      </w:pPr>
      <w:bookmarkStart w:id="92" w:name="_Toc75602835"/>
      <w:bookmarkStart w:id="93" w:name="_Toc84927743"/>
      <w:r w:rsidRPr="009A2D9E">
        <w:rPr>
          <w:b/>
          <w:sz w:val="24"/>
        </w:rPr>
        <w:t>Границы планируемых зон размещения объектов централизованных систем</w:t>
      </w:r>
      <w:r w:rsidR="00D9288D" w:rsidRPr="009A2D9E">
        <w:rPr>
          <w:b/>
          <w:sz w:val="24"/>
        </w:rPr>
        <w:t xml:space="preserve"> горячего водоснабжения,</w:t>
      </w:r>
      <w:r w:rsidRPr="009A2D9E">
        <w:rPr>
          <w:b/>
          <w:sz w:val="24"/>
        </w:rPr>
        <w:t xml:space="preserve"> холодного водоснабжения</w:t>
      </w:r>
      <w:bookmarkEnd w:id="92"/>
      <w:bookmarkEnd w:id="93"/>
    </w:p>
    <w:p w14:paraId="2C9AB4A1" w14:textId="5DE9705E" w:rsidR="00BD1F71" w:rsidRPr="009A2D9E" w:rsidRDefault="009627AA" w:rsidP="009627AA">
      <w:pPr>
        <w:pStyle w:val="e"/>
        <w:spacing w:line="276" w:lineRule="auto"/>
        <w:jc w:val="both"/>
      </w:pPr>
      <w:r w:rsidRPr="009A2D9E">
        <w:t xml:space="preserve">Все строящиеся объекты будут размещены в границах </w:t>
      </w:r>
      <w:r w:rsidR="003F10E7" w:rsidRPr="009A2D9E">
        <w:t>городского поселения «Хилокское»</w:t>
      </w:r>
      <w:r w:rsidR="00BD1F71" w:rsidRPr="009A2D9E">
        <w:t>.</w:t>
      </w:r>
    </w:p>
    <w:p w14:paraId="46103E2F" w14:textId="77777777" w:rsidR="00BD1F71" w:rsidRPr="009A2D9E" w:rsidRDefault="00C7160D" w:rsidP="00AF64CB">
      <w:pPr>
        <w:pStyle w:val="2"/>
        <w:numPr>
          <w:ilvl w:val="2"/>
          <w:numId w:val="3"/>
        </w:numPr>
        <w:spacing w:before="240" w:after="240" w:line="276" w:lineRule="auto"/>
        <w:ind w:right="0"/>
        <w:jc w:val="left"/>
        <w:rPr>
          <w:b/>
          <w:sz w:val="24"/>
        </w:rPr>
      </w:pPr>
      <w:bookmarkStart w:id="94" w:name="_Toc75602836"/>
      <w:bookmarkStart w:id="95" w:name="_Toc84927744"/>
      <w:r w:rsidRPr="009A2D9E">
        <w:rPr>
          <w:b/>
          <w:sz w:val="24"/>
        </w:rPr>
        <w:t>К</w:t>
      </w:r>
      <w:r w:rsidR="00BD1F71" w:rsidRPr="009A2D9E">
        <w:rPr>
          <w:b/>
          <w:sz w:val="24"/>
        </w:rPr>
        <w:t xml:space="preserve">арты (схемы) существующего и планируемого размещения объектов централизованных систем </w:t>
      </w:r>
      <w:r w:rsidR="000D2C10" w:rsidRPr="009A2D9E">
        <w:rPr>
          <w:b/>
          <w:sz w:val="24"/>
        </w:rPr>
        <w:t xml:space="preserve">горячего водоснабжения, </w:t>
      </w:r>
      <w:r w:rsidR="00BD1F71" w:rsidRPr="009A2D9E">
        <w:rPr>
          <w:b/>
          <w:sz w:val="24"/>
        </w:rPr>
        <w:t>холодного водоснабжения</w:t>
      </w:r>
      <w:bookmarkEnd w:id="94"/>
      <w:bookmarkEnd w:id="95"/>
    </w:p>
    <w:p w14:paraId="782E65AA" w14:textId="002BEB69" w:rsidR="00C7160D" w:rsidRPr="009A2D9E" w:rsidRDefault="00C7160D" w:rsidP="00DC6C5A">
      <w:pPr>
        <w:pStyle w:val="e"/>
        <w:spacing w:line="276" w:lineRule="auto"/>
      </w:pPr>
      <w:r w:rsidRPr="009A2D9E">
        <w:t>Ориентировочные карты (схемы) существующего и планируемого размещения объектов централизованных систем холодного водоснаб</w:t>
      </w:r>
      <w:r w:rsidR="002E0251" w:rsidRPr="009A2D9E">
        <w:t xml:space="preserve">жения </w:t>
      </w:r>
      <w:r w:rsidR="00CF7903" w:rsidRPr="009A2D9E">
        <w:t>отсут</w:t>
      </w:r>
      <w:r w:rsidR="004864E8">
        <w:t>ст</w:t>
      </w:r>
      <w:r w:rsidR="00CF7903" w:rsidRPr="009A2D9E">
        <w:t>вуют</w:t>
      </w:r>
      <w:r w:rsidRPr="009A2D9E">
        <w:t>.</w:t>
      </w:r>
    </w:p>
    <w:p w14:paraId="268A4C41" w14:textId="77777777" w:rsidR="00194349" w:rsidRPr="009A2D9E" w:rsidRDefault="00A873F5" w:rsidP="00AF64CB">
      <w:pPr>
        <w:pStyle w:val="2"/>
        <w:numPr>
          <w:ilvl w:val="1"/>
          <w:numId w:val="3"/>
        </w:numPr>
        <w:spacing w:before="240" w:after="240" w:line="276" w:lineRule="auto"/>
        <w:ind w:right="0"/>
        <w:jc w:val="left"/>
        <w:rPr>
          <w:b/>
          <w:sz w:val="24"/>
        </w:rPr>
      </w:pPr>
      <w:bookmarkStart w:id="96" w:name="_Toc75602837"/>
      <w:bookmarkStart w:id="97" w:name="_Toc84927745"/>
      <w:r w:rsidRPr="009A2D9E">
        <w:rPr>
          <w:b/>
          <w:sz w:val="24"/>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96"/>
      <w:bookmarkEnd w:id="97"/>
      <w:r w:rsidRPr="009A2D9E">
        <w:rPr>
          <w:b/>
          <w:sz w:val="24"/>
        </w:rPr>
        <w:t xml:space="preserve"> </w:t>
      </w:r>
    </w:p>
    <w:p w14:paraId="229C33FB" w14:textId="77777777" w:rsidR="00194349" w:rsidRPr="009A2D9E" w:rsidRDefault="00265BEF" w:rsidP="00AF64CB">
      <w:pPr>
        <w:pStyle w:val="2"/>
        <w:numPr>
          <w:ilvl w:val="2"/>
          <w:numId w:val="3"/>
        </w:numPr>
        <w:spacing w:before="240" w:after="240" w:line="276" w:lineRule="auto"/>
        <w:ind w:right="0"/>
        <w:jc w:val="left"/>
        <w:rPr>
          <w:b/>
          <w:sz w:val="24"/>
        </w:rPr>
      </w:pPr>
      <w:bookmarkStart w:id="98" w:name="_Toc75602838"/>
      <w:bookmarkStart w:id="99" w:name="_Toc84927746"/>
      <w:r w:rsidRPr="009A2D9E">
        <w:rPr>
          <w:b/>
          <w:sz w:val="24"/>
        </w:rPr>
        <w:t xml:space="preserve">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w:t>
      </w:r>
      <w:r w:rsidR="000D2C10" w:rsidRPr="009A2D9E">
        <w:rPr>
          <w:b/>
          <w:sz w:val="24"/>
        </w:rPr>
        <w:t xml:space="preserve">(утилизации) </w:t>
      </w:r>
      <w:r w:rsidRPr="009A2D9E">
        <w:rPr>
          <w:b/>
          <w:sz w:val="24"/>
        </w:rPr>
        <w:t>промывных вод</w:t>
      </w:r>
      <w:bookmarkEnd w:id="98"/>
      <w:bookmarkEnd w:id="99"/>
    </w:p>
    <w:p w14:paraId="5D82D9E8" w14:textId="77777777" w:rsidR="00C7160D" w:rsidRPr="009A2D9E" w:rsidRDefault="00C7160D" w:rsidP="009627AA">
      <w:pPr>
        <w:pStyle w:val="e"/>
        <w:spacing w:line="276" w:lineRule="auto"/>
        <w:jc w:val="both"/>
      </w:pPr>
      <w:r w:rsidRPr="009A2D9E">
        <w:t>В качестве мер по предотвращению негативного воздействия на водные объекты при модернизации объектов систем водоснабжения, применяется строительство магистральных сетей водоснабжения, выполненных и</w:t>
      </w:r>
      <w:r w:rsidR="00814E1B" w:rsidRPr="009A2D9E">
        <w:t>з</w:t>
      </w:r>
      <w:r w:rsidRPr="009A2D9E">
        <w:t xml:space="preserve"> полимерных материалов. </w:t>
      </w:r>
    </w:p>
    <w:p w14:paraId="7FEE7C2F" w14:textId="77777777" w:rsidR="00C7160D" w:rsidRPr="009A2D9E" w:rsidRDefault="009627AA" w:rsidP="00814E1B">
      <w:pPr>
        <w:pStyle w:val="e"/>
        <w:spacing w:line="276" w:lineRule="auto"/>
        <w:jc w:val="both"/>
      </w:pPr>
      <w:r w:rsidRPr="009A2D9E">
        <w:t>Все мероприятия, направленные на улучшение качества питьевой воды, могут быть отнесены к мероприятиям по охране окружающей среды и здоровья населения города. Эффект от внедрения данных мероприятий – улучшения здоровья и качества жизни граждан.</w:t>
      </w:r>
    </w:p>
    <w:p w14:paraId="7B1F0E48" w14:textId="746EB7E5" w:rsidR="00194349" w:rsidRPr="009A2D9E" w:rsidRDefault="00265BEF" w:rsidP="00AF64CB">
      <w:pPr>
        <w:pStyle w:val="2"/>
        <w:numPr>
          <w:ilvl w:val="2"/>
          <w:numId w:val="3"/>
        </w:numPr>
        <w:spacing w:before="240" w:after="240" w:line="276" w:lineRule="auto"/>
        <w:ind w:right="0"/>
        <w:jc w:val="left"/>
        <w:rPr>
          <w:b/>
          <w:sz w:val="24"/>
        </w:rPr>
      </w:pPr>
      <w:bookmarkStart w:id="100" w:name="_Toc75602839"/>
      <w:bookmarkStart w:id="101" w:name="_Toc84927747"/>
      <w:r w:rsidRPr="009A2D9E">
        <w:rPr>
          <w:b/>
          <w:sz w:val="24"/>
        </w:rPr>
        <w:t>Сведения о мерах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r w:rsidR="00DF5063" w:rsidRPr="009A2D9E">
        <w:rPr>
          <w:b/>
          <w:sz w:val="24"/>
        </w:rPr>
        <w:t xml:space="preserve"> (хлор и др.)</w:t>
      </w:r>
      <w:bookmarkEnd w:id="100"/>
      <w:bookmarkEnd w:id="101"/>
    </w:p>
    <w:p w14:paraId="2577B9F3" w14:textId="77777777" w:rsidR="00DC66A0" w:rsidRPr="009A2D9E" w:rsidRDefault="00DC66A0" w:rsidP="00DC66A0">
      <w:pPr>
        <w:pStyle w:val="e"/>
        <w:spacing w:line="276" w:lineRule="auto"/>
        <w:jc w:val="both"/>
      </w:pPr>
      <w:r w:rsidRPr="009A2D9E">
        <w:t>Мероприятий по предотвращению вредного воздействия на окружающую среду при хранении и использовании химический реагентов (хлор и другие) следует проводить согласно установленных правил безопасности.</w:t>
      </w:r>
    </w:p>
    <w:p w14:paraId="7D256A21" w14:textId="77777777" w:rsidR="00DC66A0" w:rsidRPr="009A2D9E" w:rsidRDefault="00DC66A0" w:rsidP="00DC66A0">
      <w:pPr>
        <w:pStyle w:val="e"/>
        <w:spacing w:line="276" w:lineRule="auto"/>
        <w:jc w:val="both"/>
      </w:pPr>
      <w:r w:rsidRPr="009A2D9E">
        <w:t>Твердые реагенты растворяются в растворных баках по инструкциям, составленным на основе типовых, но с учетом местных условий. Растворение реагента может осуществляться как по массе, так и по объему. Учет расхода реагентов, подаваемых со склада, производится по сменам. Крепость раствора реагентов контролируется по его плотности или титрованием.</w:t>
      </w:r>
    </w:p>
    <w:p w14:paraId="1F655F70" w14:textId="77777777" w:rsidR="00DC66A0" w:rsidRPr="009A2D9E" w:rsidRDefault="00DC66A0" w:rsidP="00DC66A0">
      <w:pPr>
        <w:pStyle w:val="e"/>
        <w:spacing w:line="276" w:lineRule="auto"/>
        <w:jc w:val="both"/>
      </w:pPr>
      <w:r w:rsidRPr="009A2D9E">
        <w:t>Рабочие, занятые на транспортировке реагентов (особенно извести, хлорной извести и активированного угля), должны работать в спецодежде и по окончании смены принимать душ. Взвешивание хлорной извести вручную и ее дозирование следует производить в противогазах.</w:t>
      </w:r>
    </w:p>
    <w:p w14:paraId="0CFEAD29" w14:textId="77777777" w:rsidR="00587C75" w:rsidRPr="00097FF3" w:rsidRDefault="00587C75" w:rsidP="00097FF3">
      <w:pPr>
        <w:pStyle w:val="e"/>
        <w:spacing w:line="276" w:lineRule="auto"/>
        <w:jc w:val="both"/>
      </w:pPr>
      <w:r w:rsidRPr="00097FF3">
        <w:t xml:space="preserve">При хлорировании водопроводных сооружений необходимо соблюдать требования правил техники безопасности. Хлораторные установки размещаются в отдельном изолированном помещении, которое должны иметь два выхода: один непосредственно наружу, другой через тамбур в помещение. В хлораторной должна быть приточно-вытяжная механическая вентиляция, искусственное и естественное освещение. Перед входом в хлораторную – тамбуре размещают шкафы для спецодежды и противогазов. Устройства для включения вентиляции и освещения размещаются вне помещения хлораторной. Места прохода труб и каналов через стены и потолок хлораторной тщательно замазывают и герметизируют. </w:t>
      </w:r>
    </w:p>
    <w:p w14:paraId="2145B844" w14:textId="5F5E8D38" w:rsidR="00587C75" w:rsidRPr="00097FF3" w:rsidRDefault="00587C75" w:rsidP="00097FF3">
      <w:pPr>
        <w:pStyle w:val="e"/>
        <w:spacing w:line="276" w:lineRule="auto"/>
        <w:jc w:val="both"/>
      </w:pPr>
      <w:r w:rsidRPr="00097FF3">
        <w:t>Хранение запасов хлорной извести допускается в закрытых складских помещениях, сухих, затемненных и хорошо вентилируемых, при температуре воздуха не выше 200С. Запрещается хранить в одном помещении с хлорной известью взрывчатые и огнеопасные вещества, смазочные материалы, пищевые продукты, металлические изделия и баллоны с газом. При хлораторной допускается хранение 3-х суточного запаса хлора.</w:t>
      </w:r>
    </w:p>
    <w:p w14:paraId="0ABACF4A" w14:textId="658197FC" w:rsidR="00587C75" w:rsidRPr="00097FF3" w:rsidRDefault="00587C75" w:rsidP="00097FF3">
      <w:pPr>
        <w:pStyle w:val="e"/>
        <w:spacing w:line="276" w:lineRule="auto"/>
        <w:jc w:val="both"/>
      </w:pPr>
      <w:r w:rsidRPr="00097FF3">
        <w:lastRenderedPageBreak/>
        <w:t>Хлораторные установки обслуживаются работниками, которые должны уметь обращаться с защитными средствами, устранять уте</w:t>
      </w:r>
      <w:r w:rsidR="004216B8">
        <w:t>чки хлора и выполнять работы по</w:t>
      </w:r>
      <w:r w:rsidRPr="00097FF3">
        <w:t xml:space="preserve"> установке хлораторной аппаратуры.  К хлорированию сетей и магистралей могут допускаться лица не моложе 18 лет, прошедшие медицинский осмотр и хорошо усвоившие правила проведения работ по хлорированию.</w:t>
      </w:r>
    </w:p>
    <w:p w14:paraId="3BAF0168" w14:textId="4E51BC0D" w:rsidR="00587C75" w:rsidRPr="00097FF3" w:rsidRDefault="00587C75" w:rsidP="00097FF3">
      <w:pPr>
        <w:pStyle w:val="e"/>
        <w:spacing w:line="276" w:lineRule="auto"/>
        <w:jc w:val="both"/>
      </w:pPr>
      <w:r w:rsidRPr="00097FF3">
        <w:t>Средства защиты общего пользования хранят в тамбуре у входа в хлораторную. Средства индивидуальной защиты хранят в личных шкафах. Эти средства закрепляются за работниками и систематически проверяются на исправность.</w:t>
      </w:r>
    </w:p>
    <w:p w14:paraId="43D5BD1C" w14:textId="77777777" w:rsidR="00587C75" w:rsidRPr="00097FF3" w:rsidRDefault="00587C75" w:rsidP="00097FF3">
      <w:pPr>
        <w:pStyle w:val="e"/>
        <w:spacing w:line="276" w:lineRule="auto"/>
        <w:jc w:val="both"/>
      </w:pPr>
      <w:r w:rsidRPr="00097FF3">
        <w:t>Перед входом в хлораторную дежурные работники должны включить вентиляцию и убедиться в отсутствии газа. Вентиляцию проводить не менее 10 минут.</w:t>
      </w:r>
    </w:p>
    <w:p w14:paraId="79C4BC33" w14:textId="6BE98F89" w:rsidR="00587C75" w:rsidRPr="00097FF3" w:rsidRDefault="00587C75" w:rsidP="00097FF3">
      <w:pPr>
        <w:pStyle w:val="e"/>
        <w:spacing w:line="276" w:lineRule="auto"/>
        <w:jc w:val="both"/>
      </w:pPr>
      <w:r w:rsidRPr="00097FF3">
        <w:t>Для выявления наличия хлора в воздухе хлораторную оборудуют газоанализаторами. Можно пр</w:t>
      </w:r>
      <w:r w:rsidR="004216B8">
        <w:t>именять йодокрахмальную бумажка</w:t>
      </w:r>
      <w:r w:rsidRPr="00097FF3">
        <w:t xml:space="preserve"> – при наличии газа окрашивается в синий цвет, нашатырный спирт – в загазованных местах происходит дымление. </w:t>
      </w:r>
    </w:p>
    <w:p w14:paraId="0B74F95A" w14:textId="77777777" w:rsidR="00587C75" w:rsidRPr="00097FF3" w:rsidRDefault="00587C75" w:rsidP="00097FF3">
      <w:pPr>
        <w:pStyle w:val="e"/>
        <w:spacing w:line="276" w:lineRule="auto"/>
        <w:jc w:val="both"/>
      </w:pPr>
      <w:r w:rsidRPr="00097FF3">
        <w:t>Курение в хлораторной строго запрещено.</w:t>
      </w:r>
    </w:p>
    <w:p w14:paraId="218E98E3" w14:textId="30AD4BDC" w:rsidR="00587C75" w:rsidRPr="00097FF3" w:rsidRDefault="00587C75" w:rsidP="00097FF3">
      <w:pPr>
        <w:pStyle w:val="e"/>
        <w:spacing w:line="276" w:lineRule="auto"/>
        <w:jc w:val="both"/>
      </w:pPr>
      <w:r w:rsidRPr="00097FF3">
        <w:t>Для поднимания и разгрузки хлорного реагента применяют средства малой механизации. Готовят раствор механической мешалкой. При транспортировке реагента и приготовлении раствора, работники должны обеспечиваться спецодеждой, рукавицами, защитными очками и респираторами. Работы следует проводить в противогазах и спецодежде (халаты, комбинезоны, резиновые сапоги, перчатки</w:t>
      </w:r>
      <w:r w:rsidR="00097FF3">
        <w:t>, фартуки).  Отвешивают реагент</w:t>
      </w:r>
      <w:r w:rsidRPr="00097FF3">
        <w:t xml:space="preserve"> и готовят из нее известковый раствор в противогазе.</w:t>
      </w:r>
    </w:p>
    <w:p w14:paraId="768BEFDD" w14:textId="77777777" w:rsidR="00587C75" w:rsidRPr="00097FF3" w:rsidRDefault="00587C75" w:rsidP="00097FF3">
      <w:pPr>
        <w:pStyle w:val="e"/>
        <w:spacing w:line="276" w:lineRule="auto"/>
        <w:jc w:val="both"/>
      </w:pPr>
      <w:r w:rsidRPr="00097FF3">
        <w:t xml:space="preserve">В случае обнаружения значительной концентрации газа в помещении склада создают в нем естественную вентиляцию воздуха, для чего открывают двери не меньше чем на 2 часа.  </w:t>
      </w:r>
    </w:p>
    <w:p w14:paraId="717DE259" w14:textId="77777777" w:rsidR="00587C75" w:rsidRPr="00097FF3" w:rsidRDefault="00587C75" w:rsidP="00097FF3">
      <w:pPr>
        <w:pStyle w:val="e"/>
        <w:spacing w:line="276" w:lineRule="auto"/>
        <w:jc w:val="both"/>
      </w:pPr>
      <w:r w:rsidRPr="00097FF3">
        <w:t xml:space="preserve">В случае неожиданного появления газа необходимо по возможности остановить или ослабить дыхание, воздержаться от кашля и резких движений, закрыть рот и нос куском (лоскутом) ткани, предварительно смочив его водой, если это возможно. Потом определить в каком направлении течет газ, и без резких движений пересечь эту волну, подняться выше, чтобы выйти из нее или дойти до места нахождения ведра с раствором гипосульфита натрия и соды или до противогаза. Работники, попавшие в среду, насыщенную хлором, переводятся в теплое помещение. Им промывают глаза, нос и рот раствором соды, дают горячее молоко или кофе. Дальнейшее лечение осуществляется врачом. </w:t>
      </w:r>
    </w:p>
    <w:p w14:paraId="05617449" w14:textId="16A2310D" w:rsidR="00587C75" w:rsidRPr="00097FF3" w:rsidRDefault="00097FF3" w:rsidP="00097FF3">
      <w:pPr>
        <w:pStyle w:val="e"/>
        <w:spacing w:line="276" w:lineRule="auto"/>
        <w:jc w:val="both"/>
      </w:pPr>
      <w:r w:rsidRPr="00097FF3">
        <w:rPr>
          <w:b/>
        </w:rPr>
        <w:t xml:space="preserve">Дезинфекция водопроводных </w:t>
      </w:r>
      <w:r w:rsidR="00587C75" w:rsidRPr="00097FF3">
        <w:rPr>
          <w:b/>
        </w:rPr>
        <w:t>сооружений</w:t>
      </w:r>
      <w:r>
        <w:t xml:space="preserve"> - скважин, резервуаров и напорных баков, водопроводной сети</w:t>
      </w:r>
      <w:r w:rsidR="00587C75" w:rsidRPr="00097FF3">
        <w:t xml:space="preserve"> может быть:</w:t>
      </w:r>
    </w:p>
    <w:p w14:paraId="06B6C30E" w14:textId="4937D608" w:rsidR="00587C75" w:rsidRPr="00097FF3" w:rsidRDefault="00097FF3" w:rsidP="00097FF3">
      <w:pPr>
        <w:pStyle w:val="e"/>
        <w:spacing w:line="276" w:lineRule="auto"/>
        <w:jc w:val="both"/>
      </w:pPr>
      <w:r>
        <w:t xml:space="preserve">- </w:t>
      </w:r>
      <w:r w:rsidR="00587C75" w:rsidRPr="00097FF3">
        <w:t xml:space="preserve">профилактической (перед приемом в </w:t>
      </w:r>
      <w:r>
        <w:t xml:space="preserve">эксплуатацию новых сооружений, </w:t>
      </w:r>
      <w:r w:rsidR="00587C75" w:rsidRPr="00097FF3">
        <w:t>посл</w:t>
      </w:r>
      <w:r>
        <w:t xml:space="preserve">е периодической чистки, после </w:t>
      </w:r>
      <w:r w:rsidR="00587C75" w:rsidRPr="00097FF3">
        <w:t>ремонтно - аварийн</w:t>
      </w:r>
      <w:r w:rsidR="004216B8">
        <w:t>ых</w:t>
      </w:r>
      <w:r w:rsidR="00587C75" w:rsidRPr="00097FF3">
        <w:t xml:space="preserve"> работ),  </w:t>
      </w:r>
    </w:p>
    <w:p w14:paraId="2C659BD8" w14:textId="5B10721B" w:rsidR="00587C75" w:rsidRPr="00097FF3" w:rsidRDefault="00587C75" w:rsidP="00097FF3">
      <w:pPr>
        <w:pStyle w:val="e"/>
        <w:spacing w:line="276" w:lineRule="auto"/>
        <w:jc w:val="both"/>
      </w:pPr>
      <w:r w:rsidRPr="00097FF3">
        <w:t xml:space="preserve">- по эпидемическим показаниям (в </w:t>
      </w:r>
      <w:r w:rsidR="00097FF3">
        <w:t xml:space="preserve">случае загрязнения сооружений, в результате которого создается </w:t>
      </w:r>
      <w:r w:rsidRPr="00097FF3">
        <w:t xml:space="preserve">угроза возникновения водных вспышек кишечных инфекций). </w:t>
      </w:r>
    </w:p>
    <w:p w14:paraId="51188A4E" w14:textId="78C2FD0E" w:rsidR="00587C75" w:rsidRPr="00097FF3" w:rsidRDefault="00587C75" w:rsidP="00097FF3">
      <w:pPr>
        <w:pStyle w:val="e"/>
        <w:spacing w:line="276" w:lineRule="auto"/>
        <w:jc w:val="both"/>
      </w:pPr>
      <w:r w:rsidRPr="00097FF3">
        <w:t>Перед дезинф</w:t>
      </w:r>
      <w:r w:rsidR="00097FF3">
        <w:t xml:space="preserve">екцией водопроводных сооружений во всех </w:t>
      </w:r>
      <w:r w:rsidRPr="00097FF3">
        <w:t>случаях обязательно производится их предварительная механическая очистка и промывка.</w:t>
      </w:r>
    </w:p>
    <w:p w14:paraId="357EAE33" w14:textId="380BE041" w:rsidR="00587C75" w:rsidRPr="00097FF3" w:rsidRDefault="00097FF3" w:rsidP="00097FF3">
      <w:pPr>
        <w:pStyle w:val="e"/>
        <w:spacing w:line="276" w:lineRule="auto"/>
        <w:jc w:val="both"/>
      </w:pPr>
      <w:r>
        <w:t xml:space="preserve">В процессе эксплуатации </w:t>
      </w:r>
      <w:r w:rsidR="004216B8">
        <w:t>скважин необходимость дезинфекции возникает при обнаружении загрязнения воды непосредственно</w:t>
      </w:r>
      <w:r w:rsidR="00587C75" w:rsidRPr="00097FF3">
        <w:t xml:space="preserve"> в скважине.</w:t>
      </w:r>
    </w:p>
    <w:p w14:paraId="57EDA887" w14:textId="1916EF54" w:rsidR="00587C75" w:rsidRPr="00097FF3" w:rsidRDefault="00587C75" w:rsidP="00097FF3">
      <w:pPr>
        <w:pStyle w:val="e"/>
        <w:spacing w:line="276" w:lineRule="auto"/>
        <w:jc w:val="both"/>
      </w:pPr>
      <w:r w:rsidRPr="00097FF3">
        <w:rPr>
          <w:b/>
        </w:rPr>
        <w:lastRenderedPageBreak/>
        <w:t>Дезинфекция скважины</w:t>
      </w:r>
      <w:r w:rsidR="00097FF3">
        <w:t xml:space="preserve"> проводится в два этапа: </w:t>
      </w:r>
      <w:r w:rsidRPr="00097FF3">
        <w:t>сначала надводной части скважины, затем - подводной. Для обеззараживани</w:t>
      </w:r>
      <w:r w:rsidR="00097FF3">
        <w:t>я надводной части в скважине на 3-5 метров ниже статического уровня устанавливают пневматическую пробку, выше которой скважину заполняют</w:t>
      </w:r>
      <w:r w:rsidRPr="00097FF3">
        <w:t xml:space="preserve"> </w:t>
      </w:r>
      <w:r w:rsidR="00097FF3">
        <w:t xml:space="preserve">раствором </w:t>
      </w:r>
      <w:r w:rsidRPr="00097FF3">
        <w:t>хлора</w:t>
      </w:r>
      <w:r w:rsidR="00097FF3">
        <w:t xml:space="preserve"> </w:t>
      </w:r>
      <w:r w:rsidRPr="00097FF3">
        <w:t>(или хлорной изве</w:t>
      </w:r>
      <w:r w:rsidR="00097FF3">
        <w:t xml:space="preserve">сти) с концентрацией активного хлора </w:t>
      </w:r>
      <w:r w:rsidRPr="00097FF3">
        <w:t>5</w:t>
      </w:r>
      <w:r w:rsidR="00097FF3">
        <w:t xml:space="preserve">0 - 100 </w:t>
      </w:r>
      <w:r w:rsidRPr="00097FF3">
        <w:t>мг/л</w:t>
      </w:r>
      <w:r w:rsidR="00097FF3">
        <w:t>, в зависимости от</w:t>
      </w:r>
      <w:r w:rsidRPr="00097FF3">
        <w:t xml:space="preserve"> степени</w:t>
      </w:r>
      <w:r w:rsidR="00097FF3">
        <w:t xml:space="preserve"> предполагаемого загрязнения. Через 3</w:t>
      </w:r>
      <w:r w:rsidRPr="00097FF3">
        <w:t xml:space="preserve"> - 6 час</w:t>
      </w:r>
      <w:r w:rsidR="00097FF3">
        <w:t>ов контакта пробку извлекают и при помощи специального смесителя вводят хлорный раствор в подводную</w:t>
      </w:r>
      <w:r w:rsidRPr="00097FF3">
        <w:t xml:space="preserve"> ч</w:t>
      </w:r>
      <w:r w:rsidR="00097FF3">
        <w:t xml:space="preserve">асть скважины с таким расчетом, </w:t>
      </w:r>
      <w:r w:rsidRPr="00097FF3">
        <w:t>чтобы концентрация активного хлора после смеш</w:t>
      </w:r>
      <w:r w:rsidR="00097FF3">
        <w:t>ения с водой была не меньше 50 мг/л. Через 3 - 6 часов контакта производят</w:t>
      </w:r>
      <w:r w:rsidRPr="00097FF3">
        <w:t xml:space="preserve"> откачку до исчезновения</w:t>
      </w:r>
      <w:r w:rsidR="00097FF3">
        <w:t xml:space="preserve"> в воде заметного запаха хлора, после</w:t>
      </w:r>
      <w:r w:rsidR="000E12AA">
        <w:t xml:space="preserve"> чего </w:t>
      </w:r>
      <w:r w:rsidRPr="00097FF3">
        <w:t>отбирают пробу воды для контрольного бактериологического анализа.</w:t>
      </w:r>
    </w:p>
    <w:p w14:paraId="53672041" w14:textId="2ABFB0FE" w:rsidR="00587C75" w:rsidRPr="00097FF3" w:rsidRDefault="00097FF3" w:rsidP="00097FF3">
      <w:pPr>
        <w:pStyle w:val="e"/>
        <w:spacing w:line="276" w:lineRule="auto"/>
        <w:jc w:val="both"/>
      </w:pPr>
      <w:r>
        <w:t xml:space="preserve">Расчетный объем </w:t>
      </w:r>
      <w:r w:rsidR="000E12AA">
        <w:t>хлорного</w:t>
      </w:r>
      <w:r>
        <w:t xml:space="preserve"> раствора принимается</w:t>
      </w:r>
      <w:r w:rsidR="00587C75" w:rsidRPr="00097FF3">
        <w:t xml:space="preserve"> больше объема ск</w:t>
      </w:r>
      <w:r>
        <w:t xml:space="preserve">важины (по высоте и диаметру): </w:t>
      </w:r>
      <w:r w:rsidR="00587C75" w:rsidRPr="00097FF3">
        <w:t>при обеззараживании надво</w:t>
      </w:r>
      <w:r>
        <w:t>дной части - в 1,2 - 1,5 раза, подводной части -</w:t>
      </w:r>
      <w:r w:rsidR="000E12AA">
        <w:t xml:space="preserve"> в </w:t>
      </w:r>
      <w:r>
        <w:t xml:space="preserve">2 - </w:t>
      </w:r>
      <w:r w:rsidR="00587C75" w:rsidRPr="00097FF3">
        <w:t>3 раза.</w:t>
      </w:r>
    </w:p>
    <w:p w14:paraId="4B1BB166" w14:textId="4239E55E" w:rsidR="00587C75" w:rsidRPr="00097FF3" w:rsidRDefault="00587C75" w:rsidP="00097FF3">
      <w:pPr>
        <w:pStyle w:val="e"/>
        <w:spacing w:line="276" w:lineRule="auto"/>
        <w:jc w:val="both"/>
      </w:pPr>
      <w:r w:rsidRPr="00097FF3">
        <w:t>Дезинфекцию резервуаров</w:t>
      </w:r>
      <w:r w:rsidR="00097FF3">
        <w:t xml:space="preserve"> большой</w:t>
      </w:r>
      <w:r w:rsidRPr="00097FF3">
        <w:t xml:space="preserve"> вместимости рекомендуе</w:t>
      </w:r>
      <w:r w:rsidR="00097FF3">
        <w:t>тся проводить методом орошения.</w:t>
      </w:r>
      <w:r w:rsidRPr="00097FF3">
        <w:t xml:space="preserve"> Раствор хлорной извес</w:t>
      </w:r>
      <w:r w:rsidR="00097FF3">
        <w:t xml:space="preserve">ти (или хлора) с концентрацией 200 - 250 </w:t>
      </w:r>
      <w:r w:rsidRPr="00097FF3">
        <w:t>мг/л</w:t>
      </w:r>
      <w:r w:rsidR="000E12AA">
        <w:t xml:space="preserve"> активного </w:t>
      </w:r>
      <w:r w:rsidRPr="00097FF3">
        <w:t xml:space="preserve">хлора приготовляют из расчета 0,3 - </w:t>
      </w:r>
      <w:smartTag w:uri="urn:schemas-microsoft-com:office:smarttags" w:element="metricconverter">
        <w:smartTagPr>
          <w:attr w:name="ProductID" w:val="0,5 л"/>
        </w:smartTagPr>
        <w:r w:rsidRPr="00097FF3">
          <w:t>0,5 л</w:t>
        </w:r>
      </w:smartTag>
      <w:r w:rsidR="00097FF3">
        <w:t xml:space="preserve"> на 1 кв. м</w:t>
      </w:r>
      <w:r w:rsidR="000E12AA">
        <w:t xml:space="preserve"> площади внутренней </w:t>
      </w:r>
      <w:r w:rsidRPr="00097FF3">
        <w:t>поверхности резе</w:t>
      </w:r>
      <w:r w:rsidR="000E12AA">
        <w:t xml:space="preserve">рвуара. </w:t>
      </w:r>
      <w:r w:rsidRPr="00097FF3">
        <w:t>Этим раствором покрывают стены и дно резервуара путем орошения из ш</w:t>
      </w:r>
      <w:r w:rsidR="000E12AA">
        <w:t>ланга или гидропульта. Через 1 - 2 часа дезинфицированные поверхности промывают чистой водопроводной водой, удаляя отработанный раствор через грязевой выпуск.</w:t>
      </w:r>
      <w:r w:rsidRPr="00097FF3">
        <w:t xml:space="preserve"> Рабочие д</w:t>
      </w:r>
      <w:r w:rsidR="000E12AA">
        <w:t xml:space="preserve">олжны работать в спецодежде, </w:t>
      </w:r>
      <w:r w:rsidRPr="00097FF3">
        <w:t>рез</w:t>
      </w:r>
      <w:r w:rsidR="000E12AA">
        <w:t xml:space="preserve">иновых сапогах и противогазах. Перед входом в резервуар </w:t>
      </w:r>
      <w:r w:rsidRPr="00097FF3">
        <w:t>устанавливают бачок с раствором хлорной извести для обмывания сапог.</w:t>
      </w:r>
    </w:p>
    <w:p w14:paraId="00717525" w14:textId="722D1756" w:rsidR="00587C75" w:rsidRDefault="00587C75" w:rsidP="00097FF3">
      <w:pPr>
        <w:pStyle w:val="e"/>
        <w:spacing w:line="276" w:lineRule="auto"/>
        <w:jc w:val="both"/>
      </w:pPr>
      <w:r w:rsidRPr="00097FF3">
        <w:t>Ко</w:t>
      </w:r>
      <w:r w:rsidR="000E12AA">
        <w:t xml:space="preserve">нтрольный бактериологический анализ после дезинфекции сооружений делается не менее двух раз с интервалом, соответствующим времени полного </w:t>
      </w:r>
      <w:r w:rsidRPr="00097FF3">
        <w:t>обмена воды между взятием проб.</w:t>
      </w:r>
    </w:p>
    <w:p w14:paraId="74023D78" w14:textId="17D67B75" w:rsidR="00EA3742" w:rsidRPr="00097FF3" w:rsidRDefault="00EA3742" w:rsidP="00EA3742">
      <w:pPr>
        <w:pStyle w:val="e"/>
        <w:spacing w:line="276" w:lineRule="auto"/>
        <w:ind w:firstLine="0"/>
        <w:jc w:val="both"/>
      </w:pPr>
    </w:p>
    <w:p w14:paraId="1BA7ACD0" w14:textId="093AC060" w:rsidR="00587C75" w:rsidRDefault="000E12AA" w:rsidP="000E12AA">
      <w:pPr>
        <w:pStyle w:val="HTML"/>
        <w:rPr>
          <w:rFonts w:ascii="Times New Roman" w:hAnsi="Times New Roman" w:cs="Times New Roman"/>
          <w:b/>
          <w:sz w:val="24"/>
          <w:szCs w:val="24"/>
        </w:rPr>
      </w:pPr>
      <w:r w:rsidRPr="0069705A">
        <w:rPr>
          <w:rFonts w:ascii="Times New Roman" w:hAnsi="Times New Roman" w:cs="Times New Roman"/>
          <w:b/>
          <w:sz w:val="24"/>
          <w:szCs w:val="24"/>
        </w:rPr>
        <w:t xml:space="preserve">Таблица № 1.5.1 - </w:t>
      </w:r>
      <w:r w:rsidR="00587C75" w:rsidRPr="0069705A">
        <w:rPr>
          <w:rFonts w:ascii="Times New Roman" w:hAnsi="Times New Roman" w:cs="Times New Roman"/>
          <w:b/>
          <w:sz w:val="24"/>
          <w:szCs w:val="24"/>
        </w:rPr>
        <w:t>Объем раствора хлора для дезинфекции резервуаров:</w:t>
      </w:r>
    </w:p>
    <w:p w14:paraId="2DF2E5B6" w14:textId="77777777" w:rsidR="00EA3742" w:rsidRPr="0069705A" w:rsidRDefault="00EA3742" w:rsidP="000E12AA">
      <w:pPr>
        <w:pStyle w:val="HTML"/>
        <w:rPr>
          <w:rFonts w:ascii="Times New Roman" w:hAnsi="Times New Roman" w:cs="Times New Roman"/>
          <w:b/>
          <w:sz w:val="24"/>
          <w:szCs w:val="24"/>
        </w:rPr>
      </w:pPr>
    </w:p>
    <w:tbl>
      <w:tblPr>
        <w:tblStyle w:val="a5"/>
        <w:tblW w:w="0" w:type="auto"/>
        <w:tblLook w:val="04A0" w:firstRow="1" w:lastRow="0" w:firstColumn="1" w:lastColumn="0" w:noHBand="0" w:noVBand="1"/>
      </w:tblPr>
      <w:tblGrid>
        <w:gridCol w:w="2392"/>
        <w:gridCol w:w="2393"/>
        <w:gridCol w:w="2393"/>
        <w:gridCol w:w="2393"/>
      </w:tblGrid>
      <w:tr w:rsidR="00587C75" w:rsidRPr="00CE4BAB" w14:paraId="61BA177B" w14:textId="77777777" w:rsidTr="00A37715">
        <w:tc>
          <w:tcPr>
            <w:tcW w:w="2392" w:type="dxa"/>
          </w:tcPr>
          <w:p w14:paraId="0A9D6D07"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Объем резервуара, м3</w:t>
            </w:r>
          </w:p>
        </w:tc>
        <w:tc>
          <w:tcPr>
            <w:tcW w:w="2393" w:type="dxa"/>
          </w:tcPr>
          <w:p w14:paraId="546C4CC4"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Объем раствора, л</w:t>
            </w:r>
          </w:p>
        </w:tc>
        <w:tc>
          <w:tcPr>
            <w:tcW w:w="2393" w:type="dxa"/>
          </w:tcPr>
          <w:p w14:paraId="59C9EBA2"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Расход раствора на 1 м2 поверхности, л/м2</w:t>
            </w:r>
          </w:p>
        </w:tc>
        <w:tc>
          <w:tcPr>
            <w:tcW w:w="2393" w:type="dxa"/>
          </w:tcPr>
          <w:p w14:paraId="326181B7"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Площадь внутренней поверхности, м2</w:t>
            </w:r>
          </w:p>
        </w:tc>
      </w:tr>
      <w:tr w:rsidR="00587C75" w:rsidRPr="00CE4BAB" w14:paraId="2D3D94B4" w14:textId="77777777" w:rsidTr="00A37715">
        <w:tc>
          <w:tcPr>
            <w:tcW w:w="2392" w:type="dxa"/>
          </w:tcPr>
          <w:p w14:paraId="3B23A6E5"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50</w:t>
            </w:r>
          </w:p>
        </w:tc>
        <w:tc>
          <w:tcPr>
            <w:tcW w:w="2393" w:type="dxa"/>
          </w:tcPr>
          <w:p w14:paraId="61C67788"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33</w:t>
            </w:r>
          </w:p>
        </w:tc>
        <w:tc>
          <w:tcPr>
            <w:tcW w:w="2393" w:type="dxa"/>
          </w:tcPr>
          <w:p w14:paraId="15E47C2B"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0,5</w:t>
            </w:r>
          </w:p>
        </w:tc>
        <w:tc>
          <w:tcPr>
            <w:tcW w:w="2393" w:type="dxa"/>
          </w:tcPr>
          <w:p w14:paraId="797C3657"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66</w:t>
            </w:r>
          </w:p>
        </w:tc>
      </w:tr>
      <w:tr w:rsidR="00587C75" w:rsidRPr="00CE4BAB" w14:paraId="0681AE81" w14:textId="77777777" w:rsidTr="00A37715">
        <w:tc>
          <w:tcPr>
            <w:tcW w:w="2392" w:type="dxa"/>
          </w:tcPr>
          <w:p w14:paraId="2E7E82DA"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100</w:t>
            </w:r>
          </w:p>
        </w:tc>
        <w:tc>
          <w:tcPr>
            <w:tcW w:w="2393" w:type="dxa"/>
          </w:tcPr>
          <w:p w14:paraId="466EA748"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45</w:t>
            </w:r>
          </w:p>
        </w:tc>
        <w:tc>
          <w:tcPr>
            <w:tcW w:w="2393" w:type="dxa"/>
          </w:tcPr>
          <w:p w14:paraId="1E1456F1"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0,5</w:t>
            </w:r>
          </w:p>
        </w:tc>
        <w:tc>
          <w:tcPr>
            <w:tcW w:w="2393" w:type="dxa"/>
          </w:tcPr>
          <w:p w14:paraId="0D58109A"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90</w:t>
            </w:r>
          </w:p>
        </w:tc>
      </w:tr>
      <w:tr w:rsidR="00587C75" w:rsidRPr="00CE4BAB" w14:paraId="00F8F32D" w14:textId="77777777" w:rsidTr="00A37715">
        <w:tc>
          <w:tcPr>
            <w:tcW w:w="2392" w:type="dxa"/>
          </w:tcPr>
          <w:p w14:paraId="38103413"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200</w:t>
            </w:r>
          </w:p>
        </w:tc>
        <w:tc>
          <w:tcPr>
            <w:tcW w:w="2393" w:type="dxa"/>
          </w:tcPr>
          <w:p w14:paraId="60AA92FE"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66</w:t>
            </w:r>
          </w:p>
        </w:tc>
        <w:tc>
          <w:tcPr>
            <w:tcW w:w="2393" w:type="dxa"/>
          </w:tcPr>
          <w:p w14:paraId="0AD60F2A"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0,4</w:t>
            </w:r>
          </w:p>
        </w:tc>
        <w:tc>
          <w:tcPr>
            <w:tcW w:w="2393" w:type="dxa"/>
          </w:tcPr>
          <w:p w14:paraId="51107F85"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165</w:t>
            </w:r>
          </w:p>
        </w:tc>
      </w:tr>
      <w:tr w:rsidR="00587C75" w:rsidRPr="00CE4BAB" w14:paraId="3882494C" w14:textId="77777777" w:rsidTr="00A37715">
        <w:tc>
          <w:tcPr>
            <w:tcW w:w="2392" w:type="dxa"/>
          </w:tcPr>
          <w:p w14:paraId="6995C15D"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300</w:t>
            </w:r>
          </w:p>
        </w:tc>
        <w:tc>
          <w:tcPr>
            <w:tcW w:w="2393" w:type="dxa"/>
          </w:tcPr>
          <w:p w14:paraId="3127F995"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86</w:t>
            </w:r>
          </w:p>
        </w:tc>
        <w:tc>
          <w:tcPr>
            <w:tcW w:w="2393" w:type="dxa"/>
          </w:tcPr>
          <w:p w14:paraId="659EA48A"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0,4</w:t>
            </w:r>
          </w:p>
        </w:tc>
        <w:tc>
          <w:tcPr>
            <w:tcW w:w="2393" w:type="dxa"/>
          </w:tcPr>
          <w:p w14:paraId="121B330E"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216</w:t>
            </w:r>
          </w:p>
        </w:tc>
      </w:tr>
      <w:tr w:rsidR="00587C75" w:rsidRPr="00CE4BAB" w14:paraId="00874324" w14:textId="77777777" w:rsidTr="00A37715">
        <w:tc>
          <w:tcPr>
            <w:tcW w:w="2392" w:type="dxa"/>
          </w:tcPr>
          <w:p w14:paraId="7942BEB3"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400</w:t>
            </w:r>
          </w:p>
        </w:tc>
        <w:tc>
          <w:tcPr>
            <w:tcW w:w="2393" w:type="dxa"/>
          </w:tcPr>
          <w:p w14:paraId="109ACDEB"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100</w:t>
            </w:r>
          </w:p>
        </w:tc>
        <w:tc>
          <w:tcPr>
            <w:tcW w:w="2393" w:type="dxa"/>
          </w:tcPr>
          <w:p w14:paraId="1DDA71A3"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0,4</w:t>
            </w:r>
          </w:p>
        </w:tc>
        <w:tc>
          <w:tcPr>
            <w:tcW w:w="2393" w:type="dxa"/>
          </w:tcPr>
          <w:p w14:paraId="604635B5"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250</w:t>
            </w:r>
          </w:p>
        </w:tc>
      </w:tr>
      <w:tr w:rsidR="00587C75" w:rsidRPr="00CE4BAB" w14:paraId="3A83E854" w14:textId="77777777" w:rsidTr="00A37715">
        <w:tc>
          <w:tcPr>
            <w:tcW w:w="2392" w:type="dxa"/>
          </w:tcPr>
          <w:p w14:paraId="60275C25"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500</w:t>
            </w:r>
          </w:p>
        </w:tc>
        <w:tc>
          <w:tcPr>
            <w:tcW w:w="2393" w:type="dxa"/>
          </w:tcPr>
          <w:p w14:paraId="6106EDC1"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124</w:t>
            </w:r>
          </w:p>
        </w:tc>
        <w:tc>
          <w:tcPr>
            <w:tcW w:w="2393" w:type="dxa"/>
          </w:tcPr>
          <w:p w14:paraId="61DBE326"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0,4</w:t>
            </w:r>
          </w:p>
        </w:tc>
        <w:tc>
          <w:tcPr>
            <w:tcW w:w="2393" w:type="dxa"/>
          </w:tcPr>
          <w:p w14:paraId="4BA60112"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310</w:t>
            </w:r>
          </w:p>
        </w:tc>
      </w:tr>
      <w:tr w:rsidR="00587C75" w:rsidRPr="00CE4BAB" w14:paraId="227B0102" w14:textId="77777777" w:rsidTr="00A37715">
        <w:tc>
          <w:tcPr>
            <w:tcW w:w="2392" w:type="dxa"/>
          </w:tcPr>
          <w:p w14:paraId="7174C1B8"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1000</w:t>
            </w:r>
          </w:p>
        </w:tc>
        <w:tc>
          <w:tcPr>
            <w:tcW w:w="2393" w:type="dxa"/>
          </w:tcPr>
          <w:p w14:paraId="27389C91"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204</w:t>
            </w:r>
          </w:p>
        </w:tc>
        <w:tc>
          <w:tcPr>
            <w:tcW w:w="2393" w:type="dxa"/>
          </w:tcPr>
          <w:p w14:paraId="41DB2FBB"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0,4</w:t>
            </w:r>
          </w:p>
        </w:tc>
        <w:tc>
          <w:tcPr>
            <w:tcW w:w="2393" w:type="dxa"/>
          </w:tcPr>
          <w:p w14:paraId="10C2F699"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510</w:t>
            </w:r>
          </w:p>
        </w:tc>
      </w:tr>
      <w:tr w:rsidR="00587C75" w:rsidRPr="00CE4BAB" w14:paraId="221DF0ED" w14:textId="77777777" w:rsidTr="00A37715">
        <w:tc>
          <w:tcPr>
            <w:tcW w:w="2392" w:type="dxa"/>
          </w:tcPr>
          <w:p w14:paraId="63E270C2"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2000</w:t>
            </w:r>
          </w:p>
        </w:tc>
        <w:tc>
          <w:tcPr>
            <w:tcW w:w="2393" w:type="dxa"/>
          </w:tcPr>
          <w:p w14:paraId="010CA3D0"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334</w:t>
            </w:r>
          </w:p>
        </w:tc>
        <w:tc>
          <w:tcPr>
            <w:tcW w:w="2393" w:type="dxa"/>
          </w:tcPr>
          <w:p w14:paraId="5CF5142A"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0,4</w:t>
            </w:r>
          </w:p>
        </w:tc>
        <w:tc>
          <w:tcPr>
            <w:tcW w:w="2393" w:type="dxa"/>
          </w:tcPr>
          <w:p w14:paraId="4113728A" w14:textId="77777777" w:rsidR="00587C75" w:rsidRPr="000E12AA" w:rsidRDefault="00587C75" w:rsidP="00A37715">
            <w:pPr>
              <w:pStyle w:val="HTML"/>
              <w:jc w:val="center"/>
              <w:rPr>
                <w:rFonts w:ascii="Times New Roman" w:hAnsi="Times New Roman" w:cs="Times New Roman"/>
                <w:sz w:val="28"/>
                <w:szCs w:val="28"/>
              </w:rPr>
            </w:pPr>
            <w:r w:rsidRPr="000E12AA">
              <w:rPr>
                <w:rFonts w:ascii="Times New Roman" w:hAnsi="Times New Roman" w:cs="Times New Roman"/>
                <w:sz w:val="28"/>
                <w:szCs w:val="28"/>
              </w:rPr>
              <w:t>840</w:t>
            </w:r>
          </w:p>
        </w:tc>
      </w:tr>
    </w:tbl>
    <w:p w14:paraId="3AAC1D39" w14:textId="77777777" w:rsidR="00EA3742" w:rsidRDefault="00EA3742" w:rsidP="0069705A">
      <w:pPr>
        <w:pStyle w:val="e"/>
        <w:spacing w:line="276" w:lineRule="auto"/>
        <w:jc w:val="both"/>
      </w:pPr>
    </w:p>
    <w:p w14:paraId="53DC1AB3" w14:textId="291F8E8A" w:rsidR="00587C75" w:rsidRPr="0069705A" w:rsidRDefault="000E12AA" w:rsidP="0069705A">
      <w:pPr>
        <w:pStyle w:val="e"/>
        <w:spacing w:line="276" w:lineRule="auto"/>
        <w:jc w:val="both"/>
      </w:pPr>
      <w:r w:rsidRPr="0069705A">
        <w:t>Напорные баки малой</w:t>
      </w:r>
      <w:r w:rsidR="00587C75" w:rsidRPr="0069705A">
        <w:t xml:space="preserve"> вместимости</w:t>
      </w:r>
      <w:r w:rsidRPr="0069705A">
        <w:t xml:space="preserve"> следует дезинфицировать объемным методом,</w:t>
      </w:r>
      <w:r w:rsidR="00587C75" w:rsidRPr="0069705A">
        <w:t xml:space="preserve"> наполняя их раствором с концентрацией 75 – 100 мг/л</w:t>
      </w:r>
      <w:r w:rsidRPr="0069705A">
        <w:t xml:space="preserve"> активного хлора. После контакта 5 - 6 часов раствор хлора удаляют </w:t>
      </w:r>
      <w:r w:rsidR="00587C75" w:rsidRPr="0069705A">
        <w:t>через грязевую трубу и промывают бак чистой водопроводной водой (до содержа</w:t>
      </w:r>
      <w:r w:rsidRPr="0069705A">
        <w:t xml:space="preserve">ния в промывной воде 0,3 - 0,5 мг/л </w:t>
      </w:r>
      <w:r w:rsidR="00C951DA" w:rsidRPr="0069705A">
        <w:t>остаточного хлора).</w:t>
      </w:r>
    </w:p>
    <w:p w14:paraId="3DF922B0" w14:textId="59754294" w:rsidR="00587C75" w:rsidRPr="0069705A" w:rsidRDefault="00C951DA" w:rsidP="0069705A">
      <w:pPr>
        <w:pStyle w:val="e"/>
        <w:spacing w:line="276" w:lineRule="auto"/>
        <w:jc w:val="both"/>
      </w:pPr>
      <w:r w:rsidRPr="0069705A">
        <w:lastRenderedPageBreak/>
        <w:t xml:space="preserve">Водопроводная </w:t>
      </w:r>
      <w:r w:rsidR="00587C75" w:rsidRPr="0069705A">
        <w:t>сеть</w:t>
      </w:r>
      <w:r w:rsidRPr="0069705A">
        <w:t xml:space="preserve">, очистка которой затруднительна, интенсивно промывается в течение 4 - </w:t>
      </w:r>
      <w:r w:rsidR="00587C75" w:rsidRPr="0069705A">
        <w:t>5 часов при максимально возможной скорости движения воды (не менее 1 м/с).</w:t>
      </w:r>
    </w:p>
    <w:p w14:paraId="19B495BA" w14:textId="713FAAE9" w:rsidR="00587C75" w:rsidRDefault="00587C75" w:rsidP="0069705A">
      <w:pPr>
        <w:pStyle w:val="e"/>
        <w:spacing w:line="276" w:lineRule="auto"/>
        <w:jc w:val="both"/>
      </w:pPr>
      <w:r w:rsidRPr="0069705A">
        <w:t xml:space="preserve">Дезинфекция </w:t>
      </w:r>
      <w:r w:rsidR="00C951DA" w:rsidRPr="0069705A">
        <w:t xml:space="preserve">водопроводной сети производится путем заполнения труб раствором </w:t>
      </w:r>
      <w:r w:rsidRPr="0069705A">
        <w:t xml:space="preserve">хлора (или хлорной извести) с концентрацией от 75 до 100 мг/л активного </w:t>
      </w:r>
      <w:r w:rsidR="00C951DA" w:rsidRPr="0069705A">
        <w:t xml:space="preserve">хлора (в зависимости от степени загрязнения сети, ее изношенности и </w:t>
      </w:r>
      <w:r w:rsidRPr="0069705A">
        <w:t>санитарно - эпидемической обстановки). Введение хлорного рас</w:t>
      </w:r>
      <w:r w:rsidR="00C951DA" w:rsidRPr="0069705A">
        <w:t xml:space="preserve">твора в сеть продолжают до тех пор, пока в точках, </w:t>
      </w:r>
      <w:r w:rsidRPr="0069705A">
        <w:t>наиболее удаленных от места его подачи, будет содержатьс</w:t>
      </w:r>
      <w:r w:rsidR="00C951DA" w:rsidRPr="0069705A">
        <w:t>я активного хлора не менее 50% от заданной дозы. С этого момента дальнейшую подачу хлорного раствора прекращают и</w:t>
      </w:r>
      <w:r w:rsidRPr="0069705A">
        <w:t xml:space="preserve"> оставляют заполненную хлор</w:t>
      </w:r>
      <w:r w:rsidR="00C951DA" w:rsidRPr="0069705A">
        <w:t xml:space="preserve">ным раствором сеть не менее чем на 6 часов. </w:t>
      </w:r>
      <w:r w:rsidRPr="0069705A">
        <w:t>По око</w:t>
      </w:r>
      <w:r w:rsidR="00C951DA" w:rsidRPr="0069705A">
        <w:t>нчании контакта</w:t>
      </w:r>
      <w:r w:rsidRPr="0069705A">
        <w:t xml:space="preserve"> хлорную воду спускают и промывают сеть чистой водопроводной водой. В конце пром</w:t>
      </w:r>
      <w:r w:rsidR="00C951DA" w:rsidRPr="0069705A">
        <w:t xml:space="preserve">ывки (при содержании в воде 0,3 - 0,5 мг/л остаточного хлора) </w:t>
      </w:r>
      <w:r w:rsidR="004216B8">
        <w:t>из</w:t>
      </w:r>
      <w:r w:rsidR="00C951DA" w:rsidRPr="0069705A">
        <w:t xml:space="preserve"> сети отбирают пробы для</w:t>
      </w:r>
      <w:r w:rsidRPr="0069705A">
        <w:t xml:space="preserve"> контрольного бактериолог</w:t>
      </w:r>
      <w:r w:rsidR="00C951DA" w:rsidRPr="0069705A">
        <w:t>ического анализа. Дезинфекция</w:t>
      </w:r>
      <w:r w:rsidRPr="0069705A">
        <w:t xml:space="preserve"> с</w:t>
      </w:r>
      <w:r w:rsidR="00C951DA" w:rsidRPr="0069705A">
        <w:t>читается законченной при</w:t>
      </w:r>
      <w:r w:rsidRPr="0069705A">
        <w:t xml:space="preserve"> благоприятных результатах двух анализов, взятых последователь</w:t>
      </w:r>
      <w:r w:rsidR="00C951DA" w:rsidRPr="0069705A">
        <w:t>но из одной точки. Расчетный объем хлорного раствора</w:t>
      </w:r>
      <w:r w:rsidRPr="0069705A">
        <w:t xml:space="preserve"> для обезз</w:t>
      </w:r>
      <w:r w:rsidR="00C951DA" w:rsidRPr="0069705A">
        <w:t xml:space="preserve">араживания сети определяется по внутреннему объему труб с добавлением 3 - 5% </w:t>
      </w:r>
      <w:r w:rsidRPr="0069705A">
        <w:t xml:space="preserve">(на вероятный излив). </w:t>
      </w:r>
    </w:p>
    <w:p w14:paraId="328C934C" w14:textId="77777777" w:rsidR="00E278A0" w:rsidRPr="0069705A" w:rsidRDefault="00E278A0" w:rsidP="0069705A">
      <w:pPr>
        <w:pStyle w:val="e"/>
        <w:spacing w:line="276" w:lineRule="auto"/>
        <w:jc w:val="both"/>
      </w:pPr>
    </w:p>
    <w:p w14:paraId="3FE0C79A" w14:textId="71ED0329" w:rsidR="00587C75" w:rsidRPr="00171A04" w:rsidRDefault="00C951DA" w:rsidP="00171A04">
      <w:pPr>
        <w:pStyle w:val="HTML"/>
        <w:jc w:val="both"/>
        <w:rPr>
          <w:rFonts w:ascii="Times New Roman" w:hAnsi="Times New Roman" w:cs="Times New Roman"/>
          <w:b/>
          <w:sz w:val="24"/>
          <w:szCs w:val="24"/>
        </w:rPr>
      </w:pPr>
      <w:r w:rsidRPr="00171A04">
        <w:rPr>
          <w:rFonts w:ascii="Times New Roman" w:hAnsi="Times New Roman" w:cs="Times New Roman"/>
          <w:b/>
          <w:sz w:val="24"/>
          <w:szCs w:val="24"/>
        </w:rPr>
        <w:t>Таблица № 1.5.2 - н</w:t>
      </w:r>
      <w:r w:rsidR="00587C75" w:rsidRPr="00171A04">
        <w:rPr>
          <w:rFonts w:ascii="Times New Roman" w:hAnsi="Times New Roman" w:cs="Times New Roman"/>
          <w:b/>
          <w:sz w:val="24"/>
          <w:szCs w:val="24"/>
        </w:rPr>
        <w:t>ормы расхода хлорной извести и хлора для дезинфекции</w:t>
      </w:r>
    </w:p>
    <w:p w14:paraId="2D564047" w14:textId="77777777" w:rsidR="00587C75" w:rsidRPr="00171A04" w:rsidRDefault="00587C75" w:rsidP="00171A04">
      <w:pPr>
        <w:pStyle w:val="HTML"/>
        <w:jc w:val="both"/>
        <w:rPr>
          <w:rFonts w:ascii="Times New Roman" w:hAnsi="Times New Roman" w:cs="Times New Roman"/>
          <w:b/>
          <w:sz w:val="24"/>
          <w:szCs w:val="24"/>
        </w:rPr>
      </w:pPr>
      <w:r w:rsidRPr="00171A04">
        <w:rPr>
          <w:rFonts w:ascii="Times New Roman" w:hAnsi="Times New Roman" w:cs="Times New Roman"/>
          <w:b/>
          <w:sz w:val="24"/>
          <w:szCs w:val="24"/>
        </w:rPr>
        <w:t>100 погонных метров водопроводной сети</w:t>
      </w:r>
    </w:p>
    <w:p w14:paraId="60ECBBC2" w14:textId="77777777" w:rsidR="00587C75" w:rsidRPr="00171A04" w:rsidRDefault="00587C75" w:rsidP="00171A04">
      <w:pPr>
        <w:pStyle w:val="HTML"/>
        <w:jc w:val="both"/>
        <w:rPr>
          <w:rFonts w:ascii="Times New Roman" w:hAnsi="Times New Roman" w:cs="Times New Roman"/>
          <w:b/>
          <w:sz w:val="24"/>
          <w:szCs w:val="24"/>
        </w:rPr>
      </w:pPr>
      <w:r w:rsidRPr="00171A04">
        <w:rPr>
          <w:rFonts w:ascii="Times New Roman" w:hAnsi="Times New Roman" w:cs="Times New Roman"/>
          <w:b/>
          <w:sz w:val="24"/>
          <w:szCs w:val="24"/>
        </w:rPr>
        <w:t>при концентрации активного хлора в воде 100 мг/куб.дм</w:t>
      </w:r>
    </w:p>
    <w:p w14:paraId="74EBE4C1" w14:textId="77777777" w:rsidR="00587C75" w:rsidRPr="00CE4BAB" w:rsidRDefault="00587C75" w:rsidP="00587C75">
      <w:pPr>
        <w:contextualSpacing/>
        <w:rPr>
          <w:rFonts w:ascii="Times New Roman" w:hAnsi="Times New Roman"/>
          <w:color w:val="FF0000"/>
          <w:sz w:val="28"/>
          <w:szCs w:val="28"/>
        </w:rPr>
      </w:pPr>
      <w:r w:rsidRPr="00CE4BAB">
        <w:rPr>
          <w:rFonts w:ascii="Times New Roman" w:hAnsi="Times New Roman"/>
          <w:color w:val="FF0000"/>
          <w:sz w:val="28"/>
          <w:szCs w:val="28"/>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86"/>
        <w:gridCol w:w="945"/>
        <w:gridCol w:w="1080"/>
        <w:gridCol w:w="1080"/>
        <w:gridCol w:w="945"/>
        <w:gridCol w:w="1080"/>
      </w:tblGrid>
      <w:tr w:rsidR="00587C75" w:rsidRPr="00C951DA" w14:paraId="67E9F351" w14:textId="77777777" w:rsidTr="00171A04">
        <w:trPr>
          <w:trHeight w:val="360"/>
          <w:jc w:val="center"/>
        </w:trPr>
        <w:tc>
          <w:tcPr>
            <w:tcW w:w="3686" w:type="dxa"/>
            <w:vMerge w:val="restart"/>
            <w:shd w:val="clear" w:color="auto" w:fill="auto"/>
            <w:tcMar>
              <w:top w:w="0" w:type="dxa"/>
              <w:left w:w="70" w:type="dxa"/>
              <w:bottom w:w="0" w:type="dxa"/>
              <w:right w:w="70" w:type="dxa"/>
            </w:tcMar>
            <w:vAlign w:val="center"/>
          </w:tcPr>
          <w:p w14:paraId="4105AAB2" w14:textId="44575896" w:rsidR="00587C75" w:rsidRPr="00C951DA" w:rsidRDefault="00587C75" w:rsidP="00171A04">
            <w:pPr>
              <w:contextualSpacing/>
              <w:jc w:val="center"/>
              <w:rPr>
                <w:rFonts w:ascii="Times New Roman" w:hAnsi="Times New Roman"/>
                <w:sz w:val="28"/>
                <w:szCs w:val="28"/>
              </w:rPr>
            </w:pPr>
            <w:r w:rsidRPr="00C951DA">
              <w:rPr>
                <w:rFonts w:ascii="Times New Roman" w:hAnsi="Times New Roman"/>
                <w:sz w:val="28"/>
                <w:szCs w:val="28"/>
              </w:rPr>
              <w:t>Диаметр   трубопровода, мм</w:t>
            </w:r>
          </w:p>
        </w:tc>
        <w:tc>
          <w:tcPr>
            <w:tcW w:w="5130" w:type="dxa"/>
            <w:gridSpan w:val="5"/>
            <w:shd w:val="clear" w:color="auto" w:fill="auto"/>
            <w:tcMar>
              <w:top w:w="0" w:type="dxa"/>
              <w:left w:w="70" w:type="dxa"/>
              <w:bottom w:w="0" w:type="dxa"/>
              <w:right w:w="70" w:type="dxa"/>
            </w:tcMar>
            <w:vAlign w:val="center"/>
          </w:tcPr>
          <w:p w14:paraId="117245BC"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Процент активного хлора в хлорной извести</w:t>
            </w:r>
          </w:p>
        </w:tc>
      </w:tr>
      <w:tr w:rsidR="00587C75" w:rsidRPr="00C951DA" w14:paraId="2283160A" w14:textId="77777777" w:rsidTr="00171A04">
        <w:trPr>
          <w:trHeight w:val="240"/>
          <w:jc w:val="center"/>
        </w:trPr>
        <w:tc>
          <w:tcPr>
            <w:tcW w:w="3686" w:type="dxa"/>
            <w:vMerge/>
            <w:vAlign w:val="center"/>
          </w:tcPr>
          <w:p w14:paraId="15286935" w14:textId="77777777" w:rsidR="00587C75" w:rsidRPr="00C951DA" w:rsidRDefault="00587C75" w:rsidP="00A37715">
            <w:pPr>
              <w:contextualSpacing/>
              <w:jc w:val="center"/>
              <w:rPr>
                <w:rFonts w:ascii="Times New Roman" w:hAnsi="Times New Roman"/>
                <w:sz w:val="28"/>
                <w:szCs w:val="28"/>
              </w:rPr>
            </w:pPr>
          </w:p>
        </w:tc>
        <w:tc>
          <w:tcPr>
            <w:tcW w:w="945" w:type="dxa"/>
            <w:shd w:val="clear" w:color="auto" w:fill="auto"/>
            <w:tcMar>
              <w:top w:w="0" w:type="dxa"/>
              <w:left w:w="70" w:type="dxa"/>
              <w:bottom w:w="0" w:type="dxa"/>
              <w:right w:w="70" w:type="dxa"/>
            </w:tcMar>
            <w:vAlign w:val="center"/>
          </w:tcPr>
          <w:p w14:paraId="4A58D69E"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20</w:t>
            </w:r>
          </w:p>
        </w:tc>
        <w:tc>
          <w:tcPr>
            <w:tcW w:w="1080" w:type="dxa"/>
            <w:shd w:val="clear" w:color="auto" w:fill="auto"/>
            <w:tcMar>
              <w:top w:w="0" w:type="dxa"/>
              <w:left w:w="70" w:type="dxa"/>
              <w:bottom w:w="0" w:type="dxa"/>
              <w:right w:w="70" w:type="dxa"/>
            </w:tcMar>
            <w:vAlign w:val="center"/>
          </w:tcPr>
          <w:p w14:paraId="4D2E465C"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25</w:t>
            </w:r>
          </w:p>
        </w:tc>
        <w:tc>
          <w:tcPr>
            <w:tcW w:w="1080" w:type="dxa"/>
            <w:shd w:val="clear" w:color="auto" w:fill="auto"/>
            <w:tcMar>
              <w:top w:w="0" w:type="dxa"/>
              <w:left w:w="70" w:type="dxa"/>
              <w:bottom w:w="0" w:type="dxa"/>
              <w:right w:w="70" w:type="dxa"/>
            </w:tcMar>
            <w:vAlign w:val="center"/>
          </w:tcPr>
          <w:p w14:paraId="034E24E5"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30</w:t>
            </w:r>
          </w:p>
        </w:tc>
        <w:tc>
          <w:tcPr>
            <w:tcW w:w="945" w:type="dxa"/>
            <w:shd w:val="clear" w:color="auto" w:fill="auto"/>
            <w:tcMar>
              <w:top w:w="0" w:type="dxa"/>
              <w:left w:w="70" w:type="dxa"/>
              <w:bottom w:w="0" w:type="dxa"/>
              <w:right w:w="70" w:type="dxa"/>
            </w:tcMar>
            <w:vAlign w:val="center"/>
          </w:tcPr>
          <w:p w14:paraId="67EA2720"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35</w:t>
            </w:r>
          </w:p>
        </w:tc>
        <w:tc>
          <w:tcPr>
            <w:tcW w:w="1080" w:type="dxa"/>
            <w:shd w:val="clear" w:color="auto" w:fill="auto"/>
            <w:tcMar>
              <w:top w:w="0" w:type="dxa"/>
              <w:left w:w="70" w:type="dxa"/>
              <w:bottom w:w="0" w:type="dxa"/>
              <w:right w:w="70" w:type="dxa"/>
            </w:tcMar>
            <w:vAlign w:val="center"/>
          </w:tcPr>
          <w:p w14:paraId="1CEBF0D6"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40</w:t>
            </w:r>
          </w:p>
        </w:tc>
      </w:tr>
      <w:tr w:rsidR="00587C75" w:rsidRPr="00C951DA" w14:paraId="3408FE82" w14:textId="77777777" w:rsidTr="00171A04">
        <w:trPr>
          <w:trHeight w:val="360"/>
          <w:jc w:val="center"/>
        </w:trPr>
        <w:tc>
          <w:tcPr>
            <w:tcW w:w="3686" w:type="dxa"/>
            <w:vMerge/>
            <w:vAlign w:val="center"/>
          </w:tcPr>
          <w:p w14:paraId="19F13E60" w14:textId="77777777" w:rsidR="00587C75" w:rsidRPr="00C951DA" w:rsidRDefault="00587C75" w:rsidP="00A37715">
            <w:pPr>
              <w:contextualSpacing/>
              <w:jc w:val="center"/>
              <w:rPr>
                <w:rFonts w:ascii="Times New Roman" w:hAnsi="Times New Roman"/>
                <w:sz w:val="28"/>
                <w:szCs w:val="28"/>
              </w:rPr>
            </w:pPr>
          </w:p>
        </w:tc>
        <w:tc>
          <w:tcPr>
            <w:tcW w:w="5130" w:type="dxa"/>
            <w:gridSpan w:val="5"/>
            <w:shd w:val="clear" w:color="auto" w:fill="auto"/>
            <w:tcMar>
              <w:top w:w="0" w:type="dxa"/>
              <w:left w:w="70" w:type="dxa"/>
              <w:bottom w:w="0" w:type="dxa"/>
              <w:right w:w="70" w:type="dxa"/>
            </w:tcMar>
            <w:vAlign w:val="center"/>
          </w:tcPr>
          <w:p w14:paraId="56F299F4"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Потребное количество хлорной извести, кг</w:t>
            </w:r>
          </w:p>
        </w:tc>
      </w:tr>
      <w:tr w:rsidR="00587C75" w:rsidRPr="00C951DA" w14:paraId="06384F80" w14:textId="77777777" w:rsidTr="00171A04">
        <w:trPr>
          <w:trHeight w:val="240"/>
          <w:jc w:val="center"/>
        </w:trPr>
        <w:tc>
          <w:tcPr>
            <w:tcW w:w="3686" w:type="dxa"/>
            <w:shd w:val="clear" w:color="auto" w:fill="auto"/>
            <w:tcMar>
              <w:top w:w="0" w:type="dxa"/>
              <w:left w:w="70" w:type="dxa"/>
              <w:bottom w:w="0" w:type="dxa"/>
              <w:right w:w="70" w:type="dxa"/>
            </w:tcMar>
            <w:vAlign w:val="center"/>
          </w:tcPr>
          <w:p w14:paraId="58188509"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100</w:t>
            </w:r>
          </w:p>
        </w:tc>
        <w:tc>
          <w:tcPr>
            <w:tcW w:w="945" w:type="dxa"/>
            <w:shd w:val="clear" w:color="auto" w:fill="auto"/>
            <w:tcMar>
              <w:top w:w="0" w:type="dxa"/>
              <w:left w:w="70" w:type="dxa"/>
              <w:bottom w:w="0" w:type="dxa"/>
              <w:right w:w="70" w:type="dxa"/>
            </w:tcMar>
            <w:vAlign w:val="center"/>
          </w:tcPr>
          <w:p w14:paraId="3FB492DF"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0,42</w:t>
            </w:r>
          </w:p>
        </w:tc>
        <w:tc>
          <w:tcPr>
            <w:tcW w:w="1080" w:type="dxa"/>
            <w:shd w:val="clear" w:color="auto" w:fill="auto"/>
            <w:tcMar>
              <w:top w:w="0" w:type="dxa"/>
              <w:left w:w="70" w:type="dxa"/>
              <w:bottom w:w="0" w:type="dxa"/>
              <w:right w:w="70" w:type="dxa"/>
            </w:tcMar>
            <w:vAlign w:val="center"/>
          </w:tcPr>
          <w:p w14:paraId="0D733E5F"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0,33</w:t>
            </w:r>
          </w:p>
        </w:tc>
        <w:tc>
          <w:tcPr>
            <w:tcW w:w="1080" w:type="dxa"/>
            <w:shd w:val="clear" w:color="auto" w:fill="auto"/>
            <w:tcMar>
              <w:top w:w="0" w:type="dxa"/>
              <w:left w:w="70" w:type="dxa"/>
              <w:bottom w:w="0" w:type="dxa"/>
              <w:right w:w="70" w:type="dxa"/>
            </w:tcMar>
            <w:vAlign w:val="center"/>
          </w:tcPr>
          <w:p w14:paraId="192C6F52"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0,28</w:t>
            </w:r>
          </w:p>
        </w:tc>
        <w:tc>
          <w:tcPr>
            <w:tcW w:w="945" w:type="dxa"/>
            <w:shd w:val="clear" w:color="auto" w:fill="auto"/>
            <w:tcMar>
              <w:top w:w="0" w:type="dxa"/>
              <w:left w:w="70" w:type="dxa"/>
              <w:bottom w:w="0" w:type="dxa"/>
              <w:right w:w="70" w:type="dxa"/>
            </w:tcMar>
            <w:vAlign w:val="center"/>
          </w:tcPr>
          <w:p w14:paraId="58B76817"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0,24</w:t>
            </w:r>
          </w:p>
        </w:tc>
        <w:tc>
          <w:tcPr>
            <w:tcW w:w="1080" w:type="dxa"/>
            <w:shd w:val="clear" w:color="auto" w:fill="auto"/>
            <w:tcMar>
              <w:top w:w="0" w:type="dxa"/>
              <w:left w:w="70" w:type="dxa"/>
              <w:bottom w:w="0" w:type="dxa"/>
              <w:right w:w="70" w:type="dxa"/>
            </w:tcMar>
            <w:vAlign w:val="center"/>
          </w:tcPr>
          <w:p w14:paraId="0F212941"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0,21</w:t>
            </w:r>
          </w:p>
        </w:tc>
      </w:tr>
      <w:tr w:rsidR="00587C75" w:rsidRPr="00C951DA" w14:paraId="2C3CE523" w14:textId="77777777" w:rsidTr="00171A04">
        <w:trPr>
          <w:trHeight w:val="240"/>
          <w:jc w:val="center"/>
        </w:trPr>
        <w:tc>
          <w:tcPr>
            <w:tcW w:w="3686" w:type="dxa"/>
            <w:shd w:val="clear" w:color="auto" w:fill="auto"/>
            <w:tcMar>
              <w:top w:w="0" w:type="dxa"/>
              <w:left w:w="70" w:type="dxa"/>
              <w:bottom w:w="0" w:type="dxa"/>
              <w:right w:w="70" w:type="dxa"/>
            </w:tcMar>
            <w:vAlign w:val="center"/>
          </w:tcPr>
          <w:p w14:paraId="394E8D69"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200</w:t>
            </w:r>
          </w:p>
        </w:tc>
        <w:tc>
          <w:tcPr>
            <w:tcW w:w="945" w:type="dxa"/>
            <w:shd w:val="clear" w:color="auto" w:fill="auto"/>
            <w:tcMar>
              <w:top w:w="0" w:type="dxa"/>
              <w:left w:w="70" w:type="dxa"/>
              <w:bottom w:w="0" w:type="dxa"/>
              <w:right w:w="70" w:type="dxa"/>
            </w:tcMar>
            <w:vAlign w:val="center"/>
          </w:tcPr>
          <w:p w14:paraId="1593B98F"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1,65</w:t>
            </w:r>
          </w:p>
        </w:tc>
        <w:tc>
          <w:tcPr>
            <w:tcW w:w="1080" w:type="dxa"/>
            <w:shd w:val="clear" w:color="auto" w:fill="auto"/>
            <w:tcMar>
              <w:top w:w="0" w:type="dxa"/>
              <w:left w:w="70" w:type="dxa"/>
              <w:bottom w:w="0" w:type="dxa"/>
              <w:right w:w="70" w:type="dxa"/>
            </w:tcMar>
            <w:vAlign w:val="center"/>
          </w:tcPr>
          <w:p w14:paraId="5F425034"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1,32</w:t>
            </w:r>
          </w:p>
        </w:tc>
        <w:tc>
          <w:tcPr>
            <w:tcW w:w="1080" w:type="dxa"/>
            <w:shd w:val="clear" w:color="auto" w:fill="auto"/>
            <w:tcMar>
              <w:top w:w="0" w:type="dxa"/>
              <w:left w:w="70" w:type="dxa"/>
              <w:bottom w:w="0" w:type="dxa"/>
              <w:right w:w="70" w:type="dxa"/>
            </w:tcMar>
            <w:vAlign w:val="center"/>
          </w:tcPr>
          <w:p w14:paraId="0E0BD002"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1,1</w:t>
            </w:r>
          </w:p>
        </w:tc>
        <w:tc>
          <w:tcPr>
            <w:tcW w:w="945" w:type="dxa"/>
            <w:shd w:val="clear" w:color="auto" w:fill="auto"/>
            <w:tcMar>
              <w:top w:w="0" w:type="dxa"/>
              <w:left w:w="70" w:type="dxa"/>
              <w:bottom w:w="0" w:type="dxa"/>
              <w:right w:w="70" w:type="dxa"/>
            </w:tcMar>
            <w:vAlign w:val="center"/>
          </w:tcPr>
          <w:p w14:paraId="76378C87"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0,95</w:t>
            </w:r>
          </w:p>
        </w:tc>
        <w:tc>
          <w:tcPr>
            <w:tcW w:w="1080" w:type="dxa"/>
            <w:shd w:val="clear" w:color="auto" w:fill="auto"/>
            <w:tcMar>
              <w:top w:w="0" w:type="dxa"/>
              <w:left w:w="70" w:type="dxa"/>
              <w:bottom w:w="0" w:type="dxa"/>
              <w:right w:w="70" w:type="dxa"/>
            </w:tcMar>
            <w:vAlign w:val="center"/>
          </w:tcPr>
          <w:p w14:paraId="4C1712E6"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0,83</w:t>
            </w:r>
          </w:p>
        </w:tc>
      </w:tr>
      <w:tr w:rsidR="00587C75" w:rsidRPr="00C951DA" w14:paraId="2E5E9196" w14:textId="77777777" w:rsidTr="00171A04">
        <w:trPr>
          <w:trHeight w:val="240"/>
          <w:jc w:val="center"/>
        </w:trPr>
        <w:tc>
          <w:tcPr>
            <w:tcW w:w="3686" w:type="dxa"/>
            <w:shd w:val="clear" w:color="auto" w:fill="auto"/>
            <w:tcMar>
              <w:top w:w="0" w:type="dxa"/>
              <w:left w:w="70" w:type="dxa"/>
              <w:bottom w:w="0" w:type="dxa"/>
              <w:right w:w="70" w:type="dxa"/>
            </w:tcMar>
            <w:vAlign w:val="center"/>
          </w:tcPr>
          <w:p w14:paraId="372F328D"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300</w:t>
            </w:r>
          </w:p>
        </w:tc>
        <w:tc>
          <w:tcPr>
            <w:tcW w:w="945" w:type="dxa"/>
            <w:shd w:val="clear" w:color="auto" w:fill="auto"/>
            <w:tcMar>
              <w:top w:w="0" w:type="dxa"/>
              <w:left w:w="70" w:type="dxa"/>
              <w:bottom w:w="0" w:type="dxa"/>
              <w:right w:w="70" w:type="dxa"/>
            </w:tcMar>
            <w:vAlign w:val="center"/>
          </w:tcPr>
          <w:p w14:paraId="28B325F6"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3,71</w:t>
            </w:r>
          </w:p>
        </w:tc>
        <w:tc>
          <w:tcPr>
            <w:tcW w:w="1080" w:type="dxa"/>
            <w:shd w:val="clear" w:color="auto" w:fill="auto"/>
            <w:tcMar>
              <w:top w:w="0" w:type="dxa"/>
              <w:left w:w="70" w:type="dxa"/>
              <w:bottom w:w="0" w:type="dxa"/>
              <w:right w:w="70" w:type="dxa"/>
            </w:tcMar>
            <w:vAlign w:val="center"/>
          </w:tcPr>
          <w:p w14:paraId="7BC426EE"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2,97</w:t>
            </w:r>
          </w:p>
        </w:tc>
        <w:tc>
          <w:tcPr>
            <w:tcW w:w="1080" w:type="dxa"/>
            <w:shd w:val="clear" w:color="auto" w:fill="auto"/>
            <w:tcMar>
              <w:top w:w="0" w:type="dxa"/>
              <w:left w:w="70" w:type="dxa"/>
              <w:bottom w:w="0" w:type="dxa"/>
              <w:right w:w="70" w:type="dxa"/>
            </w:tcMar>
            <w:vAlign w:val="center"/>
          </w:tcPr>
          <w:p w14:paraId="2F166D20"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2,47</w:t>
            </w:r>
          </w:p>
        </w:tc>
        <w:tc>
          <w:tcPr>
            <w:tcW w:w="945" w:type="dxa"/>
            <w:shd w:val="clear" w:color="auto" w:fill="auto"/>
            <w:tcMar>
              <w:top w:w="0" w:type="dxa"/>
              <w:left w:w="70" w:type="dxa"/>
              <w:bottom w:w="0" w:type="dxa"/>
              <w:right w:w="70" w:type="dxa"/>
            </w:tcMar>
            <w:vAlign w:val="center"/>
          </w:tcPr>
          <w:p w14:paraId="0A65376D"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2,12</w:t>
            </w:r>
          </w:p>
        </w:tc>
        <w:tc>
          <w:tcPr>
            <w:tcW w:w="1080" w:type="dxa"/>
            <w:shd w:val="clear" w:color="auto" w:fill="auto"/>
            <w:tcMar>
              <w:top w:w="0" w:type="dxa"/>
              <w:left w:w="70" w:type="dxa"/>
              <w:bottom w:w="0" w:type="dxa"/>
              <w:right w:w="70" w:type="dxa"/>
            </w:tcMar>
            <w:vAlign w:val="center"/>
          </w:tcPr>
          <w:p w14:paraId="680BF90F"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1,85</w:t>
            </w:r>
          </w:p>
        </w:tc>
      </w:tr>
      <w:tr w:rsidR="00587C75" w:rsidRPr="00C951DA" w14:paraId="41ED3F76" w14:textId="77777777" w:rsidTr="00171A04">
        <w:trPr>
          <w:trHeight w:val="240"/>
          <w:jc w:val="center"/>
        </w:trPr>
        <w:tc>
          <w:tcPr>
            <w:tcW w:w="3686" w:type="dxa"/>
            <w:shd w:val="clear" w:color="auto" w:fill="auto"/>
            <w:tcMar>
              <w:top w:w="0" w:type="dxa"/>
              <w:left w:w="70" w:type="dxa"/>
              <w:bottom w:w="0" w:type="dxa"/>
              <w:right w:w="70" w:type="dxa"/>
            </w:tcMar>
            <w:vAlign w:val="center"/>
          </w:tcPr>
          <w:p w14:paraId="7D03F8DC"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400</w:t>
            </w:r>
          </w:p>
        </w:tc>
        <w:tc>
          <w:tcPr>
            <w:tcW w:w="945" w:type="dxa"/>
            <w:shd w:val="clear" w:color="auto" w:fill="auto"/>
            <w:tcMar>
              <w:top w:w="0" w:type="dxa"/>
              <w:left w:w="70" w:type="dxa"/>
              <w:bottom w:w="0" w:type="dxa"/>
              <w:right w:w="70" w:type="dxa"/>
            </w:tcMar>
            <w:vAlign w:val="center"/>
          </w:tcPr>
          <w:p w14:paraId="1C6F1A2B"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6,6</w:t>
            </w:r>
          </w:p>
        </w:tc>
        <w:tc>
          <w:tcPr>
            <w:tcW w:w="1080" w:type="dxa"/>
            <w:shd w:val="clear" w:color="auto" w:fill="auto"/>
            <w:tcMar>
              <w:top w:w="0" w:type="dxa"/>
              <w:left w:w="70" w:type="dxa"/>
              <w:bottom w:w="0" w:type="dxa"/>
              <w:right w:w="70" w:type="dxa"/>
            </w:tcMar>
            <w:vAlign w:val="center"/>
          </w:tcPr>
          <w:p w14:paraId="6D4B9C0A"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5,28</w:t>
            </w:r>
          </w:p>
        </w:tc>
        <w:tc>
          <w:tcPr>
            <w:tcW w:w="1080" w:type="dxa"/>
            <w:shd w:val="clear" w:color="auto" w:fill="auto"/>
            <w:tcMar>
              <w:top w:w="0" w:type="dxa"/>
              <w:left w:w="70" w:type="dxa"/>
              <w:bottom w:w="0" w:type="dxa"/>
              <w:right w:w="70" w:type="dxa"/>
            </w:tcMar>
            <w:vAlign w:val="center"/>
          </w:tcPr>
          <w:p w14:paraId="08AE2339"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4,4</w:t>
            </w:r>
          </w:p>
        </w:tc>
        <w:tc>
          <w:tcPr>
            <w:tcW w:w="945" w:type="dxa"/>
            <w:shd w:val="clear" w:color="auto" w:fill="auto"/>
            <w:tcMar>
              <w:top w:w="0" w:type="dxa"/>
              <w:left w:w="70" w:type="dxa"/>
              <w:bottom w:w="0" w:type="dxa"/>
              <w:right w:w="70" w:type="dxa"/>
            </w:tcMar>
            <w:vAlign w:val="center"/>
          </w:tcPr>
          <w:p w14:paraId="1B89F14A"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3,77</w:t>
            </w:r>
          </w:p>
        </w:tc>
        <w:tc>
          <w:tcPr>
            <w:tcW w:w="1080" w:type="dxa"/>
            <w:shd w:val="clear" w:color="auto" w:fill="auto"/>
            <w:tcMar>
              <w:top w:w="0" w:type="dxa"/>
              <w:left w:w="70" w:type="dxa"/>
              <w:bottom w:w="0" w:type="dxa"/>
              <w:right w:w="70" w:type="dxa"/>
            </w:tcMar>
            <w:vAlign w:val="center"/>
          </w:tcPr>
          <w:p w14:paraId="15FA6479" w14:textId="77777777" w:rsidR="00587C75" w:rsidRPr="00C951DA" w:rsidRDefault="00587C75" w:rsidP="00A37715">
            <w:pPr>
              <w:contextualSpacing/>
              <w:jc w:val="center"/>
              <w:rPr>
                <w:rFonts w:ascii="Times New Roman" w:hAnsi="Times New Roman"/>
                <w:sz w:val="28"/>
                <w:szCs w:val="28"/>
              </w:rPr>
            </w:pPr>
            <w:r w:rsidRPr="00C951DA">
              <w:rPr>
                <w:rFonts w:ascii="Times New Roman" w:hAnsi="Times New Roman"/>
                <w:sz w:val="28"/>
                <w:szCs w:val="28"/>
              </w:rPr>
              <w:t>3,3</w:t>
            </w:r>
          </w:p>
        </w:tc>
      </w:tr>
    </w:tbl>
    <w:p w14:paraId="45A872F9" w14:textId="77777777" w:rsidR="00587C75" w:rsidRPr="00CE4BAB" w:rsidRDefault="00587C75" w:rsidP="00587C75">
      <w:pPr>
        <w:pStyle w:val="HTML"/>
        <w:contextualSpacing/>
        <w:jc w:val="both"/>
        <w:rPr>
          <w:rFonts w:ascii="Times New Roman" w:hAnsi="Times New Roman" w:cs="Times New Roman"/>
          <w:color w:val="FF0000"/>
          <w:sz w:val="28"/>
          <w:szCs w:val="28"/>
        </w:rPr>
      </w:pPr>
    </w:p>
    <w:p w14:paraId="6A4FA3E1" w14:textId="4A320271" w:rsidR="00587C75" w:rsidRPr="0069705A" w:rsidRDefault="00C951DA" w:rsidP="0069705A">
      <w:pPr>
        <w:pStyle w:val="e"/>
        <w:spacing w:line="276" w:lineRule="auto"/>
        <w:jc w:val="both"/>
      </w:pPr>
      <w:r w:rsidRPr="0069705A">
        <w:t xml:space="preserve">Результаты работ оформляются актом, в котором указывается дозировка </w:t>
      </w:r>
      <w:r w:rsidR="00587C75" w:rsidRPr="0069705A">
        <w:t>активного</w:t>
      </w:r>
      <w:r w:rsidRPr="0069705A">
        <w:t xml:space="preserve"> хлора, </w:t>
      </w:r>
      <w:r w:rsidR="00587C75" w:rsidRPr="0069705A">
        <w:t>продолжительность хлорирования (контак</w:t>
      </w:r>
      <w:r w:rsidRPr="0069705A">
        <w:t>та) и заключительной промывки, данные контрольных анализов воды.</w:t>
      </w:r>
    </w:p>
    <w:p w14:paraId="48B621CE" w14:textId="219F66B6" w:rsidR="00587C75" w:rsidRPr="0069705A" w:rsidRDefault="00587C75" w:rsidP="0069705A">
      <w:pPr>
        <w:pStyle w:val="e"/>
        <w:spacing w:line="276" w:lineRule="auto"/>
        <w:jc w:val="both"/>
      </w:pPr>
      <w:r w:rsidRPr="0069705A">
        <w:t>Дезинфекция водопроводных сооружений производится водным раствором хлорной извести, гипохлорита натрия. Используемые реагенты должны быть подвергнуты контрольному анализу на содержание в ней активного хлор</w:t>
      </w:r>
      <w:r w:rsidR="00C951DA" w:rsidRPr="0069705A">
        <w:t>а. Содержание активного хлора в</w:t>
      </w:r>
      <w:r w:rsidRPr="0069705A">
        <w:t xml:space="preserve"> хлорной извести менее 25% считается непригодным для использования. Реагент должен иметь сертификат качества. </w:t>
      </w:r>
    </w:p>
    <w:p w14:paraId="0E3BAB43" w14:textId="2AAEAAB4" w:rsidR="00587C75" w:rsidRPr="00C951DA" w:rsidRDefault="00C951DA" w:rsidP="00587C75">
      <w:pPr>
        <w:ind w:firstLine="708"/>
        <w:rPr>
          <w:rFonts w:ascii="Times New Roman" w:hAnsi="Times New Roman"/>
          <w:i/>
          <w:sz w:val="28"/>
          <w:szCs w:val="28"/>
        </w:rPr>
      </w:pPr>
      <w:r w:rsidRPr="0069705A">
        <w:rPr>
          <w:rFonts w:ascii="Times New Roman" w:hAnsi="Times New Roman"/>
          <w:b/>
          <w:sz w:val="24"/>
          <w:szCs w:val="28"/>
        </w:rPr>
        <w:t>Пример расчета:</w:t>
      </w:r>
      <w:r w:rsidR="00587C75" w:rsidRPr="0069705A">
        <w:rPr>
          <w:rFonts w:ascii="Times New Roman" w:hAnsi="Times New Roman"/>
          <w:b/>
          <w:sz w:val="24"/>
          <w:szCs w:val="28"/>
        </w:rPr>
        <w:t xml:space="preserve"> </w:t>
      </w:r>
      <w:r w:rsidR="00587C75" w:rsidRPr="0069705A">
        <w:rPr>
          <w:rFonts w:ascii="Times New Roman" w:hAnsi="Times New Roman"/>
          <w:i/>
          <w:sz w:val="24"/>
          <w:szCs w:val="28"/>
        </w:rPr>
        <w:t>Необходимо произвести дезинфекцию воды в резервуаре объемом 400 куб. м. Для дезинфекции используется хлорная известь с содержанием активного хлора в ней 30 мг/л</w:t>
      </w:r>
      <w:r w:rsidR="00587C75" w:rsidRPr="00C951DA">
        <w:rPr>
          <w:rFonts w:ascii="Times New Roman" w:hAnsi="Times New Roman"/>
          <w:i/>
          <w:sz w:val="28"/>
          <w:szCs w:val="28"/>
        </w:rPr>
        <w:t>.</w:t>
      </w:r>
    </w:p>
    <w:p w14:paraId="2225F17F" w14:textId="202F675F" w:rsidR="00587C75" w:rsidRPr="0069705A" w:rsidRDefault="00587C75" w:rsidP="0069705A">
      <w:pPr>
        <w:pStyle w:val="ae"/>
        <w:numPr>
          <w:ilvl w:val="0"/>
          <w:numId w:val="45"/>
        </w:numPr>
        <w:ind w:left="851" w:hanging="284"/>
        <w:jc w:val="both"/>
      </w:pPr>
      <w:r w:rsidRPr="0069705A">
        <w:t xml:space="preserve">По таблице смотрим, что для бака объемом 400 м3 необходимо 100 л (0,1 м3) раствора. Для дезинфекции бака объемом 400 м3 необходимо приготовить раствор хлорной извести с концентрацией 200 мг/л активного хлора. </w:t>
      </w:r>
    </w:p>
    <w:p w14:paraId="559D5C8F" w14:textId="77777777" w:rsidR="0069705A" w:rsidRPr="0069705A" w:rsidRDefault="0069705A" w:rsidP="0069705A">
      <w:pPr>
        <w:ind w:left="708"/>
        <w:rPr>
          <w:sz w:val="28"/>
          <w:szCs w:val="28"/>
        </w:rPr>
      </w:pPr>
    </w:p>
    <w:p w14:paraId="24AE6BE8" w14:textId="23D1CA49" w:rsidR="00587C75" w:rsidRPr="0069705A" w:rsidRDefault="00587C75" w:rsidP="00587C75">
      <w:pPr>
        <w:rPr>
          <w:rFonts w:ascii="Times New Roman" w:hAnsi="Times New Roman"/>
          <w:sz w:val="24"/>
          <w:szCs w:val="28"/>
        </w:rPr>
      </w:pPr>
      <w:r w:rsidRPr="0069705A">
        <w:rPr>
          <w:rFonts w:ascii="Times New Roman" w:hAnsi="Times New Roman"/>
          <w:sz w:val="24"/>
          <w:szCs w:val="28"/>
        </w:rPr>
        <w:t>Р=</w:t>
      </w:r>
      <w:r w:rsidRPr="0069705A">
        <w:rPr>
          <w:rFonts w:ascii="Times New Roman" w:hAnsi="Times New Roman"/>
          <w:sz w:val="24"/>
          <w:szCs w:val="28"/>
          <w:u w:val="single"/>
        </w:rPr>
        <w:t xml:space="preserve">Е*С*100 </w:t>
      </w:r>
      <w:r w:rsidRPr="0069705A">
        <w:rPr>
          <w:rFonts w:ascii="Times New Roman" w:hAnsi="Times New Roman"/>
          <w:sz w:val="24"/>
          <w:szCs w:val="28"/>
        </w:rPr>
        <w:t xml:space="preserve">= </w:t>
      </w:r>
      <w:r w:rsidRPr="0069705A">
        <w:rPr>
          <w:rFonts w:ascii="Times New Roman" w:hAnsi="Times New Roman"/>
          <w:sz w:val="24"/>
          <w:szCs w:val="28"/>
          <w:u w:val="single"/>
        </w:rPr>
        <w:t xml:space="preserve">0,1*200*100 </w:t>
      </w:r>
      <w:r w:rsidRPr="0069705A">
        <w:rPr>
          <w:rFonts w:ascii="Times New Roman" w:hAnsi="Times New Roman"/>
          <w:sz w:val="24"/>
          <w:szCs w:val="28"/>
        </w:rPr>
        <w:t>= 67 грамм, где</w:t>
      </w:r>
    </w:p>
    <w:p w14:paraId="526E63CB" w14:textId="77777777" w:rsidR="00587C75" w:rsidRPr="0069705A" w:rsidRDefault="00587C75" w:rsidP="00587C75">
      <w:pPr>
        <w:rPr>
          <w:rFonts w:ascii="Times New Roman" w:hAnsi="Times New Roman"/>
          <w:sz w:val="24"/>
          <w:szCs w:val="28"/>
        </w:rPr>
      </w:pPr>
      <w:r w:rsidRPr="0069705A">
        <w:rPr>
          <w:rFonts w:ascii="Times New Roman" w:hAnsi="Times New Roman"/>
          <w:sz w:val="24"/>
          <w:szCs w:val="28"/>
        </w:rPr>
        <w:t xml:space="preserve">            Н                    30</w:t>
      </w:r>
    </w:p>
    <w:p w14:paraId="6FF74BA5" w14:textId="77777777" w:rsidR="00587C75" w:rsidRPr="0069705A" w:rsidRDefault="00587C75" w:rsidP="00587C75">
      <w:pPr>
        <w:rPr>
          <w:rFonts w:ascii="Times New Roman" w:hAnsi="Times New Roman"/>
          <w:sz w:val="24"/>
          <w:szCs w:val="28"/>
        </w:rPr>
      </w:pPr>
      <w:r w:rsidRPr="0069705A">
        <w:rPr>
          <w:rFonts w:ascii="Times New Roman" w:hAnsi="Times New Roman"/>
          <w:sz w:val="24"/>
          <w:szCs w:val="28"/>
        </w:rPr>
        <w:t>Р – количество хлорной извести, г</w:t>
      </w:r>
    </w:p>
    <w:p w14:paraId="7D1DDE2B" w14:textId="77777777" w:rsidR="00587C75" w:rsidRPr="0069705A" w:rsidRDefault="00587C75" w:rsidP="00587C75">
      <w:pPr>
        <w:rPr>
          <w:rFonts w:ascii="Times New Roman" w:hAnsi="Times New Roman"/>
          <w:sz w:val="24"/>
          <w:szCs w:val="28"/>
        </w:rPr>
      </w:pPr>
      <w:r w:rsidRPr="0069705A">
        <w:rPr>
          <w:rFonts w:ascii="Times New Roman" w:hAnsi="Times New Roman"/>
          <w:sz w:val="24"/>
          <w:szCs w:val="28"/>
        </w:rPr>
        <w:t>С – заданная доза активного хлора, мг/л</w:t>
      </w:r>
    </w:p>
    <w:p w14:paraId="7DE100BE" w14:textId="77777777" w:rsidR="00587C75" w:rsidRPr="0069705A" w:rsidRDefault="00587C75" w:rsidP="00587C75">
      <w:pPr>
        <w:rPr>
          <w:rFonts w:ascii="Times New Roman" w:hAnsi="Times New Roman"/>
          <w:sz w:val="24"/>
          <w:szCs w:val="28"/>
        </w:rPr>
      </w:pPr>
      <w:r w:rsidRPr="0069705A">
        <w:rPr>
          <w:rFonts w:ascii="Times New Roman" w:hAnsi="Times New Roman"/>
          <w:sz w:val="24"/>
          <w:szCs w:val="28"/>
        </w:rPr>
        <w:t>Е – необходимый объем хлорного раствора, м3</w:t>
      </w:r>
    </w:p>
    <w:p w14:paraId="3BE6733B" w14:textId="77777777" w:rsidR="00587C75" w:rsidRPr="0069705A" w:rsidRDefault="00587C75" w:rsidP="00587C75">
      <w:pPr>
        <w:rPr>
          <w:rFonts w:ascii="Times New Roman" w:hAnsi="Times New Roman"/>
          <w:sz w:val="24"/>
          <w:szCs w:val="28"/>
        </w:rPr>
      </w:pPr>
      <w:r w:rsidRPr="0069705A">
        <w:rPr>
          <w:rFonts w:ascii="Times New Roman" w:hAnsi="Times New Roman"/>
          <w:sz w:val="24"/>
          <w:szCs w:val="28"/>
        </w:rPr>
        <w:t>Н – содержание активного хлора в препарате, %</w:t>
      </w:r>
    </w:p>
    <w:p w14:paraId="12DF822B" w14:textId="77777777" w:rsidR="00587C75" w:rsidRPr="0069705A" w:rsidRDefault="00587C75" w:rsidP="00587C75">
      <w:pPr>
        <w:rPr>
          <w:rFonts w:ascii="Times New Roman" w:hAnsi="Times New Roman"/>
          <w:sz w:val="24"/>
          <w:szCs w:val="28"/>
        </w:rPr>
      </w:pPr>
      <w:r w:rsidRPr="0069705A">
        <w:rPr>
          <w:rFonts w:ascii="Times New Roman" w:hAnsi="Times New Roman"/>
          <w:sz w:val="24"/>
          <w:szCs w:val="28"/>
        </w:rPr>
        <w:t>100 – числовой коэффициент.</w:t>
      </w:r>
    </w:p>
    <w:p w14:paraId="23915608" w14:textId="77777777" w:rsidR="00587C75" w:rsidRPr="0069705A" w:rsidRDefault="00587C75" w:rsidP="0069705A">
      <w:pPr>
        <w:pStyle w:val="ae"/>
        <w:numPr>
          <w:ilvl w:val="0"/>
          <w:numId w:val="45"/>
        </w:numPr>
        <w:ind w:left="851" w:hanging="284"/>
        <w:jc w:val="both"/>
        <w:rPr>
          <w:szCs w:val="28"/>
        </w:rPr>
      </w:pPr>
      <w:r w:rsidRPr="0069705A">
        <w:rPr>
          <w:szCs w:val="28"/>
        </w:rPr>
        <w:t xml:space="preserve">Засыпать рассчитанное количество реагента (67 г) в затворный бак, при открытой струе воды (100 л). Аккуратно помешивать до полного растворения. </w:t>
      </w:r>
    </w:p>
    <w:p w14:paraId="199E4368" w14:textId="77777777" w:rsidR="00587C75" w:rsidRPr="0069705A" w:rsidRDefault="00587C75" w:rsidP="0069705A">
      <w:pPr>
        <w:pStyle w:val="ae"/>
        <w:numPr>
          <w:ilvl w:val="0"/>
          <w:numId w:val="45"/>
        </w:numPr>
        <w:ind w:left="851" w:hanging="284"/>
        <w:jc w:val="both"/>
        <w:rPr>
          <w:szCs w:val="28"/>
        </w:rPr>
      </w:pPr>
      <w:r w:rsidRPr="0069705A">
        <w:rPr>
          <w:szCs w:val="28"/>
        </w:rPr>
        <w:t>Осветленный раствор перепускают в рабочий бак. Приготовленный раствор используется для дезинфекции сооружений.</w:t>
      </w:r>
    </w:p>
    <w:p w14:paraId="1085CC06" w14:textId="77777777" w:rsidR="00DC66A0" w:rsidRPr="009A2D9E" w:rsidRDefault="00DC66A0" w:rsidP="00DC66A0">
      <w:pPr>
        <w:pStyle w:val="e"/>
        <w:spacing w:line="276" w:lineRule="auto"/>
        <w:jc w:val="both"/>
      </w:pPr>
      <w:r w:rsidRPr="009A2D9E">
        <w:t>Склады реагентов рассчитываются на хранение 30-дневного запаса, считая по периоду максимального потребления их. При обосновании объем складов допускается принимать на другой срок хранения, но не менее 15 суток. При наличии базисных складов объем складов при станциях допускается принимать на срок хранения не менее 7 суток. Склады реагентов проектируются на сухое или мокрое хранение в виде концентрированных растворов или продуктов, залитых водой.</w:t>
      </w:r>
    </w:p>
    <w:p w14:paraId="77F0CC0E" w14:textId="77777777" w:rsidR="00DC66A0" w:rsidRPr="009A2D9E" w:rsidRDefault="00DC66A0" w:rsidP="00DC66A0">
      <w:pPr>
        <w:pStyle w:val="e"/>
        <w:spacing w:line="276" w:lineRule="auto"/>
        <w:jc w:val="both"/>
      </w:pPr>
      <w:r w:rsidRPr="009A2D9E">
        <w:t>Сухое хранение производится в закрытых, хорошо вентилируемых помещениях. Склады для хранения реагентов, кроме хлора и аммиака, располагаются вблизи помещений для приготовления их растворов и суспензий. Склад активированного угля должен располагаться в отдельном помещении, быть пожаро и взрывобезопасен (относиться к категории В).</w:t>
      </w:r>
    </w:p>
    <w:p w14:paraId="6BD13908" w14:textId="77777777" w:rsidR="00DC66A0" w:rsidRPr="009A2D9E" w:rsidRDefault="00DC66A0" w:rsidP="00DC66A0">
      <w:pPr>
        <w:pStyle w:val="e"/>
        <w:spacing w:line="276" w:lineRule="auto"/>
        <w:jc w:val="both"/>
      </w:pPr>
      <w:r w:rsidRPr="009A2D9E">
        <w:t>Условия разгрузки реагентов и работы на складах должны удовлетворять требованиям техники безопасности и охраны труда. Разгрузка реагентов из автомашин и вагонов, а также подача их к местам приготовления и ввода в устройства водопроводной станции должны осуществляться с максимальным использованием механизмов.</w:t>
      </w:r>
    </w:p>
    <w:p w14:paraId="5485E32A" w14:textId="77777777" w:rsidR="00DC66A0" w:rsidRPr="009A2D9E" w:rsidRDefault="00DC66A0" w:rsidP="00DC66A0">
      <w:pPr>
        <w:pStyle w:val="e"/>
        <w:spacing w:line="276" w:lineRule="auto"/>
        <w:jc w:val="both"/>
      </w:pPr>
      <w:r w:rsidRPr="009A2D9E">
        <w:t>К содержанию складов предъявляются следующие требования: дверные проемы, предназначенные для приема и выдачи реагента, необходимо плотно закрывать по окончании процедур (особенно в складах негашеной извести и активированного угля); помещения складов должны быть всегда сухими, чтобы содержащиеся в них реагенты не увлажнялись; помещения складов хлорной извести следует делать сухими, прохладными и хорошо вентилируемыми; реагенты внутри складов должны размещаться отдельными партиями и расходоваться в соответствии с очередностью поступления, чтобы исключить их залеживание.</w:t>
      </w:r>
    </w:p>
    <w:p w14:paraId="5A1409F2" w14:textId="77777777" w:rsidR="00DC66A0" w:rsidRPr="009A2D9E" w:rsidRDefault="00DC66A0" w:rsidP="00DC66A0">
      <w:pPr>
        <w:pStyle w:val="e"/>
        <w:spacing w:line="276" w:lineRule="auto"/>
        <w:jc w:val="both"/>
      </w:pPr>
      <w:r w:rsidRPr="009A2D9E">
        <w:t>Устройство расходных складов хлора должно удовлетворять требованиям «Санитарных правил проектирования, оборудования и содержания ядовитых веществ».</w:t>
      </w:r>
    </w:p>
    <w:p w14:paraId="6A0545D1" w14:textId="77777777" w:rsidR="00443E53" w:rsidRPr="009A2D9E" w:rsidRDefault="00443E53" w:rsidP="00DC6C5A">
      <w:pPr>
        <w:spacing w:line="276" w:lineRule="auto"/>
        <w:jc w:val="left"/>
        <w:rPr>
          <w:rFonts w:ascii="Times New Roman" w:hAnsi="Times New Roman"/>
          <w:sz w:val="24"/>
        </w:rPr>
      </w:pPr>
      <w:r w:rsidRPr="009A2D9E">
        <w:rPr>
          <w:rFonts w:ascii="Times New Roman" w:hAnsi="Times New Roman"/>
          <w:sz w:val="24"/>
        </w:rPr>
        <w:br w:type="page"/>
      </w:r>
    </w:p>
    <w:p w14:paraId="67545F88" w14:textId="77777777" w:rsidR="00634916" w:rsidRPr="009A2D9E" w:rsidRDefault="00251760" w:rsidP="00AF64CB">
      <w:pPr>
        <w:pStyle w:val="2"/>
        <w:numPr>
          <w:ilvl w:val="1"/>
          <w:numId w:val="3"/>
        </w:numPr>
        <w:spacing w:before="240" w:after="240" w:line="276" w:lineRule="auto"/>
        <w:ind w:right="0"/>
        <w:jc w:val="left"/>
        <w:rPr>
          <w:b/>
          <w:sz w:val="24"/>
        </w:rPr>
      </w:pPr>
      <w:bookmarkStart w:id="102" w:name="_Toc75602840"/>
      <w:bookmarkStart w:id="103" w:name="_Toc84927748"/>
      <w:r w:rsidRPr="009A2D9E">
        <w:rPr>
          <w:b/>
          <w:sz w:val="24"/>
        </w:rPr>
        <w:lastRenderedPageBreak/>
        <w:t xml:space="preserve">ОЦЕНКА </w:t>
      </w:r>
      <w:r w:rsidR="00DF5063" w:rsidRPr="009A2D9E">
        <w:rPr>
          <w:b/>
          <w:sz w:val="24"/>
        </w:rPr>
        <w:t>ОБЪЕМОВ</w:t>
      </w:r>
      <w:r w:rsidRPr="009A2D9E">
        <w:rPr>
          <w:b/>
          <w:sz w:val="24"/>
        </w:rPr>
        <w:t xml:space="preserve"> КАПИТАЛЬНЫХ ВЛОЖЕНИЙ В СТРОИТЕЛЬСТВО, РЕКОНСТРУКЦИЮ И МОДЕРНИЗАЦИЮ ОБЪЕКТОВ ЦЕНТРАЛИЗОВАННЫХ СИСТЕМ ВОДОСНАБЖЕНИЯ</w:t>
      </w:r>
      <w:bookmarkEnd w:id="102"/>
      <w:bookmarkEnd w:id="103"/>
    </w:p>
    <w:p w14:paraId="2AE1C0DF" w14:textId="77777777" w:rsidR="00251760" w:rsidRPr="009A2D9E" w:rsidRDefault="00443E53" w:rsidP="00AF64CB">
      <w:pPr>
        <w:pStyle w:val="2"/>
        <w:numPr>
          <w:ilvl w:val="2"/>
          <w:numId w:val="3"/>
        </w:numPr>
        <w:spacing w:before="240" w:after="240" w:line="276" w:lineRule="auto"/>
        <w:ind w:right="0"/>
        <w:jc w:val="left"/>
        <w:rPr>
          <w:b/>
          <w:sz w:val="24"/>
        </w:rPr>
      </w:pPr>
      <w:bookmarkStart w:id="104" w:name="_Toc524593203"/>
      <w:bookmarkStart w:id="105" w:name="_Toc75602841"/>
      <w:bookmarkStart w:id="106" w:name="_Toc84927749"/>
      <w:r w:rsidRPr="009A2D9E">
        <w:rPr>
          <w:b/>
          <w:sz w:val="24"/>
        </w:rPr>
        <w:t>О</w:t>
      </w:r>
      <w:r w:rsidR="00251760" w:rsidRPr="009A2D9E">
        <w:rPr>
          <w:b/>
          <w:sz w:val="24"/>
        </w:rPr>
        <w:t>ценка стоимости основных мероприятий по реализации схем водоснабжения</w:t>
      </w:r>
      <w:bookmarkEnd w:id="104"/>
      <w:bookmarkEnd w:id="105"/>
      <w:bookmarkEnd w:id="106"/>
    </w:p>
    <w:p w14:paraId="31B0E409"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В соответствии с действующим законодательством, в объем финансовых потребностей на реализацию мероприятий настоящей программы включается весь комплекс расходов, связанных с проведением ее мероприятий. К таким расходам относятся:</w:t>
      </w:r>
    </w:p>
    <w:p w14:paraId="6A28E982"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 проектно-изыскательские работы;</w:t>
      </w:r>
    </w:p>
    <w:p w14:paraId="3E9321EE"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 строительно-монтажные работы;</w:t>
      </w:r>
    </w:p>
    <w:p w14:paraId="2D896B0C"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 работы по замене оборудования с улучшением технико-экономических характеристик</w:t>
      </w:r>
    </w:p>
    <w:p w14:paraId="0BDC7F0F"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 приобретение материалов и оборудования;</w:t>
      </w:r>
    </w:p>
    <w:p w14:paraId="250311CE"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 расходы, не относимые на стоимость основных средств (аренда земли на срок строительства и т.п.);</w:t>
      </w:r>
    </w:p>
    <w:p w14:paraId="01CEDDE3"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 дополнительные налоговые платежи, возникающие от увеличения выручки, в связи с реализацией программы;</w:t>
      </w:r>
    </w:p>
    <w:p w14:paraId="7822FCF7"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Таким образом, финансовые потребности включают в себя сметную стоимость реконструкции и строительства произведенных объектов централизованных систем водоснабжения и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w:t>
      </w:r>
    </w:p>
    <w:p w14:paraId="714F9614" w14:textId="77777777" w:rsidR="00251760" w:rsidRPr="009A2D9E" w:rsidRDefault="00251760" w:rsidP="00DC6C5A">
      <w:pPr>
        <w:spacing w:line="276" w:lineRule="auto"/>
        <w:ind w:firstLine="708"/>
        <w:rPr>
          <w:rFonts w:ascii="Times New Roman" w:hAnsi="Times New Roman"/>
          <w:sz w:val="24"/>
        </w:rPr>
      </w:pPr>
      <w:r w:rsidRPr="009A2D9E">
        <w:rPr>
          <w:rFonts w:ascii="Times New Roman" w:hAnsi="Times New Roman"/>
          <w:sz w:val="24"/>
        </w:rPr>
        <w:t>Сметная стоимость в текущих ценах - это стоимость мероприятия в ценах того года, в котором планируется его проведение, и складывается из всех затрат на строительство с учетом всех вышеперечисленных составляющих.</w:t>
      </w:r>
    </w:p>
    <w:p w14:paraId="6EE165EE" w14:textId="77777777" w:rsidR="00FF6406" w:rsidRPr="009A2D9E" w:rsidRDefault="00FF6406" w:rsidP="00AF64CB">
      <w:pPr>
        <w:pStyle w:val="2"/>
        <w:numPr>
          <w:ilvl w:val="2"/>
          <w:numId w:val="38"/>
        </w:numPr>
        <w:spacing w:before="240" w:after="240" w:line="276" w:lineRule="auto"/>
        <w:ind w:right="0"/>
        <w:jc w:val="left"/>
        <w:rPr>
          <w:b/>
          <w:sz w:val="24"/>
        </w:rPr>
      </w:pPr>
      <w:bookmarkStart w:id="107" w:name="_Toc75602842"/>
      <w:bookmarkStart w:id="108" w:name="_Toc84927750"/>
      <w:r w:rsidRPr="009A2D9E">
        <w:rPr>
          <w:b/>
          <w:sz w:val="24"/>
        </w:rPr>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 для объектов непроизводственного назначения и инженерной инфраструктуры, утвержденных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либо принятую по объектам - аналогам по видам капитального строительства и видам работ, с указанием источников финансирования</w:t>
      </w:r>
      <w:bookmarkEnd w:id="107"/>
      <w:bookmarkEnd w:id="108"/>
    </w:p>
    <w:p w14:paraId="58105033" w14:textId="27E8087E" w:rsidR="00FF6406" w:rsidRPr="009A2D9E" w:rsidRDefault="00FF6406" w:rsidP="00FF6406">
      <w:pPr>
        <w:spacing w:line="276" w:lineRule="auto"/>
        <w:ind w:firstLine="708"/>
        <w:rPr>
          <w:rFonts w:ascii="Times New Roman" w:hAnsi="Times New Roman"/>
          <w:sz w:val="24"/>
        </w:rPr>
      </w:pPr>
      <w:r w:rsidRPr="009A2D9E">
        <w:rPr>
          <w:rFonts w:ascii="Times New Roman" w:hAnsi="Times New Roman"/>
          <w:sz w:val="24"/>
        </w:rPr>
        <w:t xml:space="preserve">В таблице </w:t>
      </w:r>
      <w:r w:rsidR="00CF7903" w:rsidRPr="009A2D9E">
        <w:rPr>
          <w:rFonts w:ascii="Times New Roman" w:hAnsi="Times New Roman"/>
          <w:sz w:val="24"/>
        </w:rPr>
        <w:t>1.6.1</w:t>
      </w:r>
      <w:r w:rsidRPr="009A2D9E">
        <w:rPr>
          <w:rFonts w:ascii="Times New Roman" w:hAnsi="Times New Roman"/>
          <w:sz w:val="24"/>
        </w:rPr>
        <w:t xml:space="preserve"> отражены мероприятия, необходимые для развития системы водоснабжения с оценкой необходимых капитальных вложений. Стоимость мероприятий рассчитана по укрупненным нормам в ценах 2020 года. Индексация цен по годам отсутствует.</w:t>
      </w:r>
    </w:p>
    <w:p w14:paraId="04E18E5F" w14:textId="297F7C6F" w:rsidR="00FF6406" w:rsidRPr="009A2D9E" w:rsidRDefault="00FF6406" w:rsidP="00FF6406">
      <w:pPr>
        <w:spacing w:line="276" w:lineRule="auto"/>
        <w:ind w:firstLine="708"/>
        <w:rPr>
          <w:rFonts w:ascii="Times New Roman" w:hAnsi="Times New Roman"/>
          <w:sz w:val="24"/>
        </w:rPr>
        <w:sectPr w:rsidR="00FF6406" w:rsidRPr="009A2D9E" w:rsidSect="00132FA0">
          <w:pgSz w:w="11906" w:h="16838"/>
          <w:pgMar w:top="743" w:right="849" w:bottom="856" w:left="1134" w:header="709" w:footer="709" w:gutter="0"/>
          <w:cols w:space="708"/>
          <w:titlePg/>
          <w:docGrid w:linePitch="360"/>
        </w:sectPr>
      </w:pPr>
      <w:r w:rsidRPr="009A2D9E">
        <w:rPr>
          <w:rFonts w:ascii="Times New Roman" w:hAnsi="Times New Roman"/>
          <w:sz w:val="24"/>
        </w:rPr>
        <w:t xml:space="preserve">Объем необходимых финансовых средств на развитие системы водоснабжения муниципального образования </w:t>
      </w:r>
      <w:r w:rsidR="00DC66A0" w:rsidRPr="009A2D9E">
        <w:rPr>
          <w:rFonts w:ascii="Times New Roman" w:hAnsi="Times New Roman"/>
          <w:sz w:val="24"/>
        </w:rPr>
        <w:t>г. п. Хилокское</w:t>
      </w:r>
      <w:r w:rsidRPr="009A2D9E">
        <w:rPr>
          <w:rFonts w:ascii="Times New Roman" w:hAnsi="Times New Roman"/>
          <w:sz w:val="24"/>
        </w:rPr>
        <w:t xml:space="preserve"> на период до </w:t>
      </w:r>
      <w:r w:rsidR="00DC66A0" w:rsidRPr="009A2D9E">
        <w:rPr>
          <w:rFonts w:ascii="Times New Roman" w:hAnsi="Times New Roman"/>
          <w:sz w:val="24"/>
        </w:rPr>
        <w:t>2031</w:t>
      </w:r>
      <w:r w:rsidRPr="009A2D9E">
        <w:rPr>
          <w:rFonts w:ascii="Times New Roman" w:hAnsi="Times New Roman"/>
          <w:sz w:val="24"/>
        </w:rPr>
        <w:t xml:space="preserve"> года составляет </w:t>
      </w:r>
      <w:r w:rsidR="0069705A">
        <w:rPr>
          <w:rFonts w:ascii="Times New Roman" w:hAnsi="Times New Roman"/>
          <w:bCs/>
          <w:iCs/>
          <w:color w:val="000000"/>
          <w:sz w:val="24"/>
        </w:rPr>
        <w:t>515359,205</w:t>
      </w:r>
      <w:r w:rsidRPr="009A2D9E">
        <w:rPr>
          <w:rFonts w:ascii="Times New Roman" w:hAnsi="Times New Roman"/>
          <w:sz w:val="24"/>
        </w:rPr>
        <w:t xml:space="preserve"> тыс. руб.</w:t>
      </w:r>
    </w:p>
    <w:p w14:paraId="13BD6DEE" w14:textId="5EE06261" w:rsidR="00CF7903" w:rsidRPr="009A2D9E" w:rsidRDefault="00CF7903" w:rsidP="00CF7903">
      <w:pPr>
        <w:rPr>
          <w:rFonts w:ascii="Times New Roman" w:hAnsi="Times New Roman"/>
          <w:b/>
          <w:bCs/>
          <w:color w:val="000000"/>
          <w:sz w:val="24"/>
        </w:rPr>
      </w:pPr>
      <w:r w:rsidRPr="009A2D9E">
        <w:rPr>
          <w:rFonts w:ascii="Times New Roman" w:hAnsi="Times New Roman"/>
          <w:b/>
          <w:bCs/>
          <w:color w:val="000000"/>
          <w:sz w:val="24"/>
        </w:rPr>
        <w:lastRenderedPageBreak/>
        <w:t>Таблица 1.6.1 – Оценка капитальных вложений в новое строительство, реконструкцию и модернизацию объектов централизованных систем водоснабжения</w:t>
      </w:r>
    </w:p>
    <w:p w14:paraId="34900285" w14:textId="77777777" w:rsidR="00CF7903" w:rsidRPr="009A2D9E" w:rsidRDefault="00CF7903" w:rsidP="00DC6C5A">
      <w:pPr>
        <w:pStyle w:val="a8"/>
        <w:spacing w:line="276" w:lineRule="auto"/>
        <w:jc w:val="right"/>
        <w:rPr>
          <w:rFonts w:ascii="Times New Roman" w:hAnsi="Times New Roman"/>
          <w:b/>
          <w:i/>
          <w:sz w:val="28"/>
          <w:szCs w:val="24"/>
        </w:rPr>
      </w:pPr>
    </w:p>
    <w:tbl>
      <w:tblPr>
        <w:tblW w:w="22033"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728"/>
        <w:gridCol w:w="5273"/>
        <w:gridCol w:w="1717"/>
        <w:gridCol w:w="2503"/>
        <w:gridCol w:w="1421"/>
        <w:gridCol w:w="1421"/>
        <w:gridCol w:w="1457"/>
        <w:gridCol w:w="1666"/>
        <w:gridCol w:w="1332"/>
        <w:gridCol w:w="1500"/>
        <w:gridCol w:w="1665"/>
        <w:gridCol w:w="1344"/>
        <w:gridCol w:w="6"/>
      </w:tblGrid>
      <w:tr w:rsidR="002E0251" w:rsidRPr="009A2D9E" w14:paraId="4F52A893" w14:textId="77777777" w:rsidTr="00E632B2">
        <w:trPr>
          <w:trHeight w:val="23"/>
          <w:tblHeader/>
        </w:trPr>
        <w:tc>
          <w:tcPr>
            <w:tcW w:w="728" w:type="dxa"/>
            <w:vMerge w:val="restart"/>
            <w:shd w:val="clear" w:color="auto" w:fill="auto"/>
            <w:vAlign w:val="center"/>
            <w:hideMark/>
          </w:tcPr>
          <w:p w14:paraId="6548736F" w14:textId="77777777" w:rsidR="002E0251" w:rsidRPr="009A2D9E" w:rsidRDefault="002E0251" w:rsidP="00DC6C5A">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 п/п</w:t>
            </w:r>
          </w:p>
        </w:tc>
        <w:tc>
          <w:tcPr>
            <w:tcW w:w="5273" w:type="dxa"/>
            <w:vMerge w:val="restart"/>
            <w:shd w:val="clear" w:color="auto" w:fill="auto"/>
            <w:vAlign w:val="center"/>
            <w:hideMark/>
          </w:tcPr>
          <w:p w14:paraId="27815B71" w14:textId="77777777" w:rsidR="002E0251" w:rsidRPr="009A2D9E" w:rsidRDefault="002E0251" w:rsidP="002E0251">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Наименование мероприятия</w:t>
            </w:r>
          </w:p>
        </w:tc>
        <w:tc>
          <w:tcPr>
            <w:tcW w:w="1717" w:type="dxa"/>
            <w:vMerge w:val="restart"/>
            <w:shd w:val="clear" w:color="000000" w:fill="FFFFFF"/>
            <w:vAlign w:val="center"/>
            <w:hideMark/>
          </w:tcPr>
          <w:p w14:paraId="289DCA08" w14:textId="77777777" w:rsidR="002E0251" w:rsidRPr="009A2D9E" w:rsidRDefault="002E0251" w:rsidP="00DC6C5A">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Срок</w:t>
            </w:r>
          </w:p>
          <w:p w14:paraId="485C4F6D" w14:textId="77777777" w:rsidR="002E0251" w:rsidRPr="009A2D9E" w:rsidRDefault="002E0251" w:rsidP="00DC6C5A">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реализации, гг</w:t>
            </w:r>
          </w:p>
        </w:tc>
        <w:tc>
          <w:tcPr>
            <w:tcW w:w="2503" w:type="dxa"/>
            <w:vMerge w:val="restart"/>
            <w:shd w:val="clear" w:color="auto" w:fill="auto"/>
            <w:vAlign w:val="center"/>
            <w:hideMark/>
          </w:tcPr>
          <w:p w14:paraId="185FDD1F" w14:textId="77777777" w:rsidR="002E0251" w:rsidRPr="009A2D9E" w:rsidRDefault="002E0251" w:rsidP="00DC6C5A">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Ориентировочный объем инвестиции, тыс.руб.</w:t>
            </w:r>
          </w:p>
        </w:tc>
        <w:tc>
          <w:tcPr>
            <w:tcW w:w="11812" w:type="dxa"/>
            <w:gridSpan w:val="9"/>
            <w:shd w:val="clear" w:color="auto" w:fill="auto"/>
            <w:vAlign w:val="center"/>
            <w:hideMark/>
          </w:tcPr>
          <w:p w14:paraId="30B29D8B" w14:textId="77777777" w:rsidR="002E0251" w:rsidRPr="009A2D9E" w:rsidRDefault="002E0251" w:rsidP="00DC6C5A">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Сумма освоения, тыс.</w:t>
            </w:r>
            <w:r w:rsidR="0075304E" w:rsidRPr="009A2D9E">
              <w:rPr>
                <w:rFonts w:ascii="Times New Roman" w:hAnsi="Times New Roman"/>
                <w:b/>
                <w:bCs/>
                <w:i/>
                <w:iCs/>
                <w:color w:val="000000"/>
                <w:sz w:val="22"/>
              </w:rPr>
              <w:t xml:space="preserve"> </w:t>
            </w:r>
            <w:r w:rsidRPr="009A2D9E">
              <w:rPr>
                <w:rFonts w:ascii="Times New Roman" w:hAnsi="Times New Roman"/>
                <w:b/>
                <w:bCs/>
                <w:i/>
                <w:iCs/>
                <w:color w:val="000000"/>
                <w:sz w:val="22"/>
              </w:rPr>
              <w:t>руб. (без НДС)</w:t>
            </w:r>
          </w:p>
        </w:tc>
      </w:tr>
      <w:tr w:rsidR="002E0251" w:rsidRPr="009A2D9E" w14:paraId="69273D51" w14:textId="77777777" w:rsidTr="00E632B2">
        <w:trPr>
          <w:gridAfter w:val="1"/>
          <w:wAfter w:w="6" w:type="dxa"/>
          <w:trHeight w:val="70"/>
          <w:tblHeader/>
        </w:trPr>
        <w:tc>
          <w:tcPr>
            <w:tcW w:w="728" w:type="dxa"/>
            <w:vMerge/>
            <w:tcBorders>
              <w:bottom w:val="single" w:sz="12" w:space="0" w:color="auto"/>
            </w:tcBorders>
            <w:vAlign w:val="center"/>
            <w:hideMark/>
          </w:tcPr>
          <w:p w14:paraId="3119E964" w14:textId="77777777" w:rsidR="002E0251" w:rsidRPr="009A2D9E" w:rsidRDefault="002E0251" w:rsidP="00DC6C5A">
            <w:pPr>
              <w:spacing w:line="276" w:lineRule="auto"/>
              <w:jc w:val="center"/>
              <w:rPr>
                <w:rFonts w:ascii="Times New Roman" w:hAnsi="Times New Roman"/>
                <w:b/>
                <w:bCs/>
                <w:i/>
                <w:iCs/>
                <w:color w:val="000000"/>
                <w:sz w:val="22"/>
              </w:rPr>
            </w:pPr>
          </w:p>
        </w:tc>
        <w:tc>
          <w:tcPr>
            <w:tcW w:w="5273" w:type="dxa"/>
            <w:vMerge/>
            <w:tcBorders>
              <w:bottom w:val="single" w:sz="12" w:space="0" w:color="auto"/>
            </w:tcBorders>
            <w:vAlign w:val="center"/>
            <w:hideMark/>
          </w:tcPr>
          <w:p w14:paraId="4A1B80F0" w14:textId="77777777" w:rsidR="002E0251" w:rsidRPr="009A2D9E" w:rsidRDefault="002E0251" w:rsidP="002E0251">
            <w:pPr>
              <w:spacing w:line="276" w:lineRule="auto"/>
              <w:jc w:val="center"/>
              <w:rPr>
                <w:rFonts w:ascii="Times New Roman" w:hAnsi="Times New Roman"/>
                <w:b/>
                <w:bCs/>
                <w:i/>
                <w:iCs/>
                <w:color w:val="000000"/>
                <w:sz w:val="22"/>
              </w:rPr>
            </w:pPr>
          </w:p>
        </w:tc>
        <w:tc>
          <w:tcPr>
            <w:tcW w:w="1717" w:type="dxa"/>
            <w:vMerge/>
            <w:tcBorders>
              <w:bottom w:val="single" w:sz="12" w:space="0" w:color="auto"/>
            </w:tcBorders>
            <w:shd w:val="clear" w:color="000000" w:fill="FFFFFF"/>
            <w:vAlign w:val="center"/>
            <w:hideMark/>
          </w:tcPr>
          <w:p w14:paraId="1C2E4856" w14:textId="77777777" w:rsidR="002E0251" w:rsidRPr="009A2D9E" w:rsidRDefault="002E0251" w:rsidP="00DC6C5A">
            <w:pPr>
              <w:spacing w:line="276" w:lineRule="auto"/>
              <w:jc w:val="center"/>
              <w:rPr>
                <w:rFonts w:ascii="Times New Roman" w:hAnsi="Times New Roman"/>
                <w:b/>
                <w:bCs/>
                <w:i/>
                <w:iCs/>
                <w:color w:val="000000"/>
                <w:sz w:val="22"/>
              </w:rPr>
            </w:pPr>
          </w:p>
        </w:tc>
        <w:tc>
          <w:tcPr>
            <w:tcW w:w="2503" w:type="dxa"/>
            <w:vMerge/>
            <w:tcBorders>
              <w:bottom w:val="single" w:sz="12" w:space="0" w:color="auto"/>
            </w:tcBorders>
            <w:vAlign w:val="center"/>
            <w:hideMark/>
          </w:tcPr>
          <w:p w14:paraId="3699DA38" w14:textId="77777777" w:rsidR="002E0251" w:rsidRPr="009A2D9E" w:rsidRDefault="002E0251" w:rsidP="00DC6C5A">
            <w:pPr>
              <w:spacing w:line="276" w:lineRule="auto"/>
              <w:jc w:val="center"/>
              <w:rPr>
                <w:rFonts w:ascii="Times New Roman" w:hAnsi="Times New Roman"/>
                <w:b/>
                <w:bCs/>
                <w:i/>
                <w:iCs/>
                <w:color w:val="000000"/>
                <w:sz w:val="22"/>
              </w:rPr>
            </w:pPr>
          </w:p>
        </w:tc>
        <w:tc>
          <w:tcPr>
            <w:tcW w:w="1421" w:type="dxa"/>
            <w:tcBorders>
              <w:bottom w:val="single" w:sz="12" w:space="0" w:color="auto"/>
            </w:tcBorders>
            <w:shd w:val="clear" w:color="auto" w:fill="auto"/>
            <w:vAlign w:val="center"/>
            <w:hideMark/>
          </w:tcPr>
          <w:p w14:paraId="47555B0E" w14:textId="0F097A77" w:rsidR="002E0251" w:rsidRPr="009A2D9E" w:rsidRDefault="002E0251" w:rsidP="009A0095">
            <w:pPr>
              <w:spacing w:line="276" w:lineRule="auto"/>
              <w:jc w:val="center"/>
              <w:rPr>
                <w:rFonts w:ascii="Times New Roman" w:hAnsi="Times New Roman"/>
                <w:b/>
                <w:bCs/>
                <w:i/>
                <w:iCs/>
                <w:sz w:val="22"/>
              </w:rPr>
            </w:pPr>
            <w:r w:rsidRPr="009A2D9E">
              <w:rPr>
                <w:rFonts w:ascii="Times New Roman" w:hAnsi="Times New Roman"/>
                <w:b/>
                <w:bCs/>
                <w:i/>
                <w:iCs/>
                <w:sz w:val="22"/>
              </w:rPr>
              <w:t>202</w:t>
            </w:r>
            <w:r w:rsidR="00E7573D" w:rsidRPr="009A2D9E">
              <w:rPr>
                <w:rFonts w:ascii="Times New Roman" w:hAnsi="Times New Roman"/>
                <w:b/>
                <w:bCs/>
                <w:i/>
                <w:iCs/>
                <w:sz w:val="22"/>
              </w:rPr>
              <w:t>1</w:t>
            </w:r>
          </w:p>
        </w:tc>
        <w:tc>
          <w:tcPr>
            <w:tcW w:w="1421" w:type="dxa"/>
            <w:tcBorders>
              <w:bottom w:val="single" w:sz="12" w:space="0" w:color="auto"/>
            </w:tcBorders>
            <w:shd w:val="clear" w:color="auto" w:fill="auto"/>
            <w:vAlign w:val="center"/>
            <w:hideMark/>
          </w:tcPr>
          <w:p w14:paraId="3092F138" w14:textId="28AC8239" w:rsidR="002E0251" w:rsidRPr="009A2D9E" w:rsidRDefault="00E7573D" w:rsidP="009A0095">
            <w:pPr>
              <w:spacing w:line="276" w:lineRule="auto"/>
              <w:jc w:val="center"/>
              <w:rPr>
                <w:rFonts w:ascii="Times New Roman" w:hAnsi="Times New Roman"/>
                <w:b/>
                <w:bCs/>
                <w:i/>
                <w:iCs/>
                <w:sz w:val="22"/>
              </w:rPr>
            </w:pPr>
            <w:r w:rsidRPr="009A2D9E">
              <w:rPr>
                <w:rFonts w:ascii="Times New Roman" w:hAnsi="Times New Roman"/>
                <w:b/>
                <w:bCs/>
                <w:i/>
                <w:iCs/>
                <w:sz w:val="22"/>
              </w:rPr>
              <w:t>2022</w:t>
            </w:r>
          </w:p>
        </w:tc>
        <w:tc>
          <w:tcPr>
            <w:tcW w:w="1457" w:type="dxa"/>
            <w:tcBorders>
              <w:bottom w:val="single" w:sz="12" w:space="0" w:color="auto"/>
            </w:tcBorders>
            <w:shd w:val="clear" w:color="auto" w:fill="auto"/>
            <w:vAlign w:val="center"/>
            <w:hideMark/>
          </w:tcPr>
          <w:p w14:paraId="103CAF9D" w14:textId="146B6B51" w:rsidR="002E0251" w:rsidRPr="009A2D9E" w:rsidRDefault="00E7573D" w:rsidP="009A0095">
            <w:pPr>
              <w:spacing w:line="276" w:lineRule="auto"/>
              <w:jc w:val="center"/>
              <w:rPr>
                <w:rFonts w:ascii="Times New Roman" w:hAnsi="Times New Roman"/>
                <w:b/>
                <w:bCs/>
                <w:i/>
                <w:iCs/>
                <w:sz w:val="22"/>
              </w:rPr>
            </w:pPr>
            <w:r w:rsidRPr="009A2D9E">
              <w:rPr>
                <w:rFonts w:ascii="Times New Roman" w:hAnsi="Times New Roman"/>
                <w:b/>
                <w:bCs/>
                <w:i/>
                <w:iCs/>
                <w:sz w:val="22"/>
              </w:rPr>
              <w:t>2023</w:t>
            </w:r>
          </w:p>
        </w:tc>
        <w:tc>
          <w:tcPr>
            <w:tcW w:w="1666" w:type="dxa"/>
            <w:tcBorders>
              <w:bottom w:val="single" w:sz="12" w:space="0" w:color="auto"/>
            </w:tcBorders>
            <w:shd w:val="clear" w:color="auto" w:fill="auto"/>
            <w:vAlign w:val="center"/>
            <w:hideMark/>
          </w:tcPr>
          <w:p w14:paraId="0329CB58" w14:textId="536DFAF0" w:rsidR="002E0251" w:rsidRPr="009A2D9E" w:rsidRDefault="00E7573D" w:rsidP="009A0095">
            <w:pPr>
              <w:spacing w:line="276" w:lineRule="auto"/>
              <w:jc w:val="center"/>
              <w:rPr>
                <w:rFonts w:ascii="Times New Roman" w:hAnsi="Times New Roman"/>
                <w:b/>
                <w:bCs/>
                <w:i/>
                <w:iCs/>
                <w:sz w:val="22"/>
              </w:rPr>
            </w:pPr>
            <w:r w:rsidRPr="009A2D9E">
              <w:rPr>
                <w:rFonts w:ascii="Times New Roman" w:hAnsi="Times New Roman"/>
                <w:b/>
                <w:bCs/>
                <w:i/>
                <w:iCs/>
                <w:sz w:val="22"/>
              </w:rPr>
              <w:t>2024</w:t>
            </w:r>
          </w:p>
        </w:tc>
        <w:tc>
          <w:tcPr>
            <w:tcW w:w="1332" w:type="dxa"/>
            <w:tcBorders>
              <w:bottom w:val="single" w:sz="12" w:space="0" w:color="auto"/>
            </w:tcBorders>
            <w:shd w:val="clear" w:color="auto" w:fill="auto"/>
            <w:vAlign w:val="center"/>
            <w:hideMark/>
          </w:tcPr>
          <w:p w14:paraId="756A9002" w14:textId="67A12E0B" w:rsidR="002E0251" w:rsidRPr="009A2D9E" w:rsidRDefault="00E7573D" w:rsidP="009A0095">
            <w:pPr>
              <w:spacing w:line="276" w:lineRule="auto"/>
              <w:jc w:val="center"/>
              <w:rPr>
                <w:rFonts w:ascii="Times New Roman" w:hAnsi="Times New Roman"/>
                <w:b/>
                <w:bCs/>
                <w:i/>
                <w:iCs/>
                <w:sz w:val="22"/>
              </w:rPr>
            </w:pPr>
            <w:r w:rsidRPr="009A2D9E">
              <w:rPr>
                <w:rFonts w:ascii="Times New Roman" w:hAnsi="Times New Roman"/>
                <w:b/>
                <w:bCs/>
                <w:i/>
                <w:iCs/>
                <w:sz w:val="22"/>
              </w:rPr>
              <w:t>2025</w:t>
            </w:r>
          </w:p>
        </w:tc>
        <w:tc>
          <w:tcPr>
            <w:tcW w:w="1500" w:type="dxa"/>
            <w:tcBorders>
              <w:bottom w:val="single" w:sz="12" w:space="0" w:color="auto"/>
            </w:tcBorders>
            <w:shd w:val="clear" w:color="auto" w:fill="auto"/>
            <w:vAlign w:val="center"/>
            <w:hideMark/>
          </w:tcPr>
          <w:p w14:paraId="1423A0E8" w14:textId="34F46955" w:rsidR="002E0251" w:rsidRPr="009A2D9E" w:rsidRDefault="00E7573D" w:rsidP="009A0095">
            <w:pPr>
              <w:spacing w:line="276" w:lineRule="auto"/>
              <w:jc w:val="center"/>
              <w:rPr>
                <w:rFonts w:ascii="Times New Roman" w:hAnsi="Times New Roman"/>
                <w:b/>
                <w:bCs/>
                <w:i/>
                <w:iCs/>
                <w:sz w:val="22"/>
              </w:rPr>
            </w:pPr>
            <w:r w:rsidRPr="009A2D9E">
              <w:rPr>
                <w:rFonts w:ascii="Times New Roman" w:hAnsi="Times New Roman"/>
                <w:b/>
                <w:bCs/>
                <w:i/>
                <w:iCs/>
                <w:sz w:val="22"/>
              </w:rPr>
              <w:t>2026</w:t>
            </w:r>
          </w:p>
        </w:tc>
        <w:tc>
          <w:tcPr>
            <w:tcW w:w="1665" w:type="dxa"/>
            <w:tcBorders>
              <w:bottom w:val="single" w:sz="12" w:space="0" w:color="auto"/>
            </w:tcBorders>
            <w:shd w:val="clear" w:color="auto" w:fill="auto"/>
            <w:vAlign w:val="center"/>
            <w:hideMark/>
          </w:tcPr>
          <w:p w14:paraId="35E0985B" w14:textId="11A90E1B" w:rsidR="002E0251" w:rsidRPr="009A2D9E" w:rsidRDefault="00E7573D" w:rsidP="009A0095">
            <w:pPr>
              <w:spacing w:line="276" w:lineRule="auto"/>
              <w:jc w:val="center"/>
              <w:rPr>
                <w:rFonts w:ascii="Times New Roman" w:hAnsi="Times New Roman"/>
                <w:b/>
                <w:bCs/>
                <w:i/>
                <w:iCs/>
                <w:sz w:val="22"/>
              </w:rPr>
            </w:pPr>
            <w:r w:rsidRPr="009A2D9E">
              <w:rPr>
                <w:rFonts w:ascii="Times New Roman" w:hAnsi="Times New Roman"/>
                <w:b/>
                <w:bCs/>
                <w:i/>
                <w:iCs/>
                <w:sz w:val="22"/>
              </w:rPr>
              <w:t>2030</w:t>
            </w:r>
          </w:p>
        </w:tc>
        <w:tc>
          <w:tcPr>
            <w:tcW w:w="1344" w:type="dxa"/>
            <w:tcBorders>
              <w:bottom w:val="single" w:sz="12" w:space="0" w:color="auto"/>
            </w:tcBorders>
            <w:vAlign w:val="center"/>
          </w:tcPr>
          <w:p w14:paraId="0441BE1E" w14:textId="1890BC6C" w:rsidR="002E0251" w:rsidRPr="009A2D9E" w:rsidRDefault="00E7573D" w:rsidP="009A0095">
            <w:pPr>
              <w:spacing w:line="276" w:lineRule="auto"/>
              <w:jc w:val="center"/>
              <w:rPr>
                <w:rFonts w:ascii="Times New Roman" w:hAnsi="Times New Roman"/>
                <w:b/>
                <w:bCs/>
                <w:i/>
                <w:iCs/>
                <w:sz w:val="22"/>
              </w:rPr>
            </w:pPr>
            <w:r w:rsidRPr="009A2D9E">
              <w:rPr>
                <w:rFonts w:ascii="Times New Roman" w:hAnsi="Times New Roman"/>
                <w:b/>
                <w:bCs/>
                <w:i/>
                <w:iCs/>
                <w:sz w:val="22"/>
              </w:rPr>
              <w:t>2031</w:t>
            </w:r>
          </w:p>
        </w:tc>
      </w:tr>
      <w:tr w:rsidR="00907D14" w:rsidRPr="009A2D9E" w14:paraId="3805FD09" w14:textId="77777777" w:rsidTr="00907D14">
        <w:trPr>
          <w:gridAfter w:val="1"/>
          <w:wAfter w:w="6" w:type="dxa"/>
          <w:trHeight w:val="841"/>
        </w:trPr>
        <w:tc>
          <w:tcPr>
            <w:tcW w:w="22027" w:type="dxa"/>
            <w:gridSpan w:val="12"/>
            <w:tcBorders>
              <w:bottom w:val="single" w:sz="8" w:space="0" w:color="auto"/>
            </w:tcBorders>
            <w:shd w:val="clear" w:color="000000" w:fill="FFFFFF"/>
            <w:vAlign w:val="center"/>
          </w:tcPr>
          <w:p w14:paraId="21684403" w14:textId="27D03BF9" w:rsidR="00907D14" w:rsidRPr="009A2D9E" w:rsidRDefault="00907D14" w:rsidP="00907D14">
            <w:pPr>
              <w:spacing w:line="276" w:lineRule="auto"/>
              <w:jc w:val="center"/>
              <w:rPr>
                <w:rFonts w:ascii="Times New Roman" w:hAnsi="Times New Roman"/>
                <w:i/>
                <w:color w:val="000000"/>
                <w:sz w:val="22"/>
                <w:szCs w:val="20"/>
              </w:rPr>
            </w:pPr>
            <w:r w:rsidRPr="009A2D9E">
              <w:rPr>
                <w:rFonts w:ascii="Times New Roman" w:hAnsi="Times New Roman"/>
                <w:i/>
                <w:color w:val="000000"/>
                <w:sz w:val="22"/>
                <w:szCs w:val="20"/>
              </w:rPr>
              <w:t xml:space="preserve"> Строительство, реконструкция или модернизация объектов ЦС водоснабжения в целях подключения объектов капитального строительства с указанием объектов  водоснабжения, строительство которых финансируется за счет платы за подключение, точек подключения, количества и нагрузки новых подключенных объектов</w:t>
            </w:r>
            <w:r w:rsidR="00DC66A0" w:rsidRPr="009A2D9E">
              <w:rPr>
                <w:rFonts w:ascii="Times New Roman" w:hAnsi="Times New Roman"/>
                <w:i/>
                <w:color w:val="000000"/>
                <w:sz w:val="22"/>
                <w:szCs w:val="20"/>
              </w:rPr>
              <w:t>, а также в целях снижения уровня износа существующих объектов водоснабжения</w:t>
            </w:r>
          </w:p>
        </w:tc>
      </w:tr>
      <w:tr w:rsidR="00E7573D" w:rsidRPr="009A2D9E" w14:paraId="021D0A9F" w14:textId="77777777" w:rsidTr="00E632B2">
        <w:trPr>
          <w:gridAfter w:val="1"/>
          <w:wAfter w:w="6" w:type="dxa"/>
          <w:trHeight w:val="1125"/>
        </w:trPr>
        <w:tc>
          <w:tcPr>
            <w:tcW w:w="728" w:type="dxa"/>
            <w:tcBorders>
              <w:bottom w:val="single" w:sz="8" w:space="0" w:color="auto"/>
            </w:tcBorders>
            <w:shd w:val="clear" w:color="000000" w:fill="FFFFFF"/>
            <w:vAlign w:val="center"/>
          </w:tcPr>
          <w:p w14:paraId="58C902DB" w14:textId="7569283A" w:rsidR="00E7573D" w:rsidRPr="009A2D9E" w:rsidRDefault="00E7573D" w:rsidP="00E7573D">
            <w:pPr>
              <w:spacing w:line="276" w:lineRule="auto"/>
              <w:jc w:val="center"/>
              <w:rPr>
                <w:rFonts w:ascii="Times New Roman" w:hAnsi="Times New Roman"/>
                <w:b/>
                <w:bCs/>
                <w:i/>
                <w:iCs/>
                <w:color w:val="000000"/>
                <w:szCs w:val="20"/>
              </w:rPr>
            </w:pPr>
            <w:r w:rsidRPr="009A2D9E">
              <w:rPr>
                <w:rFonts w:ascii="Times New Roman" w:hAnsi="Times New Roman"/>
                <w:b/>
                <w:bCs/>
                <w:i/>
                <w:iCs/>
                <w:color w:val="000000"/>
                <w:szCs w:val="20"/>
              </w:rPr>
              <w:t>1</w:t>
            </w:r>
          </w:p>
        </w:tc>
        <w:tc>
          <w:tcPr>
            <w:tcW w:w="5273" w:type="dxa"/>
            <w:tcBorders>
              <w:bottom w:val="single" w:sz="8" w:space="0" w:color="auto"/>
            </w:tcBorders>
            <w:shd w:val="clear" w:color="000000" w:fill="FFFFFF"/>
            <w:vAlign w:val="center"/>
          </w:tcPr>
          <w:p w14:paraId="327F7B6D" w14:textId="6D89D25B" w:rsidR="00E7573D" w:rsidRPr="009A2D9E" w:rsidRDefault="00E7573D" w:rsidP="00E7573D">
            <w:pPr>
              <w:spacing w:line="276" w:lineRule="auto"/>
              <w:jc w:val="center"/>
              <w:rPr>
                <w:rFonts w:ascii="Times New Roman" w:hAnsi="Times New Roman"/>
                <w:color w:val="000000"/>
                <w:szCs w:val="20"/>
              </w:rPr>
            </w:pPr>
            <w:r w:rsidRPr="009A2D9E">
              <w:rPr>
                <w:rFonts w:ascii="Times New Roman" w:hAnsi="Times New Roman"/>
                <w:color w:val="000000"/>
                <w:szCs w:val="20"/>
              </w:rPr>
              <w:t>Строительство станции водоподготовки воды из артезианских скважин на ЦСВ скважина группового водозабора Речной» № 22-70,  ЦСВ скважина группового водозабора Речной» № 22-70 БИС городского поселения «Хилокское» муниципального района «Хилокский район»</w:t>
            </w:r>
          </w:p>
        </w:tc>
        <w:tc>
          <w:tcPr>
            <w:tcW w:w="1717" w:type="dxa"/>
            <w:tcBorders>
              <w:bottom w:val="single" w:sz="8" w:space="0" w:color="auto"/>
            </w:tcBorders>
            <w:shd w:val="clear" w:color="000000" w:fill="FFFFFF"/>
            <w:vAlign w:val="center"/>
          </w:tcPr>
          <w:p w14:paraId="5FAEE5B4" w14:textId="295F640B" w:rsidR="00E7573D" w:rsidRPr="00A75134" w:rsidRDefault="00A75134" w:rsidP="00E7573D">
            <w:pPr>
              <w:spacing w:line="276" w:lineRule="auto"/>
              <w:jc w:val="center"/>
              <w:rPr>
                <w:rFonts w:ascii="Times New Roman" w:hAnsi="Times New Roman"/>
                <w:sz w:val="22"/>
                <w:szCs w:val="22"/>
              </w:rPr>
            </w:pPr>
            <w:r w:rsidRPr="00A75134">
              <w:rPr>
                <w:rFonts w:ascii="Times New Roman" w:hAnsi="Times New Roman"/>
                <w:sz w:val="22"/>
                <w:szCs w:val="22"/>
              </w:rPr>
              <w:t>2022-2024</w:t>
            </w:r>
          </w:p>
        </w:tc>
        <w:tc>
          <w:tcPr>
            <w:tcW w:w="2503" w:type="dxa"/>
            <w:tcBorders>
              <w:bottom w:val="single" w:sz="8" w:space="0" w:color="auto"/>
            </w:tcBorders>
            <w:shd w:val="clear" w:color="auto" w:fill="auto"/>
            <w:vAlign w:val="center"/>
          </w:tcPr>
          <w:p w14:paraId="53AF13D0" w14:textId="6670DC4E" w:rsidR="00E7573D" w:rsidRPr="00A75134" w:rsidRDefault="00E7573D" w:rsidP="00E7573D">
            <w:pPr>
              <w:spacing w:line="276" w:lineRule="auto"/>
              <w:jc w:val="center"/>
              <w:rPr>
                <w:rFonts w:ascii="Times New Roman" w:hAnsi="Times New Roman"/>
                <w:sz w:val="22"/>
                <w:szCs w:val="22"/>
              </w:rPr>
            </w:pPr>
            <w:r w:rsidRPr="00A75134">
              <w:rPr>
                <w:rFonts w:ascii="Times New Roman" w:hAnsi="Times New Roman"/>
                <w:sz w:val="22"/>
                <w:szCs w:val="22"/>
              </w:rPr>
              <w:t>179604,96</w:t>
            </w:r>
          </w:p>
        </w:tc>
        <w:tc>
          <w:tcPr>
            <w:tcW w:w="1421" w:type="dxa"/>
            <w:tcBorders>
              <w:bottom w:val="single" w:sz="8" w:space="0" w:color="auto"/>
            </w:tcBorders>
            <w:shd w:val="clear" w:color="auto" w:fill="auto"/>
            <w:vAlign w:val="center"/>
          </w:tcPr>
          <w:p w14:paraId="7E980234" w14:textId="0737CAF0" w:rsidR="00E7573D" w:rsidRPr="00A75134" w:rsidRDefault="00A75134" w:rsidP="00E7573D">
            <w:pPr>
              <w:spacing w:line="276" w:lineRule="auto"/>
              <w:jc w:val="center"/>
              <w:rPr>
                <w:rFonts w:ascii="Times New Roman" w:hAnsi="Times New Roman"/>
                <w:sz w:val="22"/>
                <w:szCs w:val="22"/>
              </w:rPr>
            </w:pPr>
            <w:r w:rsidRPr="00A75134">
              <w:rPr>
                <w:rFonts w:ascii="Times New Roman" w:hAnsi="Times New Roman"/>
                <w:sz w:val="22"/>
                <w:szCs w:val="22"/>
              </w:rPr>
              <w:t>2978,829</w:t>
            </w:r>
          </w:p>
        </w:tc>
        <w:tc>
          <w:tcPr>
            <w:tcW w:w="1421" w:type="dxa"/>
            <w:tcBorders>
              <w:bottom w:val="single" w:sz="8" w:space="0" w:color="auto"/>
            </w:tcBorders>
            <w:shd w:val="clear" w:color="auto" w:fill="auto"/>
            <w:vAlign w:val="center"/>
          </w:tcPr>
          <w:p w14:paraId="28997775" w14:textId="030AB2AA" w:rsidR="00E7573D" w:rsidRPr="00A75134" w:rsidRDefault="00E7573D" w:rsidP="00E7573D">
            <w:pPr>
              <w:spacing w:line="276" w:lineRule="auto"/>
              <w:jc w:val="center"/>
              <w:rPr>
                <w:rFonts w:ascii="Times New Roman" w:hAnsi="Times New Roman"/>
                <w:sz w:val="22"/>
                <w:szCs w:val="22"/>
              </w:rPr>
            </w:pPr>
          </w:p>
        </w:tc>
        <w:tc>
          <w:tcPr>
            <w:tcW w:w="1457" w:type="dxa"/>
            <w:tcBorders>
              <w:bottom w:val="single" w:sz="8" w:space="0" w:color="auto"/>
            </w:tcBorders>
            <w:shd w:val="clear" w:color="auto" w:fill="auto"/>
            <w:vAlign w:val="center"/>
          </w:tcPr>
          <w:p w14:paraId="22889301" w14:textId="04D70B84" w:rsidR="00E7573D" w:rsidRPr="00A75134" w:rsidRDefault="00E7573D" w:rsidP="00E7573D">
            <w:pPr>
              <w:spacing w:line="276" w:lineRule="auto"/>
              <w:jc w:val="center"/>
              <w:rPr>
                <w:rFonts w:ascii="Times New Roman" w:hAnsi="Times New Roman"/>
                <w:sz w:val="22"/>
                <w:szCs w:val="22"/>
              </w:rPr>
            </w:pPr>
          </w:p>
        </w:tc>
        <w:tc>
          <w:tcPr>
            <w:tcW w:w="1666" w:type="dxa"/>
            <w:tcBorders>
              <w:bottom w:val="single" w:sz="8" w:space="0" w:color="auto"/>
            </w:tcBorders>
            <w:shd w:val="clear" w:color="auto" w:fill="auto"/>
            <w:vAlign w:val="center"/>
          </w:tcPr>
          <w:p w14:paraId="6C7C5C7C" w14:textId="578996D4" w:rsidR="00E7573D" w:rsidRPr="00A75134" w:rsidRDefault="00A75134" w:rsidP="00E7573D">
            <w:pPr>
              <w:spacing w:line="276" w:lineRule="auto"/>
              <w:jc w:val="center"/>
              <w:rPr>
                <w:rFonts w:ascii="Times New Roman" w:hAnsi="Times New Roman"/>
                <w:sz w:val="22"/>
                <w:szCs w:val="22"/>
              </w:rPr>
            </w:pPr>
            <w:r w:rsidRPr="00A75134">
              <w:rPr>
                <w:rFonts w:ascii="Times New Roman" w:hAnsi="Times New Roman"/>
                <w:sz w:val="22"/>
                <w:szCs w:val="22"/>
              </w:rPr>
              <w:t>176626,131</w:t>
            </w:r>
          </w:p>
        </w:tc>
        <w:tc>
          <w:tcPr>
            <w:tcW w:w="1332" w:type="dxa"/>
            <w:tcBorders>
              <w:bottom w:val="single" w:sz="8" w:space="0" w:color="auto"/>
            </w:tcBorders>
            <w:shd w:val="clear" w:color="auto" w:fill="auto"/>
            <w:vAlign w:val="center"/>
          </w:tcPr>
          <w:p w14:paraId="79F4FA0E" w14:textId="59EBC022" w:rsidR="00E7573D" w:rsidRPr="00A75134" w:rsidRDefault="00E7573D" w:rsidP="00E7573D">
            <w:pPr>
              <w:spacing w:line="276" w:lineRule="auto"/>
              <w:jc w:val="center"/>
              <w:rPr>
                <w:rFonts w:ascii="Times New Roman" w:hAnsi="Times New Roman"/>
                <w:sz w:val="22"/>
                <w:szCs w:val="22"/>
              </w:rPr>
            </w:pPr>
          </w:p>
        </w:tc>
        <w:tc>
          <w:tcPr>
            <w:tcW w:w="1500" w:type="dxa"/>
            <w:tcBorders>
              <w:bottom w:val="single" w:sz="8" w:space="0" w:color="auto"/>
            </w:tcBorders>
            <w:shd w:val="clear" w:color="auto" w:fill="auto"/>
            <w:vAlign w:val="center"/>
          </w:tcPr>
          <w:p w14:paraId="4629D269" w14:textId="3B878AFC" w:rsidR="00E7573D" w:rsidRPr="00A75134" w:rsidRDefault="00E7573D" w:rsidP="00E7573D">
            <w:pPr>
              <w:spacing w:line="276" w:lineRule="auto"/>
              <w:jc w:val="center"/>
              <w:rPr>
                <w:rFonts w:ascii="Times New Roman" w:hAnsi="Times New Roman"/>
                <w:sz w:val="22"/>
                <w:szCs w:val="22"/>
              </w:rPr>
            </w:pPr>
          </w:p>
        </w:tc>
        <w:tc>
          <w:tcPr>
            <w:tcW w:w="1665" w:type="dxa"/>
            <w:tcBorders>
              <w:bottom w:val="single" w:sz="8" w:space="0" w:color="auto"/>
            </w:tcBorders>
            <w:shd w:val="clear" w:color="auto" w:fill="auto"/>
            <w:vAlign w:val="center"/>
          </w:tcPr>
          <w:p w14:paraId="4D79F291" w14:textId="7C23DAF8" w:rsidR="00E7573D" w:rsidRPr="00A75134" w:rsidRDefault="00E7573D" w:rsidP="00E7573D">
            <w:pPr>
              <w:spacing w:line="276" w:lineRule="auto"/>
              <w:jc w:val="center"/>
              <w:rPr>
                <w:rFonts w:ascii="Times New Roman" w:hAnsi="Times New Roman"/>
                <w:sz w:val="22"/>
                <w:szCs w:val="22"/>
              </w:rPr>
            </w:pPr>
          </w:p>
        </w:tc>
        <w:tc>
          <w:tcPr>
            <w:tcW w:w="1344" w:type="dxa"/>
            <w:tcBorders>
              <w:bottom w:val="single" w:sz="8" w:space="0" w:color="auto"/>
            </w:tcBorders>
            <w:vAlign w:val="center"/>
          </w:tcPr>
          <w:p w14:paraId="5A5B7825" w14:textId="095C7880" w:rsidR="00E7573D" w:rsidRPr="00A75134" w:rsidRDefault="00E7573D" w:rsidP="00E7573D">
            <w:pPr>
              <w:spacing w:line="276" w:lineRule="auto"/>
              <w:jc w:val="center"/>
              <w:rPr>
                <w:rFonts w:ascii="Times New Roman" w:hAnsi="Times New Roman"/>
                <w:sz w:val="22"/>
                <w:szCs w:val="22"/>
              </w:rPr>
            </w:pPr>
          </w:p>
        </w:tc>
      </w:tr>
      <w:tr w:rsidR="00A75134" w:rsidRPr="009A2D9E" w14:paraId="78BFE061" w14:textId="77777777" w:rsidTr="00E632B2">
        <w:trPr>
          <w:gridAfter w:val="1"/>
          <w:wAfter w:w="6" w:type="dxa"/>
          <w:trHeight w:val="839"/>
        </w:trPr>
        <w:tc>
          <w:tcPr>
            <w:tcW w:w="728" w:type="dxa"/>
            <w:tcBorders>
              <w:top w:val="single" w:sz="8" w:space="0" w:color="auto"/>
              <w:bottom w:val="single" w:sz="8" w:space="0" w:color="auto"/>
            </w:tcBorders>
            <w:shd w:val="clear" w:color="000000" w:fill="FFFFFF"/>
            <w:vAlign w:val="center"/>
          </w:tcPr>
          <w:p w14:paraId="2F2D2DCF" w14:textId="240FDAF2" w:rsidR="00A75134" w:rsidRPr="009A2D9E" w:rsidRDefault="00A75134" w:rsidP="00A75134">
            <w:pPr>
              <w:spacing w:line="276" w:lineRule="auto"/>
              <w:jc w:val="center"/>
              <w:rPr>
                <w:rFonts w:ascii="Times New Roman" w:hAnsi="Times New Roman"/>
                <w:b/>
                <w:bCs/>
                <w:i/>
                <w:iCs/>
                <w:color w:val="000000"/>
                <w:szCs w:val="20"/>
              </w:rPr>
            </w:pPr>
            <w:r w:rsidRPr="009A2D9E">
              <w:rPr>
                <w:rFonts w:ascii="Times New Roman" w:hAnsi="Times New Roman"/>
                <w:b/>
                <w:bCs/>
                <w:i/>
                <w:iCs/>
                <w:color w:val="000000"/>
                <w:szCs w:val="20"/>
              </w:rPr>
              <w:t>2</w:t>
            </w:r>
          </w:p>
        </w:tc>
        <w:tc>
          <w:tcPr>
            <w:tcW w:w="5273" w:type="dxa"/>
            <w:tcBorders>
              <w:top w:val="single" w:sz="8" w:space="0" w:color="auto"/>
              <w:bottom w:val="single" w:sz="8" w:space="0" w:color="auto"/>
            </w:tcBorders>
            <w:shd w:val="clear" w:color="000000" w:fill="FFFFFF"/>
            <w:vAlign w:val="center"/>
          </w:tcPr>
          <w:p w14:paraId="734332F1" w14:textId="5733C122" w:rsidR="00A75134" w:rsidRPr="009A2D9E" w:rsidRDefault="00A75134" w:rsidP="00A75134">
            <w:pPr>
              <w:spacing w:line="276" w:lineRule="auto"/>
              <w:ind w:firstLineChars="100" w:firstLine="200"/>
              <w:jc w:val="center"/>
              <w:rPr>
                <w:rFonts w:ascii="Times New Roman" w:hAnsi="Times New Roman"/>
                <w:color w:val="000000"/>
                <w:szCs w:val="20"/>
              </w:rPr>
            </w:pPr>
            <w:r w:rsidRPr="009A2D9E">
              <w:rPr>
                <w:rFonts w:ascii="Times New Roman" w:hAnsi="Times New Roman"/>
                <w:szCs w:val="20"/>
              </w:rPr>
              <w:t>Капитальный ремонт водовода от насосной станции 1 подъема до заземленного резервуара</w:t>
            </w:r>
          </w:p>
        </w:tc>
        <w:tc>
          <w:tcPr>
            <w:tcW w:w="1717" w:type="dxa"/>
            <w:tcBorders>
              <w:top w:val="single" w:sz="8" w:space="0" w:color="auto"/>
              <w:bottom w:val="single" w:sz="8" w:space="0" w:color="auto"/>
            </w:tcBorders>
            <w:shd w:val="clear" w:color="000000" w:fill="FFFFFF"/>
            <w:vAlign w:val="center"/>
          </w:tcPr>
          <w:p w14:paraId="74064919" w14:textId="2DE73D77" w:rsidR="00A75134" w:rsidRPr="00A75134" w:rsidRDefault="00A75134" w:rsidP="00A75134">
            <w:pPr>
              <w:spacing w:line="276" w:lineRule="auto"/>
              <w:jc w:val="center"/>
              <w:rPr>
                <w:rFonts w:ascii="Times New Roman" w:hAnsi="Times New Roman"/>
                <w:sz w:val="22"/>
                <w:szCs w:val="22"/>
                <w:lang w:val="en-US"/>
              </w:rPr>
            </w:pPr>
            <w:r w:rsidRPr="00A75134">
              <w:rPr>
                <w:rFonts w:ascii="Times New Roman" w:hAnsi="Times New Roman"/>
                <w:sz w:val="22"/>
                <w:szCs w:val="22"/>
              </w:rPr>
              <w:t>2022</w:t>
            </w:r>
            <w:r w:rsidRPr="00A75134">
              <w:rPr>
                <w:rFonts w:ascii="Times New Roman" w:hAnsi="Times New Roman"/>
                <w:sz w:val="22"/>
                <w:szCs w:val="22"/>
                <w:lang w:val="en-US"/>
              </w:rPr>
              <w:t>-2031</w:t>
            </w:r>
          </w:p>
        </w:tc>
        <w:tc>
          <w:tcPr>
            <w:tcW w:w="2503" w:type="dxa"/>
            <w:tcBorders>
              <w:top w:val="single" w:sz="8" w:space="0" w:color="auto"/>
              <w:bottom w:val="single" w:sz="8" w:space="0" w:color="auto"/>
            </w:tcBorders>
            <w:shd w:val="clear" w:color="auto" w:fill="auto"/>
            <w:vAlign w:val="center"/>
          </w:tcPr>
          <w:p w14:paraId="302F4689" w14:textId="262F6AD0"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83000,0</w:t>
            </w:r>
          </w:p>
        </w:tc>
        <w:tc>
          <w:tcPr>
            <w:tcW w:w="1421" w:type="dxa"/>
            <w:tcBorders>
              <w:top w:val="single" w:sz="8" w:space="0" w:color="auto"/>
              <w:bottom w:val="single" w:sz="8" w:space="0" w:color="auto"/>
            </w:tcBorders>
            <w:shd w:val="clear" w:color="auto" w:fill="auto"/>
            <w:vAlign w:val="center"/>
          </w:tcPr>
          <w:p w14:paraId="20B1B264" w14:textId="5293E25A" w:rsidR="00A75134" w:rsidRPr="00A75134" w:rsidRDefault="00A75134" w:rsidP="00A75134">
            <w:pPr>
              <w:spacing w:line="276" w:lineRule="auto"/>
              <w:jc w:val="center"/>
              <w:rPr>
                <w:rFonts w:ascii="Times New Roman" w:hAnsi="Times New Roman"/>
                <w:sz w:val="22"/>
                <w:szCs w:val="22"/>
              </w:rPr>
            </w:pPr>
          </w:p>
        </w:tc>
        <w:tc>
          <w:tcPr>
            <w:tcW w:w="1421" w:type="dxa"/>
            <w:tcBorders>
              <w:top w:val="single" w:sz="8" w:space="0" w:color="auto"/>
              <w:bottom w:val="single" w:sz="8" w:space="0" w:color="auto"/>
            </w:tcBorders>
            <w:shd w:val="clear" w:color="auto" w:fill="auto"/>
            <w:vAlign w:val="center"/>
          </w:tcPr>
          <w:p w14:paraId="5C1557C8" w14:textId="58D0853A" w:rsidR="00A75134" w:rsidRPr="00A75134" w:rsidRDefault="00A75134" w:rsidP="00A75134">
            <w:pPr>
              <w:spacing w:line="276" w:lineRule="auto"/>
              <w:jc w:val="center"/>
              <w:rPr>
                <w:rFonts w:ascii="Times New Roman" w:hAnsi="Times New Roman"/>
                <w:sz w:val="22"/>
                <w:szCs w:val="22"/>
              </w:rPr>
            </w:pPr>
          </w:p>
        </w:tc>
        <w:tc>
          <w:tcPr>
            <w:tcW w:w="1457" w:type="dxa"/>
            <w:tcBorders>
              <w:top w:val="single" w:sz="8" w:space="0" w:color="auto"/>
              <w:bottom w:val="single" w:sz="8" w:space="0" w:color="auto"/>
            </w:tcBorders>
            <w:shd w:val="clear" w:color="auto" w:fill="auto"/>
            <w:vAlign w:val="center"/>
          </w:tcPr>
          <w:p w14:paraId="39D56900" w14:textId="282827B0" w:rsidR="00A75134" w:rsidRPr="00A75134" w:rsidRDefault="00A75134" w:rsidP="00A75134">
            <w:pPr>
              <w:spacing w:line="276" w:lineRule="auto"/>
              <w:jc w:val="center"/>
              <w:rPr>
                <w:rFonts w:ascii="Times New Roman" w:hAnsi="Times New Roman"/>
                <w:sz w:val="22"/>
                <w:szCs w:val="22"/>
              </w:rPr>
            </w:pPr>
          </w:p>
        </w:tc>
        <w:tc>
          <w:tcPr>
            <w:tcW w:w="1666" w:type="dxa"/>
            <w:tcBorders>
              <w:top w:val="single" w:sz="8" w:space="0" w:color="auto"/>
              <w:bottom w:val="single" w:sz="8" w:space="0" w:color="auto"/>
            </w:tcBorders>
            <w:shd w:val="clear" w:color="auto" w:fill="auto"/>
            <w:vAlign w:val="center"/>
          </w:tcPr>
          <w:p w14:paraId="4B29FA91" w14:textId="3CD3E5EA" w:rsidR="00A75134" w:rsidRPr="00A75134" w:rsidRDefault="00A75134" w:rsidP="00A75134">
            <w:pPr>
              <w:spacing w:line="276" w:lineRule="auto"/>
              <w:jc w:val="center"/>
              <w:rPr>
                <w:rFonts w:ascii="Times New Roman" w:hAnsi="Times New Roman"/>
                <w:sz w:val="22"/>
                <w:szCs w:val="22"/>
              </w:rPr>
            </w:pPr>
          </w:p>
        </w:tc>
        <w:tc>
          <w:tcPr>
            <w:tcW w:w="1332" w:type="dxa"/>
            <w:tcBorders>
              <w:top w:val="single" w:sz="8" w:space="0" w:color="auto"/>
              <w:bottom w:val="single" w:sz="8" w:space="0" w:color="auto"/>
            </w:tcBorders>
            <w:shd w:val="clear" w:color="auto" w:fill="auto"/>
            <w:vAlign w:val="center"/>
          </w:tcPr>
          <w:p w14:paraId="247E7727" w14:textId="75293CE0" w:rsidR="00A75134" w:rsidRPr="00A75134" w:rsidRDefault="00A75134" w:rsidP="00A75134">
            <w:pPr>
              <w:spacing w:line="276" w:lineRule="auto"/>
              <w:jc w:val="center"/>
              <w:rPr>
                <w:rFonts w:ascii="Times New Roman" w:hAnsi="Times New Roman"/>
                <w:sz w:val="22"/>
                <w:szCs w:val="22"/>
              </w:rPr>
            </w:pPr>
          </w:p>
        </w:tc>
        <w:tc>
          <w:tcPr>
            <w:tcW w:w="1500" w:type="dxa"/>
            <w:tcBorders>
              <w:top w:val="single" w:sz="8" w:space="0" w:color="auto"/>
              <w:bottom w:val="single" w:sz="8" w:space="0" w:color="auto"/>
            </w:tcBorders>
            <w:shd w:val="clear" w:color="auto" w:fill="auto"/>
            <w:vAlign w:val="center"/>
          </w:tcPr>
          <w:p w14:paraId="22ADCAEB" w14:textId="64E2C5BD" w:rsidR="00A75134" w:rsidRPr="00A75134" w:rsidRDefault="00A75134" w:rsidP="00A75134">
            <w:pPr>
              <w:spacing w:line="276" w:lineRule="auto"/>
              <w:jc w:val="center"/>
              <w:rPr>
                <w:rFonts w:ascii="Times New Roman" w:hAnsi="Times New Roman"/>
                <w:sz w:val="22"/>
                <w:szCs w:val="22"/>
              </w:rPr>
            </w:pPr>
          </w:p>
        </w:tc>
        <w:tc>
          <w:tcPr>
            <w:tcW w:w="1665" w:type="dxa"/>
            <w:tcBorders>
              <w:top w:val="single" w:sz="8" w:space="0" w:color="auto"/>
              <w:bottom w:val="single" w:sz="8" w:space="0" w:color="auto"/>
            </w:tcBorders>
            <w:shd w:val="clear" w:color="auto" w:fill="auto"/>
            <w:vAlign w:val="center"/>
          </w:tcPr>
          <w:p w14:paraId="004E523F" w14:textId="04D7C665" w:rsidR="00A75134" w:rsidRPr="00A75134" w:rsidRDefault="00A75134" w:rsidP="00A75134">
            <w:pPr>
              <w:spacing w:line="276" w:lineRule="auto"/>
              <w:jc w:val="center"/>
              <w:rPr>
                <w:rFonts w:ascii="Times New Roman" w:hAnsi="Times New Roman"/>
                <w:sz w:val="22"/>
                <w:szCs w:val="22"/>
              </w:rPr>
            </w:pPr>
          </w:p>
        </w:tc>
        <w:tc>
          <w:tcPr>
            <w:tcW w:w="1344" w:type="dxa"/>
            <w:tcBorders>
              <w:top w:val="single" w:sz="8" w:space="0" w:color="auto"/>
              <w:bottom w:val="single" w:sz="8" w:space="0" w:color="auto"/>
            </w:tcBorders>
            <w:vAlign w:val="center"/>
          </w:tcPr>
          <w:p w14:paraId="57B5E931" w14:textId="4F837532"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83000,0</w:t>
            </w:r>
          </w:p>
        </w:tc>
      </w:tr>
      <w:tr w:rsidR="00A75134" w:rsidRPr="009A2D9E" w14:paraId="4C231ACF" w14:textId="77777777" w:rsidTr="00E632B2">
        <w:trPr>
          <w:gridAfter w:val="1"/>
          <w:wAfter w:w="6" w:type="dxa"/>
          <w:trHeight w:val="824"/>
        </w:trPr>
        <w:tc>
          <w:tcPr>
            <w:tcW w:w="728" w:type="dxa"/>
            <w:tcBorders>
              <w:top w:val="single" w:sz="8" w:space="0" w:color="auto"/>
              <w:bottom w:val="single" w:sz="8" w:space="0" w:color="auto"/>
            </w:tcBorders>
            <w:shd w:val="clear" w:color="000000" w:fill="FFFFFF"/>
            <w:vAlign w:val="center"/>
          </w:tcPr>
          <w:p w14:paraId="740FE0D2" w14:textId="459A0C9C" w:rsidR="00A75134" w:rsidRPr="009A2D9E" w:rsidRDefault="00A75134" w:rsidP="00A75134">
            <w:pPr>
              <w:spacing w:line="276" w:lineRule="auto"/>
              <w:jc w:val="center"/>
              <w:rPr>
                <w:rFonts w:ascii="Times New Roman" w:hAnsi="Times New Roman"/>
                <w:b/>
                <w:bCs/>
                <w:i/>
                <w:iCs/>
                <w:color w:val="000000"/>
                <w:szCs w:val="20"/>
              </w:rPr>
            </w:pPr>
            <w:r w:rsidRPr="009A2D9E">
              <w:rPr>
                <w:rFonts w:ascii="Times New Roman" w:hAnsi="Times New Roman"/>
                <w:b/>
                <w:bCs/>
                <w:i/>
                <w:iCs/>
                <w:color w:val="000000"/>
                <w:szCs w:val="20"/>
              </w:rPr>
              <w:t>3</w:t>
            </w:r>
          </w:p>
        </w:tc>
        <w:tc>
          <w:tcPr>
            <w:tcW w:w="5273" w:type="dxa"/>
            <w:tcBorders>
              <w:top w:val="single" w:sz="8" w:space="0" w:color="auto"/>
              <w:bottom w:val="single" w:sz="8" w:space="0" w:color="auto"/>
            </w:tcBorders>
            <w:shd w:val="clear" w:color="000000" w:fill="FFFFFF"/>
            <w:vAlign w:val="center"/>
          </w:tcPr>
          <w:p w14:paraId="2030D499" w14:textId="0CFA0346" w:rsidR="00A75134" w:rsidRPr="009A2D9E" w:rsidRDefault="00A75134" w:rsidP="00A75134">
            <w:pPr>
              <w:spacing w:line="276" w:lineRule="auto"/>
              <w:ind w:firstLineChars="100" w:firstLine="200"/>
              <w:jc w:val="center"/>
              <w:rPr>
                <w:rFonts w:ascii="Times New Roman" w:hAnsi="Times New Roman"/>
                <w:color w:val="000000"/>
                <w:szCs w:val="20"/>
              </w:rPr>
            </w:pPr>
            <w:r w:rsidRPr="009A2D9E">
              <w:rPr>
                <w:rFonts w:ascii="Times New Roman" w:hAnsi="Times New Roman"/>
                <w:szCs w:val="20"/>
              </w:rPr>
              <w:t>Капитальный ремонт водопроводных сетей по городу, участками с увеличением диаметра</w:t>
            </w:r>
          </w:p>
        </w:tc>
        <w:tc>
          <w:tcPr>
            <w:tcW w:w="1717" w:type="dxa"/>
            <w:tcBorders>
              <w:top w:val="single" w:sz="8" w:space="0" w:color="auto"/>
              <w:bottom w:val="single" w:sz="8" w:space="0" w:color="auto"/>
            </w:tcBorders>
            <w:shd w:val="clear" w:color="000000" w:fill="FFFFFF"/>
            <w:vAlign w:val="center"/>
          </w:tcPr>
          <w:p w14:paraId="0C58B240" w14:textId="54E954D1"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2022</w:t>
            </w:r>
            <w:r w:rsidRPr="00A75134">
              <w:rPr>
                <w:rFonts w:ascii="Times New Roman" w:hAnsi="Times New Roman"/>
                <w:sz w:val="22"/>
                <w:szCs w:val="22"/>
                <w:lang w:val="en-US"/>
              </w:rPr>
              <w:t>-2031</w:t>
            </w:r>
          </w:p>
        </w:tc>
        <w:tc>
          <w:tcPr>
            <w:tcW w:w="2503" w:type="dxa"/>
            <w:tcBorders>
              <w:top w:val="single" w:sz="8" w:space="0" w:color="auto"/>
              <w:bottom w:val="single" w:sz="8" w:space="0" w:color="auto"/>
            </w:tcBorders>
            <w:shd w:val="clear" w:color="auto" w:fill="auto"/>
            <w:vAlign w:val="center"/>
          </w:tcPr>
          <w:p w14:paraId="41BAEB5C" w14:textId="616546D4"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15000,000</w:t>
            </w:r>
          </w:p>
        </w:tc>
        <w:tc>
          <w:tcPr>
            <w:tcW w:w="1421" w:type="dxa"/>
            <w:tcBorders>
              <w:top w:val="single" w:sz="8" w:space="0" w:color="auto"/>
              <w:bottom w:val="single" w:sz="8" w:space="0" w:color="auto"/>
            </w:tcBorders>
            <w:shd w:val="clear" w:color="auto" w:fill="auto"/>
            <w:vAlign w:val="center"/>
          </w:tcPr>
          <w:p w14:paraId="3AE40569" w14:textId="3F119254" w:rsidR="00A75134" w:rsidRPr="00A75134" w:rsidRDefault="00A75134" w:rsidP="00A75134">
            <w:pPr>
              <w:spacing w:line="276" w:lineRule="auto"/>
              <w:jc w:val="center"/>
              <w:rPr>
                <w:rFonts w:ascii="Times New Roman" w:hAnsi="Times New Roman"/>
                <w:sz w:val="22"/>
                <w:szCs w:val="22"/>
              </w:rPr>
            </w:pPr>
          </w:p>
        </w:tc>
        <w:tc>
          <w:tcPr>
            <w:tcW w:w="1421" w:type="dxa"/>
            <w:tcBorders>
              <w:top w:val="single" w:sz="8" w:space="0" w:color="auto"/>
              <w:bottom w:val="single" w:sz="8" w:space="0" w:color="auto"/>
            </w:tcBorders>
            <w:shd w:val="clear" w:color="auto" w:fill="auto"/>
            <w:vAlign w:val="center"/>
          </w:tcPr>
          <w:p w14:paraId="58B05094" w14:textId="7D83A64B"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5500,000</w:t>
            </w:r>
          </w:p>
        </w:tc>
        <w:tc>
          <w:tcPr>
            <w:tcW w:w="1457" w:type="dxa"/>
            <w:tcBorders>
              <w:top w:val="single" w:sz="8" w:space="0" w:color="auto"/>
              <w:bottom w:val="single" w:sz="8" w:space="0" w:color="auto"/>
            </w:tcBorders>
            <w:shd w:val="clear" w:color="auto" w:fill="auto"/>
            <w:vAlign w:val="center"/>
          </w:tcPr>
          <w:p w14:paraId="7F1029E2" w14:textId="27875112" w:rsidR="00A75134" w:rsidRPr="00A75134" w:rsidRDefault="00A75134" w:rsidP="00A75134">
            <w:pPr>
              <w:spacing w:line="276" w:lineRule="auto"/>
              <w:jc w:val="center"/>
              <w:rPr>
                <w:rFonts w:ascii="Times New Roman" w:hAnsi="Times New Roman"/>
                <w:sz w:val="22"/>
                <w:szCs w:val="22"/>
              </w:rPr>
            </w:pPr>
          </w:p>
        </w:tc>
        <w:tc>
          <w:tcPr>
            <w:tcW w:w="1666" w:type="dxa"/>
            <w:tcBorders>
              <w:top w:val="single" w:sz="8" w:space="0" w:color="auto"/>
              <w:bottom w:val="single" w:sz="8" w:space="0" w:color="auto"/>
            </w:tcBorders>
            <w:shd w:val="clear" w:color="auto" w:fill="auto"/>
            <w:vAlign w:val="center"/>
          </w:tcPr>
          <w:p w14:paraId="2A23C76D" w14:textId="1AD3F2B8" w:rsidR="00A75134" w:rsidRPr="00A75134" w:rsidRDefault="00A75134" w:rsidP="00A75134">
            <w:pPr>
              <w:spacing w:line="276" w:lineRule="auto"/>
              <w:jc w:val="center"/>
              <w:rPr>
                <w:rFonts w:ascii="Times New Roman" w:hAnsi="Times New Roman"/>
                <w:sz w:val="22"/>
                <w:szCs w:val="22"/>
              </w:rPr>
            </w:pPr>
          </w:p>
        </w:tc>
        <w:tc>
          <w:tcPr>
            <w:tcW w:w="1332" w:type="dxa"/>
            <w:tcBorders>
              <w:top w:val="single" w:sz="8" w:space="0" w:color="auto"/>
              <w:bottom w:val="single" w:sz="8" w:space="0" w:color="auto"/>
            </w:tcBorders>
            <w:shd w:val="clear" w:color="auto" w:fill="auto"/>
            <w:vAlign w:val="center"/>
          </w:tcPr>
          <w:p w14:paraId="39A6720C" w14:textId="0983E623" w:rsidR="00A75134" w:rsidRPr="00A75134" w:rsidRDefault="00A75134" w:rsidP="00A75134">
            <w:pPr>
              <w:spacing w:line="276" w:lineRule="auto"/>
              <w:jc w:val="center"/>
              <w:rPr>
                <w:rFonts w:ascii="Times New Roman" w:hAnsi="Times New Roman"/>
                <w:sz w:val="22"/>
                <w:szCs w:val="22"/>
              </w:rPr>
            </w:pPr>
          </w:p>
        </w:tc>
        <w:tc>
          <w:tcPr>
            <w:tcW w:w="1500" w:type="dxa"/>
            <w:tcBorders>
              <w:top w:val="single" w:sz="8" w:space="0" w:color="auto"/>
              <w:bottom w:val="single" w:sz="8" w:space="0" w:color="auto"/>
            </w:tcBorders>
            <w:shd w:val="clear" w:color="auto" w:fill="auto"/>
            <w:vAlign w:val="center"/>
          </w:tcPr>
          <w:p w14:paraId="4171FAD8" w14:textId="0B0FB60F"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3500,0</w:t>
            </w:r>
          </w:p>
        </w:tc>
        <w:tc>
          <w:tcPr>
            <w:tcW w:w="1665" w:type="dxa"/>
            <w:tcBorders>
              <w:top w:val="single" w:sz="8" w:space="0" w:color="auto"/>
              <w:bottom w:val="single" w:sz="8" w:space="0" w:color="auto"/>
            </w:tcBorders>
            <w:shd w:val="clear" w:color="auto" w:fill="auto"/>
            <w:vAlign w:val="center"/>
          </w:tcPr>
          <w:p w14:paraId="4CB10B0E" w14:textId="0167F0AB"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3500,0</w:t>
            </w:r>
          </w:p>
        </w:tc>
        <w:tc>
          <w:tcPr>
            <w:tcW w:w="1344" w:type="dxa"/>
            <w:tcBorders>
              <w:top w:val="single" w:sz="8" w:space="0" w:color="auto"/>
              <w:bottom w:val="single" w:sz="8" w:space="0" w:color="auto"/>
            </w:tcBorders>
            <w:vAlign w:val="center"/>
          </w:tcPr>
          <w:p w14:paraId="3F020914" w14:textId="0133D9FB"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2500,0</w:t>
            </w:r>
          </w:p>
        </w:tc>
      </w:tr>
      <w:tr w:rsidR="00A75134" w:rsidRPr="009A2D9E" w14:paraId="644222F6" w14:textId="77777777" w:rsidTr="00E632B2">
        <w:trPr>
          <w:gridAfter w:val="1"/>
          <w:wAfter w:w="6" w:type="dxa"/>
          <w:trHeight w:val="834"/>
        </w:trPr>
        <w:tc>
          <w:tcPr>
            <w:tcW w:w="728" w:type="dxa"/>
            <w:tcBorders>
              <w:top w:val="single" w:sz="8" w:space="0" w:color="auto"/>
              <w:bottom w:val="single" w:sz="8" w:space="0" w:color="auto"/>
            </w:tcBorders>
            <w:shd w:val="clear" w:color="000000" w:fill="FFFFFF"/>
            <w:vAlign w:val="center"/>
          </w:tcPr>
          <w:p w14:paraId="4AEA2CB3" w14:textId="41E28A39" w:rsidR="00A75134" w:rsidRPr="009A2D9E" w:rsidRDefault="00A75134" w:rsidP="00A75134">
            <w:pPr>
              <w:spacing w:line="276" w:lineRule="auto"/>
              <w:jc w:val="center"/>
              <w:rPr>
                <w:rFonts w:ascii="Times New Roman" w:hAnsi="Times New Roman"/>
                <w:b/>
                <w:bCs/>
                <w:i/>
                <w:iCs/>
                <w:color w:val="000000"/>
                <w:szCs w:val="20"/>
              </w:rPr>
            </w:pPr>
            <w:r w:rsidRPr="009A2D9E">
              <w:rPr>
                <w:rFonts w:ascii="Times New Roman" w:hAnsi="Times New Roman"/>
                <w:b/>
                <w:bCs/>
                <w:i/>
                <w:iCs/>
                <w:color w:val="000000"/>
                <w:szCs w:val="20"/>
              </w:rPr>
              <w:t>4</w:t>
            </w:r>
          </w:p>
        </w:tc>
        <w:tc>
          <w:tcPr>
            <w:tcW w:w="5273" w:type="dxa"/>
            <w:tcBorders>
              <w:top w:val="single" w:sz="8" w:space="0" w:color="auto"/>
              <w:bottom w:val="single" w:sz="8" w:space="0" w:color="auto"/>
            </w:tcBorders>
            <w:shd w:val="clear" w:color="000000" w:fill="FFFFFF"/>
            <w:vAlign w:val="center"/>
          </w:tcPr>
          <w:p w14:paraId="14C1AE30" w14:textId="4D7B9ABD" w:rsidR="00A75134" w:rsidRPr="009A2D9E" w:rsidRDefault="00A75134" w:rsidP="00A75134">
            <w:pPr>
              <w:spacing w:line="276" w:lineRule="auto"/>
              <w:ind w:firstLineChars="100" w:firstLine="200"/>
              <w:jc w:val="center"/>
              <w:rPr>
                <w:rFonts w:ascii="Times New Roman" w:hAnsi="Times New Roman"/>
                <w:color w:val="000000"/>
                <w:szCs w:val="20"/>
              </w:rPr>
            </w:pPr>
            <w:r w:rsidRPr="009A2D9E">
              <w:rPr>
                <w:rFonts w:ascii="Times New Roman" w:hAnsi="Times New Roman"/>
                <w:szCs w:val="20"/>
              </w:rPr>
              <w:t>Обеспечение системы обеззараживания питьевого водоснабжения (скважины, резервуары, водопроводная сеть) с применением УФ-обеззараживания.</w:t>
            </w:r>
          </w:p>
        </w:tc>
        <w:tc>
          <w:tcPr>
            <w:tcW w:w="1717" w:type="dxa"/>
            <w:tcBorders>
              <w:top w:val="single" w:sz="8" w:space="0" w:color="auto"/>
              <w:bottom w:val="single" w:sz="8" w:space="0" w:color="auto"/>
            </w:tcBorders>
            <w:shd w:val="clear" w:color="000000" w:fill="FFFFFF"/>
            <w:vAlign w:val="center"/>
          </w:tcPr>
          <w:p w14:paraId="65443523" w14:textId="254167AF"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2022</w:t>
            </w:r>
            <w:r w:rsidRPr="00A75134">
              <w:rPr>
                <w:rFonts w:ascii="Times New Roman" w:hAnsi="Times New Roman"/>
                <w:sz w:val="22"/>
                <w:szCs w:val="22"/>
                <w:lang w:val="en-US"/>
              </w:rPr>
              <w:t>-2031</w:t>
            </w:r>
          </w:p>
        </w:tc>
        <w:tc>
          <w:tcPr>
            <w:tcW w:w="2503" w:type="dxa"/>
            <w:tcBorders>
              <w:top w:val="single" w:sz="8" w:space="0" w:color="auto"/>
              <w:bottom w:val="single" w:sz="8" w:space="0" w:color="auto"/>
            </w:tcBorders>
            <w:shd w:val="clear" w:color="auto" w:fill="auto"/>
            <w:vAlign w:val="center"/>
          </w:tcPr>
          <w:p w14:paraId="04B7676B" w14:textId="2BD199A0"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45000,0</w:t>
            </w:r>
          </w:p>
        </w:tc>
        <w:tc>
          <w:tcPr>
            <w:tcW w:w="1421" w:type="dxa"/>
            <w:tcBorders>
              <w:top w:val="single" w:sz="8" w:space="0" w:color="auto"/>
              <w:bottom w:val="single" w:sz="8" w:space="0" w:color="auto"/>
            </w:tcBorders>
            <w:shd w:val="clear" w:color="auto" w:fill="auto"/>
            <w:vAlign w:val="center"/>
          </w:tcPr>
          <w:p w14:paraId="0B073656" w14:textId="46461630" w:rsidR="00A75134" w:rsidRPr="00A75134" w:rsidRDefault="00A75134" w:rsidP="00A75134">
            <w:pPr>
              <w:spacing w:line="276" w:lineRule="auto"/>
              <w:jc w:val="center"/>
              <w:rPr>
                <w:rFonts w:ascii="Times New Roman" w:hAnsi="Times New Roman"/>
                <w:sz w:val="22"/>
                <w:szCs w:val="22"/>
              </w:rPr>
            </w:pPr>
          </w:p>
        </w:tc>
        <w:tc>
          <w:tcPr>
            <w:tcW w:w="1421" w:type="dxa"/>
            <w:tcBorders>
              <w:top w:val="single" w:sz="8" w:space="0" w:color="auto"/>
              <w:bottom w:val="single" w:sz="8" w:space="0" w:color="auto"/>
            </w:tcBorders>
            <w:shd w:val="clear" w:color="auto" w:fill="auto"/>
            <w:vAlign w:val="center"/>
          </w:tcPr>
          <w:p w14:paraId="2EBC3924" w14:textId="6029FFC5" w:rsidR="00A75134" w:rsidRPr="00A75134" w:rsidRDefault="00A75134" w:rsidP="00A75134">
            <w:pPr>
              <w:spacing w:line="276" w:lineRule="auto"/>
              <w:jc w:val="center"/>
              <w:rPr>
                <w:rFonts w:ascii="Times New Roman" w:hAnsi="Times New Roman"/>
                <w:sz w:val="22"/>
                <w:szCs w:val="22"/>
              </w:rPr>
            </w:pPr>
          </w:p>
        </w:tc>
        <w:tc>
          <w:tcPr>
            <w:tcW w:w="1457" w:type="dxa"/>
            <w:tcBorders>
              <w:top w:val="single" w:sz="8" w:space="0" w:color="auto"/>
              <w:bottom w:val="single" w:sz="8" w:space="0" w:color="auto"/>
            </w:tcBorders>
            <w:shd w:val="clear" w:color="auto" w:fill="auto"/>
            <w:vAlign w:val="center"/>
          </w:tcPr>
          <w:p w14:paraId="05E8E0E4" w14:textId="0AEDCEFA" w:rsidR="00A75134" w:rsidRPr="00A75134" w:rsidRDefault="00A75134" w:rsidP="00A75134">
            <w:pPr>
              <w:spacing w:line="276" w:lineRule="auto"/>
              <w:jc w:val="center"/>
              <w:rPr>
                <w:rFonts w:ascii="Times New Roman" w:hAnsi="Times New Roman"/>
                <w:sz w:val="22"/>
                <w:szCs w:val="22"/>
              </w:rPr>
            </w:pPr>
          </w:p>
        </w:tc>
        <w:tc>
          <w:tcPr>
            <w:tcW w:w="1666" w:type="dxa"/>
            <w:tcBorders>
              <w:top w:val="single" w:sz="8" w:space="0" w:color="auto"/>
              <w:bottom w:val="single" w:sz="8" w:space="0" w:color="auto"/>
            </w:tcBorders>
            <w:shd w:val="clear" w:color="auto" w:fill="auto"/>
            <w:vAlign w:val="center"/>
          </w:tcPr>
          <w:p w14:paraId="520830E4" w14:textId="4180F2C2" w:rsidR="00A75134" w:rsidRPr="00A75134" w:rsidRDefault="00A75134" w:rsidP="00A75134">
            <w:pPr>
              <w:spacing w:line="276" w:lineRule="auto"/>
              <w:jc w:val="center"/>
              <w:rPr>
                <w:rFonts w:ascii="Times New Roman" w:hAnsi="Times New Roman"/>
                <w:sz w:val="22"/>
                <w:szCs w:val="22"/>
              </w:rPr>
            </w:pPr>
          </w:p>
        </w:tc>
        <w:tc>
          <w:tcPr>
            <w:tcW w:w="1332" w:type="dxa"/>
            <w:tcBorders>
              <w:top w:val="single" w:sz="8" w:space="0" w:color="auto"/>
              <w:bottom w:val="single" w:sz="8" w:space="0" w:color="auto"/>
            </w:tcBorders>
            <w:shd w:val="clear" w:color="auto" w:fill="auto"/>
            <w:vAlign w:val="center"/>
          </w:tcPr>
          <w:p w14:paraId="1F487F29" w14:textId="20F7122C" w:rsidR="00A75134" w:rsidRPr="00A75134" w:rsidRDefault="00A75134" w:rsidP="00A75134">
            <w:pPr>
              <w:spacing w:line="276" w:lineRule="auto"/>
              <w:jc w:val="center"/>
              <w:rPr>
                <w:rFonts w:ascii="Times New Roman" w:hAnsi="Times New Roman"/>
                <w:sz w:val="22"/>
                <w:szCs w:val="22"/>
              </w:rPr>
            </w:pPr>
          </w:p>
        </w:tc>
        <w:tc>
          <w:tcPr>
            <w:tcW w:w="1500" w:type="dxa"/>
            <w:tcBorders>
              <w:top w:val="single" w:sz="8" w:space="0" w:color="auto"/>
              <w:bottom w:val="single" w:sz="8" w:space="0" w:color="auto"/>
            </w:tcBorders>
            <w:shd w:val="clear" w:color="auto" w:fill="auto"/>
            <w:vAlign w:val="center"/>
          </w:tcPr>
          <w:p w14:paraId="3B4303B0" w14:textId="4786FF25" w:rsidR="00A75134" w:rsidRPr="00A75134" w:rsidRDefault="00A75134" w:rsidP="00A75134">
            <w:pPr>
              <w:spacing w:line="276" w:lineRule="auto"/>
              <w:jc w:val="center"/>
              <w:rPr>
                <w:rFonts w:ascii="Times New Roman" w:hAnsi="Times New Roman"/>
                <w:sz w:val="22"/>
                <w:szCs w:val="22"/>
              </w:rPr>
            </w:pPr>
          </w:p>
        </w:tc>
        <w:tc>
          <w:tcPr>
            <w:tcW w:w="1665" w:type="dxa"/>
            <w:tcBorders>
              <w:top w:val="single" w:sz="8" w:space="0" w:color="auto"/>
              <w:bottom w:val="single" w:sz="8" w:space="0" w:color="auto"/>
            </w:tcBorders>
            <w:shd w:val="clear" w:color="auto" w:fill="auto"/>
            <w:vAlign w:val="center"/>
          </w:tcPr>
          <w:p w14:paraId="14F14ED5" w14:textId="6ACFF8C1" w:rsidR="00A75134" w:rsidRPr="00A75134" w:rsidRDefault="00A75134" w:rsidP="00A75134">
            <w:pPr>
              <w:spacing w:line="276" w:lineRule="auto"/>
              <w:jc w:val="center"/>
              <w:rPr>
                <w:rFonts w:ascii="Times New Roman" w:hAnsi="Times New Roman"/>
                <w:sz w:val="22"/>
                <w:szCs w:val="22"/>
              </w:rPr>
            </w:pPr>
          </w:p>
        </w:tc>
        <w:tc>
          <w:tcPr>
            <w:tcW w:w="1344" w:type="dxa"/>
            <w:tcBorders>
              <w:top w:val="single" w:sz="8" w:space="0" w:color="auto"/>
              <w:bottom w:val="single" w:sz="8" w:space="0" w:color="auto"/>
            </w:tcBorders>
            <w:vAlign w:val="center"/>
          </w:tcPr>
          <w:p w14:paraId="0869F755" w14:textId="3D3E2B5B"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45000,0</w:t>
            </w:r>
          </w:p>
        </w:tc>
      </w:tr>
      <w:tr w:rsidR="00A75134" w:rsidRPr="009A2D9E" w14:paraId="1D1169E1" w14:textId="77777777" w:rsidTr="00E632B2">
        <w:trPr>
          <w:gridAfter w:val="1"/>
          <w:wAfter w:w="6" w:type="dxa"/>
          <w:trHeight w:val="689"/>
        </w:trPr>
        <w:tc>
          <w:tcPr>
            <w:tcW w:w="728" w:type="dxa"/>
            <w:tcBorders>
              <w:top w:val="single" w:sz="8" w:space="0" w:color="auto"/>
              <w:bottom w:val="single" w:sz="8" w:space="0" w:color="auto"/>
            </w:tcBorders>
            <w:shd w:val="clear" w:color="000000" w:fill="FFFFFF"/>
            <w:vAlign w:val="center"/>
          </w:tcPr>
          <w:p w14:paraId="58442237" w14:textId="0F7C9AAA" w:rsidR="00A75134" w:rsidRPr="009A2D9E" w:rsidRDefault="00A75134" w:rsidP="00A75134">
            <w:pPr>
              <w:spacing w:line="276" w:lineRule="auto"/>
              <w:jc w:val="center"/>
              <w:rPr>
                <w:rFonts w:ascii="Times New Roman" w:hAnsi="Times New Roman"/>
                <w:b/>
                <w:bCs/>
                <w:i/>
                <w:iCs/>
                <w:color w:val="000000"/>
                <w:szCs w:val="20"/>
              </w:rPr>
            </w:pPr>
            <w:r w:rsidRPr="009A2D9E">
              <w:rPr>
                <w:rFonts w:ascii="Times New Roman" w:hAnsi="Times New Roman"/>
                <w:b/>
                <w:bCs/>
                <w:i/>
                <w:iCs/>
                <w:color w:val="000000"/>
                <w:szCs w:val="20"/>
              </w:rPr>
              <w:t>5</w:t>
            </w:r>
          </w:p>
        </w:tc>
        <w:tc>
          <w:tcPr>
            <w:tcW w:w="5273" w:type="dxa"/>
            <w:tcBorders>
              <w:top w:val="single" w:sz="8" w:space="0" w:color="auto"/>
              <w:bottom w:val="single" w:sz="8" w:space="0" w:color="auto"/>
            </w:tcBorders>
            <w:shd w:val="clear" w:color="000000" w:fill="FFFFFF"/>
            <w:vAlign w:val="center"/>
          </w:tcPr>
          <w:p w14:paraId="48E17292" w14:textId="69D549DE" w:rsidR="00A75134" w:rsidRPr="009A2D9E" w:rsidRDefault="00A75134" w:rsidP="00A75134">
            <w:pPr>
              <w:spacing w:line="276" w:lineRule="auto"/>
              <w:ind w:firstLineChars="100" w:firstLine="200"/>
              <w:jc w:val="center"/>
              <w:rPr>
                <w:rFonts w:ascii="Times New Roman" w:hAnsi="Times New Roman"/>
                <w:color w:val="000000"/>
                <w:szCs w:val="20"/>
              </w:rPr>
            </w:pPr>
            <w:r w:rsidRPr="009A2D9E">
              <w:rPr>
                <w:rFonts w:ascii="Times New Roman" w:hAnsi="Times New Roman"/>
                <w:szCs w:val="20"/>
              </w:rPr>
              <w:t>Устройство сбросного трубопровода (взамен аварийного) при тупиковой системе</w:t>
            </w:r>
          </w:p>
        </w:tc>
        <w:tc>
          <w:tcPr>
            <w:tcW w:w="1717" w:type="dxa"/>
            <w:tcBorders>
              <w:top w:val="single" w:sz="8" w:space="0" w:color="auto"/>
              <w:bottom w:val="single" w:sz="8" w:space="0" w:color="auto"/>
            </w:tcBorders>
            <w:shd w:val="clear" w:color="000000" w:fill="FFFFFF"/>
            <w:vAlign w:val="center"/>
          </w:tcPr>
          <w:p w14:paraId="0BF515AC" w14:textId="20215FBA"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2022-2031</w:t>
            </w:r>
          </w:p>
        </w:tc>
        <w:tc>
          <w:tcPr>
            <w:tcW w:w="2503" w:type="dxa"/>
            <w:tcBorders>
              <w:top w:val="single" w:sz="8" w:space="0" w:color="auto"/>
              <w:bottom w:val="single" w:sz="8" w:space="0" w:color="auto"/>
            </w:tcBorders>
            <w:shd w:val="clear" w:color="auto" w:fill="auto"/>
            <w:vAlign w:val="center"/>
          </w:tcPr>
          <w:p w14:paraId="544D17AA" w14:textId="27C8A57E"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1200,0</w:t>
            </w:r>
          </w:p>
        </w:tc>
        <w:tc>
          <w:tcPr>
            <w:tcW w:w="1421" w:type="dxa"/>
            <w:tcBorders>
              <w:top w:val="single" w:sz="8" w:space="0" w:color="auto"/>
              <w:bottom w:val="single" w:sz="8" w:space="0" w:color="auto"/>
            </w:tcBorders>
            <w:shd w:val="clear" w:color="auto" w:fill="auto"/>
            <w:vAlign w:val="center"/>
          </w:tcPr>
          <w:p w14:paraId="2C91A6BB" w14:textId="48B4AA08" w:rsidR="00A75134" w:rsidRPr="00A75134" w:rsidRDefault="00A75134" w:rsidP="00A75134">
            <w:pPr>
              <w:spacing w:line="276" w:lineRule="auto"/>
              <w:jc w:val="center"/>
              <w:rPr>
                <w:rFonts w:ascii="Times New Roman" w:hAnsi="Times New Roman"/>
                <w:sz w:val="22"/>
                <w:szCs w:val="22"/>
              </w:rPr>
            </w:pPr>
          </w:p>
        </w:tc>
        <w:tc>
          <w:tcPr>
            <w:tcW w:w="1421" w:type="dxa"/>
            <w:tcBorders>
              <w:top w:val="single" w:sz="8" w:space="0" w:color="auto"/>
              <w:bottom w:val="single" w:sz="8" w:space="0" w:color="auto"/>
            </w:tcBorders>
            <w:shd w:val="clear" w:color="auto" w:fill="auto"/>
            <w:vAlign w:val="center"/>
          </w:tcPr>
          <w:p w14:paraId="6AB622D5" w14:textId="5659A8FC" w:rsidR="00A75134" w:rsidRPr="00A75134" w:rsidRDefault="00A75134" w:rsidP="00A75134">
            <w:pPr>
              <w:spacing w:line="276" w:lineRule="auto"/>
              <w:jc w:val="center"/>
              <w:rPr>
                <w:rFonts w:ascii="Times New Roman" w:hAnsi="Times New Roman"/>
                <w:sz w:val="22"/>
                <w:szCs w:val="22"/>
              </w:rPr>
            </w:pPr>
          </w:p>
        </w:tc>
        <w:tc>
          <w:tcPr>
            <w:tcW w:w="1457" w:type="dxa"/>
            <w:tcBorders>
              <w:top w:val="single" w:sz="8" w:space="0" w:color="auto"/>
              <w:bottom w:val="single" w:sz="8" w:space="0" w:color="auto"/>
            </w:tcBorders>
            <w:shd w:val="clear" w:color="auto" w:fill="auto"/>
            <w:vAlign w:val="center"/>
          </w:tcPr>
          <w:p w14:paraId="6863297B" w14:textId="1ADE1F0B" w:rsidR="00A75134" w:rsidRPr="00A75134" w:rsidRDefault="00A75134" w:rsidP="00A75134">
            <w:pPr>
              <w:spacing w:line="276" w:lineRule="auto"/>
              <w:jc w:val="center"/>
              <w:rPr>
                <w:rFonts w:ascii="Times New Roman" w:hAnsi="Times New Roman"/>
                <w:sz w:val="22"/>
                <w:szCs w:val="22"/>
              </w:rPr>
            </w:pPr>
          </w:p>
        </w:tc>
        <w:tc>
          <w:tcPr>
            <w:tcW w:w="1666" w:type="dxa"/>
            <w:tcBorders>
              <w:top w:val="single" w:sz="8" w:space="0" w:color="auto"/>
              <w:bottom w:val="single" w:sz="8" w:space="0" w:color="auto"/>
            </w:tcBorders>
            <w:shd w:val="clear" w:color="auto" w:fill="auto"/>
            <w:vAlign w:val="center"/>
          </w:tcPr>
          <w:p w14:paraId="3F3B474C" w14:textId="400F0275" w:rsidR="00A75134" w:rsidRPr="00A75134" w:rsidRDefault="00A75134" w:rsidP="00A75134">
            <w:pPr>
              <w:spacing w:line="276" w:lineRule="auto"/>
              <w:jc w:val="center"/>
              <w:rPr>
                <w:rFonts w:ascii="Times New Roman" w:hAnsi="Times New Roman"/>
                <w:sz w:val="22"/>
                <w:szCs w:val="22"/>
              </w:rPr>
            </w:pPr>
          </w:p>
        </w:tc>
        <w:tc>
          <w:tcPr>
            <w:tcW w:w="1332" w:type="dxa"/>
            <w:tcBorders>
              <w:top w:val="single" w:sz="8" w:space="0" w:color="auto"/>
              <w:bottom w:val="single" w:sz="8" w:space="0" w:color="auto"/>
            </w:tcBorders>
            <w:shd w:val="clear" w:color="auto" w:fill="auto"/>
            <w:vAlign w:val="center"/>
          </w:tcPr>
          <w:p w14:paraId="602B12DD" w14:textId="7C96CBA2" w:rsidR="00A75134" w:rsidRPr="00A75134" w:rsidRDefault="00A75134" w:rsidP="00A75134">
            <w:pPr>
              <w:spacing w:line="276" w:lineRule="auto"/>
              <w:jc w:val="center"/>
              <w:rPr>
                <w:rFonts w:ascii="Times New Roman" w:hAnsi="Times New Roman"/>
                <w:sz w:val="22"/>
                <w:szCs w:val="22"/>
              </w:rPr>
            </w:pPr>
          </w:p>
        </w:tc>
        <w:tc>
          <w:tcPr>
            <w:tcW w:w="1500" w:type="dxa"/>
            <w:tcBorders>
              <w:top w:val="single" w:sz="8" w:space="0" w:color="auto"/>
              <w:bottom w:val="single" w:sz="8" w:space="0" w:color="auto"/>
            </w:tcBorders>
            <w:shd w:val="clear" w:color="auto" w:fill="auto"/>
            <w:vAlign w:val="center"/>
          </w:tcPr>
          <w:p w14:paraId="6F7F8378" w14:textId="7BEBB267" w:rsidR="00A75134" w:rsidRPr="00A75134" w:rsidRDefault="00A75134" w:rsidP="00A75134">
            <w:pPr>
              <w:spacing w:line="276" w:lineRule="auto"/>
              <w:jc w:val="center"/>
              <w:rPr>
                <w:rFonts w:ascii="Times New Roman" w:hAnsi="Times New Roman"/>
                <w:sz w:val="22"/>
                <w:szCs w:val="22"/>
              </w:rPr>
            </w:pPr>
          </w:p>
        </w:tc>
        <w:tc>
          <w:tcPr>
            <w:tcW w:w="1665" w:type="dxa"/>
            <w:tcBorders>
              <w:top w:val="single" w:sz="8" w:space="0" w:color="auto"/>
              <w:bottom w:val="single" w:sz="8" w:space="0" w:color="auto"/>
            </w:tcBorders>
            <w:shd w:val="clear" w:color="auto" w:fill="auto"/>
            <w:vAlign w:val="center"/>
          </w:tcPr>
          <w:p w14:paraId="09E394F9" w14:textId="0D95CFEB" w:rsidR="00A75134" w:rsidRPr="00A75134" w:rsidRDefault="00A75134" w:rsidP="00A75134">
            <w:pPr>
              <w:spacing w:line="276" w:lineRule="auto"/>
              <w:jc w:val="center"/>
              <w:rPr>
                <w:rFonts w:ascii="Times New Roman" w:hAnsi="Times New Roman"/>
                <w:sz w:val="22"/>
                <w:szCs w:val="22"/>
              </w:rPr>
            </w:pPr>
          </w:p>
        </w:tc>
        <w:tc>
          <w:tcPr>
            <w:tcW w:w="1344" w:type="dxa"/>
            <w:tcBorders>
              <w:top w:val="single" w:sz="8" w:space="0" w:color="auto"/>
              <w:bottom w:val="single" w:sz="8" w:space="0" w:color="auto"/>
            </w:tcBorders>
            <w:vAlign w:val="center"/>
          </w:tcPr>
          <w:p w14:paraId="7AD6CA07" w14:textId="15120C3E"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1200,0</w:t>
            </w:r>
          </w:p>
        </w:tc>
      </w:tr>
      <w:tr w:rsidR="00A75134" w:rsidRPr="009A2D9E" w14:paraId="75A29240" w14:textId="77777777" w:rsidTr="00E632B2">
        <w:trPr>
          <w:gridAfter w:val="1"/>
          <w:wAfter w:w="6" w:type="dxa"/>
          <w:trHeight w:val="684"/>
        </w:trPr>
        <w:tc>
          <w:tcPr>
            <w:tcW w:w="728" w:type="dxa"/>
            <w:tcBorders>
              <w:top w:val="single" w:sz="8" w:space="0" w:color="auto"/>
              <w:bottom w:val="single" w:sz="8" w:space="0" w:color="auto"/>
            </w:tcBorders>
            <w:shd w:val="clear" w:color="000000" w:fill="FFFFFF"/>
            <w:vAlign w:val="center"/>
          </w:tcPr>
          <w:p w14:paraId="06F94F83" w14:textId="2FB5EC22" w:rsidR="00A75134" w:rsidRPr="009A2D9E" w:rsidRDefault="00A75134" w:rsidP="00A75134">
            <w:pPr>
              <w:spacing w:line="276" w:lineRule="auto"/>
              <w:jc w:val="center"/>
              <w:rPr>
                <w:rFonts w:ascii="Times New Roman" w:hAnsi="Times New Roman"/>
                <w:b/>
                <w:bCs/>
                <w:i/>
                <w:iCs/>
                <w:color w:val="000000"/>
                <w:szCs w:val="20"/>
              </w:rPr>
            </w:pPr>
            <w:r w:rsidRPr="009A2D9E">
              <w:rPr>
                <w:rFonts w:ascii="Times New Roman" w:hAnsi="Times New Roman"/>
                <w:b/>
                <w:bCs/>
                <w:i/>
                <w:iCs/>
                <w:color w:val="000000"/>
                <w:szCs w:val="20"/>
              </w:rPr>
              <w:t>6</w:t>
            </w:r>
          </w:p>
        </w:tc>
        <w:tc>
          <w:tcPr>
            <w:tcW w:w="5273" w:type="dxa"/>
            <w:tcBorders>
              <w:top w:val="single" w:sz="8" w:space="0" w:color="auto"/>
              <w:bottom w:val="single" w:sz="8" w:space="0" w:color="auto"/>
            </w:tcBorders>
            <w:shd w:val="clear" w:color="000000" w:fill="FFFFFF"/>
            <w:vAlign w:val="center"/>
          </w:tcPr>
          <w:p w14:paraId="256C1BC6" w14:textId="31E26225" w:rsidR="00A75134" w:rsidRPr="009A2D9E" w:rsidRDefault="00A75134" w:rsidP="00A75134">
            <w:pPr>
              <w:spacing w:line="276" w:lineRule="auto"/>
              <w:ind w:firstLineChars="100" w:firstLine="200"/>
              <w:jc w:val="center"/>
              <w:rPr>
                <w:rFonts w:ascii="Times New Roman" w:hAnsi="Times New Roman"/>
                <w:color w:val="000000"/>
                <w:szCs w:val="20"/>
              </w:rPr>
            </w:pPr>
            <w:r w:rsidRPr="009A2D9E">
              <w:rPr>
                <w:rFonts w:ascii="Times New Roman" w:hAnsi="Times New Roman"/>
                <w:color w:val="000000"/>
                <w:szCs w:val="20"/>
              </w:rPr>
              <w:t>Проектирование и строительство станции водоочистки</w:t>
            </w:r>
          </w:p>
        </w:tc>
        <w:tc>
          <w:tcPr>
            <w:tcW w:w="1717" w:type="dxa"/>
            <w:tcBorders>
              <w:top w:val="single" w:sz="8" w:space="0" w:color="auto"/>
              <w:bottom w:val="single" w:sz="8" w:space="0" w:color="auto"/>
            </w:tcBorders>
            <w:shd w:val="clear" w:color="000000" w:fill="FFFFFF"/>
            <w:vAlign w:val="center"/>
          </w:tcPr>
          <w:p w14:paraId="3F7243D6" w14:textId="19235468"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2022</w:t>
            </w:r>
            <w:r w:rsidRPr="00A75134">
              <w:rPr>
                <w:rFonts w:ascii="Times New Roman" w:hAnsi="Times New Roman"/>
                <w:sz w:val="22"/>
                <w:szCs w:val="22"/>
                <w:lang w:val="en-US"/>
              </w:rPr>
              <w:t>-20</w:t>
            </w:r>
            <w:r w:rsidRPr="00A75134">
              <w:rPr>
                <w:rFonts w:ascii="Times New Roman" w:hAnsi="Times New Roman"/>
                <w:sz w:val="22"/>
                <w:szCs w:val="22"/>
              </w:rPr>
              <w:t>24</w:t>
            </w:r>
          </w:p>
        </w:tc>
        <w:tc>
          <w:tcPr>
            <w:tcW w:w="2503" w:type="dxa"/>
            <w:tcBorders>
              <w:top w:val="single" w:sz="8" w:space="0" w:color="auto"/>
              <w:bottom w:val="single" w:sz="8" w:space="0" w:color="auto"/>
            </w:tcBorders>
            <w:shd w:val="clear" w:color="auto" w:fill="auto"/>
            <w:vAlign w:val="center"/>
          </w:tcPr>
          <w:p w14:paraId="1DA13878" w14:textId="55622847"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182904,015</w:t>
            </w:r>
          </w:p>
        </w:tc>
        <w:tc>
          <w:tcPr>
            <w:tcW w:w="1421" w:type="dxa"/>
            <w:tcBorders>
              <w:top w:val="single" w:sz="8" w:space="0" w:color="auto"/>
              <w:bottom w:val="single" w:sz="8" w:space="0" w:color="auto"/>
            </w:tcBorders>
            <w:shd w:val="clear" w:color="auto" w:fill="auto"/>
            <w:vAlign w:val="center"/>
          </w:tcPr>
          <w:p w14:paraId="4D001142" w14:textId="6791C01A"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2904,015</w:t>
            </w:r>
          </w:p>
        </w:tc>
        <w:tc>
          <w:tcPr>
            <w:tcW w:w="1421" w:type="dxa"/>
            <w:tcBorders>
              <w:top w:val="single" w:sz="8" w:space="0" w:color="auto"/>
              <w:bottom w:val="single" w:sz="8" w:space="0" w:color="auto"/>
            </w:tcBorders>
            <w:shd w:val="clear" w:color="auto" w:fill="auto"/>
            <w:vAlign w:val="center"/>
          </w:tcPr>
          <w:p w14:paraId="16A2FDA0" w14:textId="006D4CCC" w:rsidR="00A75134" w:rsidRPr="00A75134" w:rsidRDefault="00A75134" w:rsidP="00A75134">
            <w:pPr>
              <w:spacing w:line="276" w:lineRule="auto"/>
              <w:jc w:val="center"/>
              <w:rPr>
                <w:rFonts w:ascii="Times New Roman" w:hAnsi="Times New Roman"/>
                <w:sz w:val="22"/>
                <w:szCs w:val="22"/>
              </w:rPr>
            </w:pPr>
          </w:p>
        </w:tc>
        <w:tc>
          <w:tcPr>
            <w:tcW w:w="1457" w:type="dxa"/>
            <w:tcBorders>
              <w:top w:val="single" w:sz="8" w:space="0" w:color="auto"/>
              <w:bottom w:val="single" w:sz="8" w:space="0" w:color="auto"/>
            </w:tcBorders>
            <w:shd w:val="clear" w:color="auto" w:fill="auto"/>
            <w:vAlign w:val="center"/>
          </w:tcPr>
          <w:p w14:paraId="05E8A524" w14:textId="119AF31D" w:rsidR="00A75134" w:rsidRPr="00A75134" w:rsidRDefault="00A75134" w:rsidP="00A75134">
            <w:pPr>
              <w:spacing w:line="276" w:lineRule="auto"/>
              <w:jc w:val="center"/>
              <w:rPr>
                <w:rFonts w:ascii="Times New Roman" w:hAnsi="Times New Roman"/>
                <w:sz w:val="22"/>
                <w:szCs w:val="22"/>
              </w:rPr>
            </w:pPr>
          </w:p>
        </w:tc>
        <w:tc>
          <w:tcPr>
            <w:tcW w:w="1666" w:type="dxa"/>
            <w:tcBorders>
              <w:top w:val="single" w:sz="8" w:space="0" w:color="auto"/>
              <w:bottom w:val="single" w:sz="8" w:space="0" w:color="auto"/>
            </w:tcBorders>
            <w:shd w:val="clear" w:color="auto" w:fill="auto"/>
            <w:vAlign w:val="center"/>
          </w:tcPr>
          <w:p w14:paraId="49140A87" w14:textId="72B03A21"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180000,0</w:t>
            </w:r>
          </w:p>
        </w:tc>
        <w:tc>
          <w:tcPr>
            <w:tcW w:w="1332" w:type="dxa"/>
            <w:tcBorders>
              <w:top w:val="single" w:sz="8" w:space="0" w:color="auto"/>
              <w:bottom w:val="single" w:sz="8" w:space="0" w:color="auto"/>
            </w:tcBorders>
            <w:shd w:val="clear" w:color="auto" w:fill="auto"/>
            <w:vAlign w:val="center"/>
          </w:tcPr>
          <w:p w14:paraId="20E4BC94" w14:textId="091D6B9E" w:rsidR="00A75134" w:rsidRPr="00A75134" w:rsidRDefault="00A75134" w:rsidP="00A75134">
            <w:pPr>
              <w:spacing w:line="276" w:lineRule="auto"/>
              <w:jc w:val="center"/>
              <w:rPr>
                <w:rFonts w:ascii="Times New Roman" w:hAnsi="Times New Roman"/>
                <w:sz w:val="22"/>
                <w:szCs w:val="22"/>
              </w:rPr>
            </w:pPr>
          </w:p>
        </w:tc>
        <w:tc>
          <w:tcPr>
            <w:tcW w:w="1500" w:type="dxa"/>
            <w:tcBorders>
              <w:top w:val="single" w:sz="8" w:space="0" w:color="auto"/>
              <w:bottom w:val="single" w:sz="8" w:space="0" w:color="auto"/>
            </w:tcBorders>
            <w:shd w:val="clear" w:color="auto" w:fill="auto"/>
            <w:vAlign w:val="center"/>
          </w:tcPr>
          <w:p w14:paraId="022343F3" w14:textId="0E08F7F7" w:rsidR="00A75134" w:rsidRPr="00A75134" w:rsidRDefault="00A75134" w:rsidP="00A75134">
            <w:pPr>
              <w:spacing w:line="276" w:lineRule="auto"/>
              <w:jc w:val="center"/>
              <w:rPr>
                <w:rFonts w:ascii="Times New Roman" w:hAnsi="Times New Roman"/>
                <w:sz w:val="22"/>
                <w:szCs w:val="22"/>
              </w:rPr>
            </w:pPr>
          </w:p>
        </w:tc>
        <w:tc>
          <w:tcPr>
            <w:tcW w:w="1665" w:type="dxa"/>
            <w:tcBorders>
              <w:top w:val="single" w:sz="8" w:space="0" w:color="auto"/>
              <w:bottom w:val="single" w:sz="8" w:space="0" w:color="auto"/>
            </w:tcBorders>
            <w:shd w:val="clear" w:color="auto" w:fill="auto"/>
            <w:vAlign w:val="center"/>
          </w:tcPr>
          <w:p w14:paraId="1DF26E03" w14:textId="76CF6956" w:rsidR="00A75134" w:rsidRPr="00A75134" w:rsidRDefault="00A75134" w:rsidP="00A75134">
            <w:pPr>
              <w:spacing w:line="276" w:lineRule="auto"/>
              <w:jc w:val="center"/>
              <w:rPr>
                <w:rFonts w:ascii="Times New Roman" w:hAnsi="Times New Roman"/>
                <w:sz w:val="22"/>
                <w:szCs w:val="22"/>
              </w:rPr>
            </w:pPr>
          </w:p>
        </w:tc>
        <w:tc>
          <w:tcPr>
            <w:tcW w:w="1344" w:type="dxa"/>
            <w:tcBorders>
              <w:top w:val="single" w:sz="8" w:space="0" w:color="auto"/>
              <w:bottom w:val="single" w:sz="8" w:space="0" w:color="auto"/>
            </w:tcBorders>
            <w:vAlign w:val="center"/>
          </w:tcPr>
          <w:p w14:paraId="78732D6C" w14:textId="27655DE2" w:rsidR="00A75134" w:rsidRPr="00A75134" w:rsidRDefault="00A75134" w:rsidP="00A75134">
            <w:pPr>
              <w:spacing w:line="276" w:lineRule="auto"/>
              <w:jc w:val="center"/>
              <w:rPr>
                <w:rFonts w:ascii="Times New Roman" w:hAnsi="Times New Roman"/>
                <w:sz w:val="22"/>
                <w:szCs w:val="22"/>
              </w:rPr>
            </w:pPr>
          </w:p>
        </w:tc>
      </w:tr>
      <w:tr w:rsidR="00A75134" w:rsidRPr="009A2D9E" w14:paraId="161F0866" w14:textId="77777777" w:rsidTr="00E632B2">
        <w:trPr>
          <w:gridAfter w:val="1"/>
          <w:wAfter w:w="6" w:type="dxa"/>
          <w:trHeight w:val="684"/>
        </w:trPr>
        <w:tc>
          <w:tcPr>
            <w:tcW w:w="728" w:type="dxa"/>
            <w:tcBorders>
              <w:top w:val="single" w:sz="8" w:space="0" w:color="auto"/>
              <w:bottom w:val="single" w:sz="8" w:space="0" w:color="auto"/>
            </w:tcBorders>
            <w:shd w:val="clear" w:color="000000" w:fill="FFFFFF"/>
            <w:vAlign w:val="center"/>
          </w:tcPr>
          <w:p w14:paraId="78D19190" w14:textId="720211B4" w:rsidR="00A75134" w:rsidRPr="009A2D9E" w:rsidRDefault="00A75134" w:rsidP="00A75134">
            <w:pPr>
              <w:spacing w:line="276" w:lineRule="auto"/>
              <w:jc w:val="center"/>
              <w:rPr>
                <w:rFonts w:ascii="Times New Roman" w:hAnsi="Times New Roman"/>
                <w:b/>
                <w:bCs/>
                <w:i/>
                <w:iCs/>
                <w:color w:val="000000"/>
                <w:szCs w:val="20"/>
              </w:rPr>
            </w:pPr>
            <w:r w:rsidRPr="009A2D9E">
              <w:rPr>
                <w:rFonts w:ascii="Times New Roman" w:hAnsi="Times New Roman"/>
                <w:b/>
                <w:bCs/>
                <w:i/>
                <w:iCs/>
                <w:color w:val="000000"/>
                <w:szCs w:val="20"/>
              </w:rPr>
              <w:t>7</w:t>
            </w:r>
          </w:p>
        </w:tc>
        <w:tc>
          <w:tcPr>
            <w:tcW w:w="5273" w:type="dxa"/>
            <w:tcBorders>
              <w:top w:val="single" w:sz="8" w:space="0" w:color="auto"/>
              <w:bottom w:val="single" w:sz="8" w:space="0" w:color="auto"/>
            </w:tcBorders>
            <w:shd w:val="clear" w:color="000000" w:fill="FFFFFF"/>
            <w:vAlign w:val="center"/>
          </w:tcPr>
          <w:p w14:paraId="1ACA4C4F" w14:textId="54DBFCE2" w:rsidR="00A75134" w:rsidRPr="009A2D9E" w:rsidRDefault="00A75134" w:rsidP="00A75134">
            <w:pPr>
              <w:spacing w:line="276" w:lineRule="auto"/>
              <w:ind w:firstLineChars="100" w:firstLine="200"/>
              <w:jc w:val="center"/>
              <w:rPr>
                <w:rFonts w:ascii="Times New Roman" w:hAnsi="Times New Roman"/>
                <w:color w:val="000000"/>
                <w:szCs w:val="20"/>
              </w:rPr>
            </w:pPr>
            <w:r w:rsidRPr="009A2D9E">
              <w:rPr>
                <w:rFonts w:ascii="Times New Roman" w:hAnsi="Times New Roman"/>
                <w:color w:val="000000"/>
                <w:szCs w:val="20"/>
              </w:rPr>
              <w:t>Ремонт наружных сетей водоснабжения (ЦРБ)</w:t>
            </w:r>
          </w:p>
        </w:tc>
        <w:tc>
          <w:tcPr>
            <w:tcW w:w="1717" w:type="dxa"/>
            <w:tcBorders>
              <w:top w:val="single" w:sz="8" w:space="0" w:color="auto"/>
              <w:bottom w:val="single" w:sz="8" w:space="0" w:color="auto"/>
            </w:tcBorders>
            <w:shd w:val="clear" w:color="000000" w:fill="FFFFFF"/>
            <w:vAlign w:val="center"/>
          </w:tcPr>
          <w:p w14:paraId="5DDE2413" w14:textId="3411D113"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2022</w:t>
            </w:r>
            <w:r w:rsidRPr="00A75134">
              <w:rPr>
                <w:rFonts w:ascii="Times New Roman" w:hAnsi="Times New Roman"/>
                <w:sz w:val="22"/>
                <w:szCs w:val="22"/>
                <w:lang w:val="en-US"/>
              </w:rPr>
              <w:t>-20</w:t>
            </w:r>
            <w:r w:rsidRPr="00A75134">
              <w:rPr>
                <w:rFonts w:ascii="Times New Roman" w:hAnsi="Times New Roman"/>
                <w:sz w:val="22"/>
                <w:szCs w:val="22"/>
              </w:rPr>
              <w:t>24</w:t>
            </w:r>
          </w:p>
        </w:tc>
        <w:tc>
          <w:tcPr>
            <w:tcW w:w="2503" w:type="dxa"/>
            <w:tcBorders>
              <w:top w:val="single" w:sz="8" w:space="0" w:color="auto"/>
              <w:bottom w:val="single" w:sz="8" w:space="0" w:color="auto"/>
            </w:tcBorders>
            <w:shd w:val="clear" w:color="auto" w:fill="auto"/>
            <w:vAlign w:val="center"/>
          </w:tcPr>
          <w:p w14:paraId="2E1AE1A4" w14:textId="2EF3444B"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8650,230</w:t>
            </w:r>
          </w:p>
        </w:tc>
        <w:tc>
          <w:tcPr>
            <w:tcW w:w="1421" w:type="dxa"/>
            <w:tcBorders>
              <w:top w:val="single" w:sz="8" w:space="0" w:color="auto"/>
              <w:bottom w:val="single" w:sz="8" w:space="0" w:color="auto"/>
            </w:tcBorders>
            <w:shd w:val="clear" w:color="auto" w:fill="auto"/>
            <w:vAlign w:val="center"/>
          </w:tcPr>
          <w:p w14:paraId="584F2A44" w14:textId="6464EE71" w:rsidR="00A75134" w:rsidRPr="00A75134" w:rsidRDefault="00A75134" w:rsidP="00A75134">
            <w:pPr>
              <w:spacing w:line="276" w:lineRule="auto"/>
              <w:jc w:val="center"/>
              <w:rPr>
                <w:rFonts w:ascii="Times New Roman" w:hAnsi="Times New Roman"/>
                <w:sz w:val="22"/>
                <w:szCs w:val="22"/>
              </w:rPr>
            </w:pPr>
          </w:p>
        </w:tc>
        <w:tc>
          <w:tcPr>
            <w:tcW w:w="1421" w:type="dxa"/>
            <w:tcBorders>
              <w:top w:val="single" w:sz="8" w:space="0" w:color="auto"/>
              <w:bottom w:val="single" w:sz="8" w:space="0" w:color="auto"/>
            </w:tcBorders>
            <w:shd w:val="clear" w:color="auto" w:fill="auto"/>
            <w:vAlign w:val="center"/>
          </w:tcPr>
          <w:p w14:paraId="70155CCD" w14:textId="15C93E3A" w:rsidR="00A75134" w:rsidRPr="00A75134" w:rsidRDefault="00A75134" w:rsidP="00A75134">
            <w:pPr>
              <w:spacing w:line="276" w:lineRule="auto"/>
              <w:jc w:val="center"/>
              <w:rPr>
                <w:rFonts w:ascii="Times New Roman" w:hAnsi="Times New Roman"/>
                <w:sz w:val="22"/>
                <w:szCs w:val="22"/>
              </w:rPr>
            </w:pPr>
          </w:p>
        </w:tc>
        <w:tc>
          <w:tcPr>
            <w:tcW w:w="1457" w:type="dxa"/>
            <w:tcBorders>
              <w:top w:val="single" w:sz="8" w:space="0" w:color="auto"/>
              <w:bottom w:val="single" w:sz="8" w:space="0" w:color="auto"/>
            </w:tcBorders>
            <w:shd w:val="clear" w:color="auto" w:fill="auto"/>
            <w:vAlign w:val="center"/>
          </w:tcPr>
          <w:p w14:paraId="7E96061A" w14:textId="36773216" w:rsidR="00A75134" w:rsidRPr="00A75134" w:rsidRDefault="00A75134" w:rsidP="00A75134">
            <w:pPr>
              <w:spacing w:line="276" w:lineRule="auto"/>
              <w:jc w:val="center"/>
              <w:rPr>
                <w:rFonts w:ascii="Times New Roman" w:hAnsi="Times New Roman"/>
                <w:sz w:val="22"/>
                <w:szCs w:val="22"/>
              </w:rPr>
            </w:pPr>
          </w:p>
        </w:tc>
        <w:tc>
          <w:tcPr>
            <w:tcW w:w="1666" w:type="dxa"/>
            <w:tcBorders>
              <w:top w:val="single" w:sz="8" w:space="0" w:color="auto"/>
              <w:bottom w:val="single" w:sz="8" w:space="0" w:color="auto"/>
            </w:tcBorders>
            <w:shd w:val="clear" w:color="auto" w:fill="auto"/>
            <w:vAlign w:val="center"/>
          </w:tcPr>
          <w:p w14:paraId="5C75075C" w14:textId="7717F69C" w:rsidR="00A75134" w:rsidRPr="00A75134" w:rsidRDefault="00A75134" w:rsidP="00A75134">
            <w:pPr>
              <w:spacing w:line="276" w:lineRule="auto"/>
              <w:jc w:val="center"/>
              <w:rPr>
                <w:rFonts w:ascii="Times New Roman" w:hAnsi="Times New Roman"/>
                <w:sz w:val="22"/>
                <w:szCs w:val="22"/>
              </w:rPr>
            </w:pPr>
            <w:r w:rsidRPr="00A75134">
              <w:rPr>
                <w:rFonts w:ascii="Times New Roman" w:hAnsi="Times New Roman"/>
                <w:sz w:val="22"/>
                <w:szCs w:val="22"/>
              </w:rPr>
              <w:t>8650,230</w:t>
            </w:r>
          </w:p>
        </w:tc>
        <w:tc>
          <w:tcPr>
            <w:tcW w:w="1332" w:type="dxa"/>
            <w:tcBorders>
              <w:top w:val="single" w:sz="8" w:space="0" w:color="auto"/>
              <w:bottom w:val="single" w:sz="8" w:space="0" w:color="auto"/>
            </w:tcBorders>
            <w:shd w:val="clear" w:color="auto" w:fill="auto"/>
            <w:vAlign w:val="center"/>
          </w:tcPr>
          <w:p w14:paraId="10A82E44" w14:textId="3F8DA993" w:rsidR="00A75134" w:rsidRPr="00A75134" w:rsidRDefault="00A75134" w:rsidP="00A75134">
            <w:pPr>
              <w:spacing w:line="276" w:lineRule="auto"/>
              <w:jc w:val="center"/>
              <w:rPr>
                <w:rFonts w:ascii="Times New Roman" w:hAnsi="Times New Roman"/>
                <w:sz w:val="22"/>
                <w:szCs w:val="22"/>
              </w:rPr>
            </w:pPr>
          </w:p>
        </w:tc>
        <w:tc>
          <w:tcPr>
            <w:tcW w:w="1500" w:type="dxa"/>
            <w:tcBorders>
              <w:top w:val="single" w:sz="8" w:space="0" w:color="auto"/>
              <w:bottom w:val="single" w:sz="8" w:space="0" w:color="auto"/>
            </w:tcBorders>
            <w:shd w:val="clear" w:color="auto" w:fill="auto"/>
            <w:vAlign w:val="center"/>
          </w:tcPr>
          <w:p w14:paraId="1F039204" w14:textId="42B547BB" w:rsidR="00A75134" w:rsidRPr="00A75134" w:rsidRDefault="00A75134" w:rsidP="00A75134">
            <w:pPr>
              <w:spacing w:line="276" w:lineRule="auto"/>
              <w:jc w:val="center"/>
              <w:rPr>
                <w:rFonts w:ascii="Times New Roman" w:hAnsi="Times New Roman"/>
                <w:sz w:val="22"/>
                <w:szCs w:val="22"/>
              </w:rPr>
            </w:pPr>
          </w:p>
        </w:tc>
        <w:tc>
          <w:tcPr>
            <w:tcW w:w="1665" w:type="dxa"/>
            <w:tcBorders>
              <w:top w:val="single" w:sz="8" w:space="0" w:color="auto"/>
              <w:bottom w:val="single" w:sz="8" w:space="0" w:color="auto"/>
            </w:tcBorders>
            <w:shd w:val="clear" w:color="auto" w:fill="auto"/>
            <w:vAlign w:val="center"/>
          </w:tcPr>
          <w:p w14:paraId="6705567A" w14:textId="22AF8606" w:rsidR="00A75134" w:rsidRPr="00A75134" w:rsidRDefault="00A75134" w:rsidP="00A75134">
            <w:pPr>
              <w:spacing w:line="276" w:lineRule="auto"/>
              <w:jc w:val="center"/>
              <w:rPr>
                <w:rFonts w:ascii="Times New Roman" w:hAnsi="Times New Roman"/>
                <w:sz w:val="22"/>
                <w:szCs w:val="22"/>
              </w:rPr>
            </w:pPr>
          </w:p>
        </w:tc>
        <w:tc>
          <w:tcPr>
            <w:tcW w:w="1344" w:type="dxa"/>
            <w:tcBorders>
              <w:top w:val="single" w:sz="8" w:space="0" w:color="auto"/>
              <w:bottom w:val="single" w:sz="8" w:space="0" w:color="auto"/>
            </w:tcBorders>
            <w:vAlign w:val="center"/>
          </w:tcPr>
          <w:p w14:paraId="52D37AE8" w14:textId="17C604B6" w:rsidR="00A75134" w:rsidRPr="00A75134" w:rsidRDefault="00A75134" w:rsidP="00A75134">
            <w:pPr>
              <w:spacing w:line="276" w:lineRule="auto"/>
              <w:jc w:val="center"/>
              <w:rPr>
                <w:rFonts w:ascii="Times New Roman" w:hAnsi="Times New Roman"/>
                <w:sz w:val="22"/>
                <w:szCs w:val="22"/>
              </w:rPr>
            </w:pPr>
          </w:p>
        </w:tc>
      </w:tr>
      <w:tr w:rsidR="00A75134" w:rsidRPr="009A2D9E" w14:paraId="0745325D" w14:textId="77777777" w:rsidTr="003834DF">
        <w:trPr>
          <w:gridAfter w:val="1"/>
          <w:wAfter w:w="6" w:type="dxa"/>
          <w:trHeight w:val="539"/>
        </w:trPr>
        <w:tc>
          <w:tcPr>
            <w:tcW w:w="728" w:type="dxa"/>
            <w:tcBorders>
              <w:top w:val="single" w:sz="8" w:space="0" w:color="auto"/>
            </w:tcBorders>
            <w:shd w:val="clear" w:color="000000" w:fill="FFFFFF"/>
            <w:vAlign w:val="center"/>
            <w:hideMark/>
          </w:tcPr>
          <w:p w14:paraId="2B039B3C" w14:textId="77777777" w:rsidR="00A75134" w:rsidRPr="009A2D9E" w:rsidRDefault="00A75134" w:rsidP="00A75134">
            <w:pPr>
              <w:spacing w:line="276" w:lineRule="auto"/>
              <w:jc w:val="center"/>
              <w:rPr>
                <w:rFonts w:ascii="Times New Roman" w:hAnsi="Times New Roman"/>
                <w:b/>
                <w:bCs/>
                <w:i/>
                <w:iCs/>
                <w:color w:val="000000"/>
                <w:sz w:val="28"/>
              </w:rPr>
            </w:pPr>
          </w:p>
        </w:tc>
        <w:tc>
          <w:tcPr>
            <w:tcW w:w="5273" w:type="dxa"/>
            <w:tcBorders>
              <w:top w:val="single" w:sz="8" w:space="0" w:color="auto"/>
            </w:tcBorders>
            <w:shd w:val="clear" w:color="auto" w:fill="auto"/>
            <w:vAlign w:val="center"/>
            <w:hideMark/>
          </w:tcPr>
          <w:p w14:paraId="4467181A" w14:textId="7598DC0F" w:rsidR="00A75134" w:rsidRPr="009A2D9E" w:rsidRDefault="00A75134" w:rsidP="00A75134">
            <w:pPr>
              <w:spacing w:line="276" w:lineRule="auto"/>
              <w:jc w:val="center"/>
              <w:rPr>
                <w:rFonts w:ascii="Times New Roman" w:hAnsi="Times New Roman"/>
                <w:b/>
                <w:bCs/>
                <w:i/>
                <w:iCs/>
                <w:color w:val="000000"/>
                <w:sz w:val="28"/>
              </w:rPr>
            </w:pPr>
            <w:r w:rsidRPr="009A2D9E">
              <w:rPr>
                <w:rFonts w:ascii="Times New Roman" w:hAnsi="Times New Roman"/>
                <w:b/>
                <w:bCs/>
                <w:i/>
                <w:iCs/>
                <w:color w:val="000000"/>
                <w:sz w:val="28"/>
              </w:rPr>
              <w:t>ВСЕГО МЕРОПРИЯТИЙ:7</w:t>
            </w:r>
          </w:p>
        </w:tc>
        <w:tc>
          <w:tcPr>
            <w:tcW w:w="1717" w:type="dxa"/>
            <w:tcBorders>
              <w:top w:val="single" w:sz="8" w:space="0" w:color="auto"/>
            </w:tcBorders>
            <w:shd w:val="clear" w:color="auto" w:fill="auto"/>
            <w:vAlign w:val="center"/>
            <w:hideMark/>
          </w:tcPr>
          <w:p w14:paraId="421465FA" w14:textId="063E1A36" w:rsidR="00A75134" w:rsidRPr="00A75134" w:rsidRDefault="00A75134" w:rsidP="00A75134">
            <w:pPr>
              <w:spacing w:line="276" w:lineRule="auto"/>
              <w:jc w:val="center"/>
              <w:rPr>
                <w:rFonts w:ascii="Times New Roman" w:hAnsi="Times New Roman"/>
                <w:sz w:val="28"/>
              </w:rPr>
            </w:pPr>
          </w:p>
        </w:tc>
        <w:tc>
          <w:tcPr>
            <w:tcW w:w="2503" w:type="dxa"/>
            <w:tcBorders>
              <w:top w:val="single" w:sz="8" w:space="0" w:color="auto"/>
            </w:tcBorders>
            <w:shd w:val="clear" w:color="auto" w:fill="auto"/>
            <w:vAlign w:val="center"/>
          </w:tcPr>
          <w:p w14:paraId="2398FB11" w14:textId="2015EEB6"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515359,205</w:t>
            </w:r>
          </w:p>
        </w:tc>
        <w:tc>
          <w:tcPr>
            <w:tcW w:w="1421" w:type="dxa"/>
            <w:tcBorders>
              <w:top w:val="single" w:sz="8" w:space="0" w:color="auto"/>
            </w:tcBorders>
            <w:shd w:val="clear" w:color="auto" w:fill="auto"/>
            <w:vAlign w:val="center"/>
          </w:tcPr>
          <w:p w14:paraId="3EE48D73" w14:textId="47E8ED4D"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5882,844</w:t>
            </w:r>
          </w:p>
        </w:tc>
        <w:tc>
          <w:tcPr>
            <w:tcW w:w="1421" w:type="dxa"/>
            <w:tcBorders>
              <w:top w:val="single" w:sz="8" w:space="0" w:color="auto"/>
            </w:tcBorders>
            <w:shd w:val="clear" w:color="auto" w:fill="auto"/>
            <w:vAlign w:val="center"/>
          </w:tcPr>
          <w:p w14:paraId="6113392F" w14:textId="41426810"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5500,0</w:t>
            </w:r>
          </w:p>
        </w:tc>
        <w:tc>
          <w:tcPr>
            <w:tcW w:w="1457" w:type="dxa"/>
            <w:tcBorders>
              <w:top w:val="single" w:sz="8" w:space="0" w:color="auto"/>
            </w:tcBorders>
            <w:shd w:val="clear" w:color="auto" w:fill="auto"/>
            <w:vAlign w:val="center"/>
          </w:tcPr>
          <w:p w14:paraId="3985BA0F" w14:textId="6F79EABE"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0</w:t>
            </w:r>
          </w:p>
        </w:tc>
        <w:tc>
          <w:tcPr>
            <w:tcW w:w="1666" w:type="dxa"/>
            <w:tcBorders>
              <w:top w:val="single" w:sz="8" w:space="0" w:color="auto"/>
            </w:tcBorders>
            <w:shd w:val="clear" w:color="auto" w:fill="auto"/>
            <w:vAlign w:val="center"/>
          </w:tcPr>
          <w:p w14:paraId="5A3FA033" w14:textId="1A561B2B"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365276,361</w:t>
            </w:r>
          </w:p>
        </w:tc>
        <w:tc>
          <w:tcPr>
            <w:tcW w:w="1332" w:type="dxa"/>
            <w:tcBorders>
              <w:top w:val="single" w:sz="8" w:space="0" w:color="auto"/>
            </w:tcBorders>
            <w:shd w:val="clear" w:color="auto" w:fill="auto"/>
            <w:vAlign w:val="center"/>
          </w:tcPr>
          <w:p w14:paraId="55F19AB2" w14:textId="05EAE1C6"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0</w:t>
            </w:r>
          </w:p>
        </w:tc>
        <w:tc>
          <w:tcPr>
            <w:tcW w:w="1500" w:type="dxa"/>
            <w:tcBorders>
              <w:top w:val="single" w:sz="8" w:space="0" w:color="auto"/>
            </w:tcBorders>
            <w:shd w:val="clear" w:color="auto" w:fill="auto"/>
            <w:vAlign w:val="center"/>
          </w:tcPr>
          <w:p w14:paraId="30C87429" w14:textId="657098CD"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3500,0</w:t>
            </w:r>
          </w:p>
        </w:tc>
        <w:tc>
          <w:tcPr>
            <w:tcW w:w="1665" w:type="dxa"/>
            <w:tcBorders>
              <w:top w:val="single" w:sz="8" w:space="0" w:color="auto"/>
            </w:tcBorders>
            <w:shd w:val="clear" w:color="auto" w:fill="auto"/>
            <w:vAlign w:val="center"/>
          </w:tcPr>
          <w:p w14:paraId="151D060A" w14:textId="16ED0685"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3500,0</w:t>
            </w:r>
          </w:p>
        </w:tc>
        <w:tc>
          <w:tcPr>
            <w:tcW w:w="1344" w:type="dxa"/>
            <w:tcBorders>
              <w:top w:val="single" w:sz="8" w:space="0" w:color="auto"/>
            </w:tcBorders>
            <w:vAlign w:val="center"/>
          </w:tcPr>
          <w:p w14:paraId="157D6981" w14:textId="706C5EB8" w:rsidR="00A75134" w:rsidRPr="00A75134" w:rsidRDefault="00A75134" w:rsidP="00A75134">
            <w:pPr>
              <w:spacing w:line="276" w:lineRule="auto"/>
              <w:jc w:val="center"/>
              <w:rPr>
                <w:rFonts w:ascii="Times New Roman" w:hAnsi="Times New Roman"/>
                <w:bCs/>
                <w:i/>
                <w:iCs/>
                <w:sz w:val="28"/>
              </w:rPr>
            </w:pPr>
            <w:r w:rsidRPr="00A75134">
              <w:rPr>
                <w:rFonts w:ascii="Times New Roman" w:hAnsi="Times New Roman"/>
                <w:bCs/>
                <w:i/>
                <w:iCs/>
                <w:sz w:val="28"/>
              </w:rPr>
              <w:t>131700,0</w:t>
            </w:r>
          </w:p>
        </w:tc>
      </w:tr>
    </w:tbl>
    <w:p w14:paraId="04A9CB9E" w14:textId="77777777" w:rsidR="002B1EBC" w:rsidRPr="009A2D9E" w:rsidRDefault="002B1EBC" w:rsidP="00DC6C5A">
      <w:pPr>
        <w:spacing w:line="276" w:lineRule="auto"/>
        <w:jc w:val="left"/>
        <w:rPr>
          <w:rFonts w:ascii="Times New Roman" w:hAnsi="Times New Roman"/>
          <w:i/>
          <w:sz w:val="28"/>
        </w:rPr>
      </w:pPr>
    </w:p>
    <w:p w14:paraId="00F517DC" w14:textId="77777777" w:rsidR="00180D48" w:rsidRPr="009A2D9E" w:rsidRDefault="00180D48" w:rsidP="00DC6C5A">
      <w:pPr>
        <w:spacing w:line="276" w:lineRule="auto"/>
        <w:jc w:val="left"/>
        <w:rPr>
          <w:rFonts w:ascii="Times New Roman" w:hAnsi="Times New Roman"/>
          <w:i/>
          <w:color w:val="FF0000"/>
          <w:sz w:val="24"/>
        </w:rPr>
        <w:sectPr w:rsidR="00180D48" w:rsidRPr="009A2D9E" w:rsidSect="00132FA0">
          <w:pgSz w:w="23811" w:h="16838" w:orient="landscape" w:code="8"/>
          <w:pgMar w:top="993" w:right="849" w:bottom="675" w:left="856" w:header="709" w:footer="709" w:gutter="0"/>
          <w:cols w:space="708"/>
          <w:titlePg/>
          <w:docGrid w:linePitch="360"/>
        </w:sectPr>
      </w:pPr>
    </w:p>
    <w:p w14:paraId="55A113E2" w14:textId="77777777" w:rsidR="002C10E9" w:rsidRPr="009A2D9E" w:rsidRDefault="00443E53" w:rsidP="00AF64CB">
      <w:pPr>
        <w:pStyle w:val="2"/>
        <w:numPr>
          <w:ilvl w:val="1"/>
          <w:numId w:val="3"/>
        </w:numPr>
        <w:spacing w:before="240" w:after="240" w:line="276" w:lineRule="auto"/>
        <w:ind w:right="0"/>
        <w:jc w:val="left"/>
        <w:rPr>
          <w:b/>
          <w:sz w:val="24"/>
        </w:rPr>
      </w:pPr>
      <w:bookmarkStart w:id="109" w:name="_Toc524593205"/>
      <w:bookmarkStart w:id="110" w:name="_Toc75602843"/>
      <w:bookmarkStart w:id="111" w:name="_Toc84927751"/>
      <w:r w:rsidRPr="009A2D9E">
        <w:rPr>
          <w:b/>
          <w:sz w:val="24"/>
        </w:rPr>
        <w:lastRenderedPageBreak/>
        <w:t xml:space="preserve">ПЛАНОВЫЕ </w:t>
      </w:r>
      <w:r w:rsidR="002C10E9" w:rsidRPr="009A2D9E">
        <w:rPr>
          <w:b/>
          <w:sz w:val="24"/>
        </w:rPr>
        <w:t>ЗНАЧЕНИЯ</w:t>
      </w:r>
      <w:r w:rsidR="00286887" w:rsidRPr="009A2D9E">
        <w:rPr>
          <w:b/>
          <w:sz w:val="24"/>
        </w:rPr>
        <w:t xml:space="preserve"> </w:t>
      </w:r>
      <w:r w:rsidR="002C10E9" w:rsidRPr="009A2D9E">
        <w:rPr>
          <w:b/>
          <w:sz w:val="24"/>
        </w:rPr>
        <w:t xml:space="preserve">ПОКАЗАТЕЛЕЙ </w:t>
      </w:r>
      <w:bookmarkEnd w:id="109"/>
      <w:r w:rsidR="00286887" w:rsidRPr="009A2D9E">
        <w:rPr>
          <w:b/>
          <w:sz w:val="24"/>
        </w:rPr>
        <w:t xml:space="preserve">РАЗВИТИЯ ЦЕНТРАЛИЗОВАННЫХ </w:t>
      </w:r>
      <w:r w:rsidRPr="009A2D9E">
        <w:rPr>
          <w:b/>
          <w:sz w:val="24"/>
        </w:rPr>
        <w:t>СИСТЕМ ВОДОСНАБЖЕНИЯ</w:t>
      </w:r>
      <w:bookmarkEnd w:id="110"/>
      <w:bookmarkEnd w:id="111"/>
    </w:p>
    <w:p w14:paraId="1F84B174" w14:textId="77777777" w:rsidR="009E1A28" w:rsidRPr="009A2D9E" w:rsidRDefault="009E1A28" w:rsidP="00AF64CB">
      <w:pPr>
        <w:pStyle w:val="2"/>
        <w:numPr>
          <w:ilvl w:val="2"/>
          <w:numId w:val="40"/>
        </w:numPr>
        <w:spacing w:before="240" w:after="240" w:line="276" w:lineRule="auto"/>
        <w:ind w:right="0"/>
        <w:jc w:val="left"/>
        <w:rPr>
          <w:b/>
          <w:sz w:val="24"/>
        </w:rPr>
      </w:pPr>
      <w:bookmarkStart w:id="112" w:name="_Toc524593206"/>
      <w:bookmarkStart w:id="113" w:name="_Toc75602844"/>
      <w:bookmarkStart w:id="114" w:name="_Toc84927752"/>
      <w:r w:rsidRPr="009A2D9E">
        <w:rPr>
          <w:b/>
          <w:sz w:val="24"/>
        </w:rPr>
        <w:t>Показатели качества воды</w:t>
      </w:r>
      <w:bookmarkEnd w:id="112"/>
      <w:bookmarkEnd w:id="113"/>
      <w:bookmarkEnd w:id="114"/>
    </w:p>
    <w:p w14:paraId="409860BE" w14:textId="77777777" w:rsidR="009E1A28" w:rsidRPr="009A2D9E" w:rsidRDefault="009E1A28" w:rsidP="009A0095">
      <w:pPr>
        <w:pStyle w:val="e"/>
        <w:spacing w:line="276" w:lineRule="auto"/>
        <w:jc w:val="both"/>
      </w:pPr>
      <w:r w:rsidRPr="009A2D9E">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14:paraId="30C43C4E" w14:textId="77777777" w:rsidR="009E1A28" w:rsidRPr="009A2D9E" w:rsidRDefault="009E1A28" w:rsidP="005B3069">
      <w:pPr>
        <w:pStyle w:val="e"/>
        <w:spacing w:before="0" w:line="276" w:lineRule="auto"/>
        <w:jc w:val="both"/>
      </w:pPr>
      <w:r w:rsidRPr="009A2D9E">
        <w:t>Существуют основные показатели качества питьевой воды. Их условно можно разделить на группы:</w:t>
      </w:r>
    </w:p>
    <w:p w14:paraId="734A49A9" w14:textId="77777777" w:rsidR="009E1A28" w:rsidRPr="009A2D9E" w:rsidRDefault="009E1A28" w:rsidP="005B3069">
      <w:pPr>
        <w:pStyle w:val="e"/>
        <w:spacing w:before="0" w:line="276" w:lineRule="auto"/>
        <w:jc w:val="both"/>
      </w:pPr>
      <w:r w:rsidRPr="009A2D9E">
        <w:t>- Органолептические показатели (запах, привкус, цветность, мутность)</w:t>
      </w:r>
    </w:p>
    <w:p w14:paraId="03F8C39F" w14:textId="77777777" w:rsidR="009E1A28" w:rsidRPr="009A2D9E" w:rsidRDefault="009E1A28" w:rsidP="005B3069">
      <w:pPr>
        <w:pStyle w:val="e"/>
        <w:spacing w:before="0" w:line="276" w:lineRule="auto"/>
        <w:jc w:val="both"/>
      </w:pPr>
      <w:r w:rsidRPr="009A2D9E">
        <w:t>- Токсикологические показатели (алюминий, свинец, мышьяк, фенолы, пестициды).</w:t>
      </w:r>
    </w:p>
    <w:p w14:paraId="79755B89" w14:textId="77777777" w:rsidR="009E1A28" w:rsidRPr="009A2D9E" w:rsidRDefault="009E1A28" w:rsidP="005B3069">
      <w:pPr>
        <w:pStyle w:val="e"/>
        <w:spacing w:before="0" w:line="276" w:lineRule="auto"/>
        <w:jc w:val="both"/>
      </w:pPr>
      <w:r w:rsidRPr="009A2D9E">
        <w:t>- Показатели, влияющие на органолептические свойства воды (рН, жёсткость общая, железо, марганец, нитраты, кальций, магний, окисляемость перманганатная, сульфиды)</w:t>
      </w:r>
    </w:p>
    <w:p w14:paraId="2645A07D" w14:textId="77777777" w:rsidR="009E1A28" w:rsidRPr="009A2D9E" w:rsidRDefault="009E1A28" w:rsidP="005B3069">
      <w:pPr>
        <w:pStyle w:val="e"/>
        <w:spacing w:before="0" w:line="276" w:lineRule="auto"/>
        <w:jc w:val="both"/>
      </w:pPr>
      <w:r w:rsidRPr="009A2D9E">
        <w:t>- Химические свойства, образующиеся при обработке воды (хлор остаточный свободный, хлороформ, серебро)</w:t>
      </w:r>
    </w:p>
    <w:p w14:paraId="582AAFDA" w14:textId="77777777" w:rsidR="009E1A28" w:rsidRPr="009A2D9E" w:rsidRDefault="009E1A28" w:rsidP="005B3069">
      <w:pPr>
        <w:pStyle w:val="e"/>
        <w:spacing w:before="0" w:line="276" w:lineRule="auto"/>
        <w:jc w:val="both"/>
      </w:pPr>
      <w:r w:rsidRPr="009A2D9E">
        <w:t>- Микробиологические показатели (термотолерантные колиформы Е.</w:t>
      </w:r>
      <w:r w:rsidRPr="009A2D9E">
        <w:rPr>
          <w:lang w:val="en-US"/>
        </w:rPr>
        <w:t>coli</w:t>
      </w:r>
      <w:r w:rsidRPr="009A2D9E">
        <w:t>, ОМЧ)</w:t>
      </w:r>
    </w:p>
    <w:p w14:paraId="78A9333B" w14:textId="77777777" w:rsidR="009E1A28" w:rsidRPr="009A2D9E" w:rsidRDefault="009E1A28" w:rsidP="005B3069">
      <w:pPr>
        <w:pStyle w:val="e"/>
        <w:spacing w:before="0" w:line="276" w:lineRule="auto"/>
        <w:jc w:val="both"/>
      </w:pPr>
      <w:r w:rsidRPr="009A2D9E">
        <w:t>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w:t>
      </w:r>
    </w:p>
    <w:p w14:paraId="5FFE0FA3" w14:textId="77777777" w:rsidR="003A5614" w:rsidRPr="003A5614" w:rsidRDefault="009E1A28" w:rsidP="003A5614">
      <w:pPr>
        <w:pStyle w:val="e"/>
        <w:spacing w:line="276" w:lineRule="auto"/>
        <w:jc w:val="both"/>
      </w:pPr>
      <w:r w:rsidRPr="009A2D9E">
        <w:t>Качество воды, подаваемой в сети, после комплекса водопроводных очистных сооружений, соответствует гигиеническим требованиям предъявляемых к качеству воды централизованных систем питьевого вод</w:t>
      </w:r>
      <w:r w:rsidR="003A5614">
        <w:t xml:space="preserve">оснабжения, изложенным в </w:t>
      </w:r>
      <w:r w:rsidR="003A5614" w:rsidRPr="003A5614">
        <w:t xml:space="preserve">СанПиН 2.1.4.3684-21» Санитарно-эпидемиологичекие требования к содержанию территорий городских и сельских поселений, к водным объектам, питьевой воде и питьевому водоснабжению, атмосферному воздуха, почвам, жилым помещениям, эксплуатации производственных, общественных помещений, организации и проведению санитарно-противоэпидемических (профилактиеских) мероприятий» и СанПиН 2.1.4.3685-21  «Гигиенические нормативы и требования к обеспечению безопасности и (или) безвредности для человека факторов обитания среды».  </w:t>
      </w:r>
    </w:p>
    <w:p w14:paraId="0E1F5400" w14:textId="0F934508" w:rsidR="009E1A28" w:rsidRPr="009A2D9E" w:rsidRDefault="009E1A28" w:rsidP="005B3069">
      <w:pPr>
        <w:pStyle w:val="e"/>
        <w:spacing w:before="0" w:line="276" w:lineRule="auto"/>
        <w:jc w:val="both"/>
      </w:pPr>
      <w:r w:rsidRPr="009A2D9E">
        <w:t xml:space="preserve"> </w:t>
      </w:r>
    </w:p>
    <w:p w14:paraId="62E63753" w14:textId="77777777" w:rsidR="009E1A28" w:rsidRPr="009A2D9E" w:rsidRDefault="00551212" w:rsidP="00551212">
      <w:pPr>
        <w:pStyle w:val="2"/>
        <w:spacing w:before="240" w:after="240" w:line="276" w:lineRule="auto"/>
        <w:ind w:left="709" w:right="0"/>
        <w:jc w:val="left"/>
        <w:rPr>
          <w:b/>
          <w:sz w:val="24"/>
        </w:rPr>
      </w:pPr>
      <w:bookmarkStart w:id="115" w:name="_Toc524593207"/>
      <w:bookmarkStart w:id="116" w:name="_Toc75602845"/>
      <w:bookmarkStart w:id="117" w:name="_Toc84927753"/>
      <w:r w:rsidRPr="009A2D9E">
        <w:rPr>
          <w:b/>
          <w:sz w:val="24"/>
        </w:rPr>
        <w:t xml:space="preserve">1.7.2. </w:t>
      </w:r>
      <w:r w:rsidR="009E1A28" w:rsidRPr="009A2D9E">
        <w:rPr>
          <w:b/>
          <w:sz w:val="24"/>
        </w:rPr>
        <w:t>Показатели надежности и бесперебойности водоснабжения</w:t>
      </w:r>
      <w:bookmarkEnd w:id="115"/>
      <w:bookmarkEnd w:id="116"/>
      <w:bookmarkEnd w:id="117"/>
    </w:p>
    <w:p w14:paraId="34E55540" w14:textId="77777777" w:rsidR="009E1A28" w:rsidRPr="009A2D9E" w:rsidRDefault="009E1A28" w:rsidP="009A0095">
      <w:pPr>
        <w:pStyle w:val="e"/>
        <w:spacing w:line="276" w:lineRule="auto"/>
        <w:jc w:val="both"/>
      </w:pPr>
      <w:r w:rsidRPr="009A2D9E">
        <w:t>Надёжность системы водоснабжения определяется надёжностью входящих в нее элементов, схемой их соединения, наличием резервных элементов, качеством строительства и эксплуатации системы. Применение высококачественных материалов и оборудования, качественное строительство и соответствие характеристик построенных сооружений характеристикам проектной документации обеспечивают надёжность на стадии строительства.</w:t>
      </w:r>
    </w:p>
    <w:p w14:paraId="5D0459E1" w14:textId="77777777" w:rsidR="009E1A28" w:rsidRPr="009A2D9E" w:rsidRDefault="009E1A28" w:rsidP="009A0095">
      <w:pPr>
        <w:pStyle w:val="e"/>
        <w:spacing w:line="276" w:lineRule="auto"/>
        <w:jc w:val="both"/>
      </w:pPr>
      <w:r w:rsidRPr="009A2D9E">
        <w:t>В процессе эксплуатации, надёжность достигается своевременным текущим контролем за работой системы, правильным уходом за оборудованием, своевременным обнаружением, ликвидацией неисправностей и т.д. Для этого используют оптимальные методы технического обслуживания и ремонта, разработанные на основе анализа и обработки данных о надёжности изделий по результатам эксплуатации.</w:t>
      </w:r>
    </w:p>
    <w:p w14:paraId="0AF90095" w14:textId="77777777" w:rsidR="009E1A28" w:rsidRPr="009A2D9E" w:rsidRDefault="009E1A28" w:rsidP="009A0095">
      <w:pPr>
        <w:pStyle w:val="e"/>
        <w:spacing w:line="276" w:lineRule="auto"/>
        <w:jc w:val="both"/>
      </w:pPr>
      <w:r w:rsidRPr="009A2D9E">
        <w:lastRenderedPageBreak/>
        <w:t>Необходима, также, организация контроля за бесперебойностью водоснабжения, как основного показателя качества обслуживания населения, чтобы снижение объёма подачи воды, в целях сокращения её потерь, не приводило к ухудшению качества обслуживания населения. Внедрение мероприятий по экономии воды не должно отрицательно сказаться на качестве водообеспечения населения, оно, как и обычно, должно получать воду круглосуточно, бесперебойно и в требуемых количествах.</w:t>
      </w:r>
    </w:p>
    <w:p w14:paraId="0D980091" w14:textId="77777777" w:rsidR="009E1A28" w:rsidRPr="009A2D9E" w:rsidRDefault="009E1A28" w:rsidP="009A0095">
      <w:pPr>
        <w:pStyle w:val="e"/>
        <w:spacing w:line="276" w:lineRule="auto"/>
        <w:jc w:val="both"/>
      </w:pPr>
      <w:r w:rsidRPr="009A2D9E">
        <w:t>Оборудование, материалы и другая продукция, должны обеспечивать безотказность при выполнении нормативных требований по функционированию бесперебойной подачи воды требуемого качества.</w:t>
      </w:r>
    </w:p>
    <w:p w14:paraId="1B5A6324" w14:textId="77777777" w:rsidR="009E1A28" w:rsidRPr="009A2D9E" w:rsidRDefault="009E1A28" w:rsidP="009A0095">
      <w:pPr>
        <w:pStyle w:val="e"/>
        <w:spacing w:line="276" w:lineRule="auto"/>
        <w:jc w:val="both"/>
      </w:pPr>
      <w:r w:rsidRPr="009A2D9E">
        <w:t>Централизованные системы водоснабжения по степени обеспеченности подачи воды относятся к I категории. Допускается снижение подачи воды не более 30 % расчетных расходов в течение времени до 3 суток, перерыв в подаче воды не более 10 мин., согласно СП 31.13330.2012 «Водоснабжение. Наружные сети и сооружения. Актуализированная редакция СНиП 2.04.02-84*».</w:t>
      </w:r>
    </w:p>
    <w:p w14:paraId="759A12D9" w14:textId="77777777" w:rsidR="009E1A28" w:rsidRPr="009A2D9E" w:rsidRDefault="009E1A28" w:rsidP="00AF64CB">
      <w:pPr>
        <w:pStyle w:val="2"/>
        <w:numPr>
          <w:ilvl w:val="2"/>
          <w:numId w:val="39"/>
        </w:numPr>
        <w:spacing w:before="240" w:after="240" w:line="276" w:lineRule="auto"/>
        <w:ind w:right="0"/>
        <w:jc w:val="left"/>
        <w:rPr>
          <w:b/>
          <w:sz w:val="24"/>
        </w:rPr>
      </w:pPr>
      <w:bookmarkStart w:id="118" w:name="_Toc524593209"/>
      <w:bookmarkStart w:id="119" w:name="_Toc75602846"/>
      <w:bookmarkStart w:id="120" w:name="_Toc84927754"/>
      <w:r w:rsidRPr="009A2D9E">
        <w:rPr>
          <w:b/>
          <w:sz w:val="24"/>
        </w:rPr>
        <w:t xml:space="preserve">Показатели эффективности использования ресурсов, в том числе </w:t>
      </w:r>
      <w:r w:rsidR="0040620F" w:rsidRPr="009A2D9E">
        <w:rPr>
          <w:b/>
          <w:sz w:val="24"/>
        </w:rPr>
        <w:t>уровень</w:t>
      </w:r>
      <w:r w:rsidRPr="009A2D9E">
        <w:rPr>
          <w:b/>
          <w:sz w:val="24"/>
        </w:rPr>
        <w:t xml:space="preserve"> потерь воды </w:t>
      </w:r>
      <w:bookmarkEnd w:id="118"/>
      <w:r w:rsidR="0040620F" w:rsidRPr="009A2D9E">
        <w:rPr>
          <w:b/>
          <w:sz w:val="24"/>
        </w:rPr>
        <w:t>(тепловой энергии в составе горячей воды).</w:t>
      </w:r>
      <w:bookmarkEnd w:id="119"/>
      <w:bookmarkEnd w:id="120"/>
    </w:p>
    <w:p w14:paraId="32D20692" w14:textId="77777777" w:rsidR="009E1A28" w:rsidRPr="009A2D9E" w:rsidRDefault="009E1A28" w:rsidP="009A0095">
      <w:pPr>
        <w:pStyle w:val="e"/>
        <w:spacing w:line="276" w:lineRule="auto"/>
        <w:jc w:val="both"/>
      </w:pPr>
      <w:r w:rsidRPr="009A2D9E">
        <w:t>Своевременное выявление аварийных участков трубопроводов и их замена, а также замена устаревшего, высокоэнергопотребляемого оборудования позволит уменьшить потери воды в трубопроводах при транспортировке, что увеличит эффективность ресурсов водоснабжения.</w:t>
      </w:r>
    </w:p>
    <w:p w14:paraId="3E52CCB5" w14:textId="05C09CE4" w:rsidR="009E1A28" w:rsidRPr="009A2D9E" w:rsidRDefault="009E1A28" w:rsidP="009A0095">
      <w:pPr>
        <w:pStyle w:val="e"/>
        <w:spacing w:line="276" w:lineRule="auto"/>
        <w:jc w:val="both"/>
      </w:pPr>
      <w:r w:rsidRPr="009A2D9E">
        <w:t xml:space="preserve">Предусмотренные в разрабатываемой схеме мероприятия позволяют снизить уровень потерь воды при ее транспортировке до </w:t>
      </w:r>
      <w:r w:rsidR="00EE55E8" w:rsidRPr="009A2D9E">
        <w:t>5</w:t>
      </w:r>
      <w:r w:rsidRPr="009A2D9E">
        <w:t>% к 20</w:t>
      </w:r>
      <w:r w:rsidR="00F44AFE" w:rsidRPr="009A2D9E">
        <w:t>31</w:t>
      </w:r>
      <w:r w:rsidRPr="009A2D9E">
        <w:t xml:space="preserve"> г., обеспечить бесперебойное снабжение города питьевой водой, отвечающей требованиям нормативов качества, гарантирует повышение надёжности работы системы водоснабжения и удовлетворение потребностей потребителей (по объёму и качеству услуг), а так же, предполагает модернизацию и инженерно-техническую оптимизацию системы водоснабжения, с учётом современных требований, и, предполагает возможность подключения новых абонентов на территориях перспективной застройки.</w:t>
      </w:r>
    </w:p>
    <w:p w14:paraId="0984020A" w14:textId="77777777" w:rsidR="002270A0" w:rsidRPr="009A2D9E" w:rsidRDefault="005B3069" w:rsidP="009A0095">
      <w:pPr>
        <w:pStyle w:val="e"/>
        <w:spacing w:line="276" w:lineRule="auto"/>
        <w:jc w:val="both"/>
      </w:pPr>
      <w:r w:rsidRPr="009A2D9E">
        <w:t>Учёт тепловой энергии в составе горячей воды не ведется, так как система теплоснабжения по способу подачи ГВС является закрытой. Теплоноситель является единым источником передачи тепловой энергии и для отопления, и для ГВС.</w:t>
      </w:r>
    </w:p>
    <w:p w14:paraId="284EFBA5" w14:textId="77777777" w:rsidR="0040620F" w:rsidRPr="009A2D9E" w:rsidRDefault="0040620F" w:rsidP="0040620F">
      <w:pPr>
        <w:pStyle w:val="2"/>
        <w:spacing w:before="240" w:after="240" w:line="276" w:lineRule="auto"/>
        <w:ind w:left="1276" w:right="0" w:hanging="504"/>
        <w:jc w:val="left"/>
        <w:rPr>
          <w:b/>
          <w:sz w:val="24"/>
        </w:rPr>
      </w:pPr>
      <w:bookmarkStart w:id="121" w:name="_Toc75602847"/>
      <w:bookmarkStart w:id="122" w:name="_Toc84927755"/>
      <w:r w:rsidRPr="009A2D9E">
        <w:rPr>
          <w:b/>
          <w:sz w:val="24"/>
        </w:rPr>
        <w:t>1.7.</w:t>
      </w:r>
      <w:r w:rsidR="00B14140" w:rsidRPr="009A2D9E">
        <w:rPr>
          <w:b/>
          <w:sz w:val="24"/>
        </w:rPr>
        <w:t>4</w:t>
      </w:r>
      <w:r w:rsidRPr="009A2D9E">
        <w:rPr>
          <w:b/>
          <w:sz w:val="24"/>
        </w:rPr>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21"/>
      <w:bookmarkEnd w:id="122"/>
    </w:p>
    <w:p w14:paraId="064996F4" w14:textId="77777777" w:rsidR="00E278A0" w:rsidRDefault="009E1A28" w:rsidP="0040620F">
      <w:pPr>
        <w:pStyle w:val="e"/>
        <w:spacing w:line="276" w:lineRule="auto"/>
        <w:jc w:val="both"/>
        <w:rPr>
          <w:shd w:val="clear" w:color="auto" w:fill="FFFFFF"/>
        </w:rPr>
        <w:sectPr w:rsidR="00E278A0" w:rsidSect="00132FA0">
          <w:pgSz w:w="11906" w:h="16838"/>
          <w:pgMar w:top="743" w:right="849" w:bottom="856" w:left="993" w:header="709" w:footer="709" w:gutter="0"/>
          <w:cols w:space="708"/>
          <w:titlePg/>
          <w:docGrid w:linePitch="360"/>
        </w:sectPr>
      </w:pPr>
      <w:r w:rsidRPr="009A2D9E">
        <w:rPr>
          <w:shd w:val="clear" w:color="auto" w:fill="FFFFFF"/>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не предоставлены.</w:t>
      </w:r>
    </w:p>
    <w:p w14:paraId="461AA2A6" w14:textId="77777777" w:rsidR="00634916" w:rsidRPr="009A2D9E" w:rsidRDefault="009E1A28" w:rsidP="00AF64CB">
      <w:pPr>
        <w:pStyle w:val="2"/>
        <w:numPr>
          <w:ilvl w:val="1"/>
          <w:numId w:val="3"/>
        </w:numPr>
        <w:spacing w:before="240" w:after="240" w:line="276" w:lineRule="auto"/>
        <w:ind w:right="0"/>
        <w:jc w:val="left"/>
        <w:rPr>
          <w:b/>
          <w:sz w:val="24"/>
        </w:rPr>
      </w:pPr>
      <w:bookmarkStart w:id="123" w:name="_Toc75602848"/>
      <w:bookmarkStart w:id="124" w:name="_Toc84927756"/>
      <w:r w:rsidRPr="009A2D9E">
        <w:rPr>
          <w:b/>
          <w:sz w:val="24"/>
        </w:rPr>
        <w:lastRenderedPageBreak/>
        <w:t>ПЕРЕЧЕНЬ ВЫЯВЛЕННЫХ БЕЗХО</w:t>
      </w:r>
      <w:r w:rsidR="003B4AA8" w:rsidRPr="009A2D9E">
        <w:rPr>
          <w:b/>
          <w:sz w:val="24"/>
        </w:rPr>
        <w:t>ЗЯЙНЫХ</w:t>
      </w:r>
      <w:r w:rsidRPr="009A2D9E">
        <w:rPr>
          <w:b/>
          <w:sz w:val="24"/>
        </w:rPr>
        <w:t xml:space="preserve"> ОБЪЕК</w:t>
      </w:r>
      <w:r w:rsidR="00B14140" w:rsidRPr="009A2D9E">
        <w:rPr>
          <w:b/>
          <w:sz w:val="24"/>
        </w:rPr>
        <w:t>ТОВ ЦЕНТРАЛИЗОВАННЫХ СИСТЕМ ВОДО</w:t>
      </w:r>
      <w:r w:rsidRPr="009A2D9E">
        <w:rPr>
          <w:b/>
          <w:sz w:val="24"/>
        </w:rPr>
        <w:t>СНАБЖЕНИЯ</w:t>
      </w:r>
      <w:r w:rsidR="00286887" w:rsidRPr="009A2D9E">
        <w:rPr>
          <w:b/>
          <w:sz w:val="24"/>
        </w:rPr>
        <w:t xml:space="preserve"> (В СЛУЧАЕ ИХ ВЫЯВЛЕНИЯ) И ПЕРЕЧЕНЬ ОРГАНИЗАЦИЙ, УПОЛНОМОЧЕННЫХ НА ИХ ЭКСПЛУАТАЦИЮ</w:t>
      </w:r>
      <w:bookmarkEnd w:id="123"/>
      <w:bookmarkEnd w:id="124"/>
    </w:p>
    <w:p w14:paraId="33CB1D7C" w14:textId="74ACBBFE" w:rsidR="004216B8" w:rsidRDefault="001A08BD" w:rsidP="004216B8">
      <w:pPr>
        <w:spacing w:line="276" w:lineRule="auto"/>
        <w:ind w:firstLine="708"/>
        <w:rPr>
          <w:rFonts w:ascii="Times New Roman" w:hAnsi="Times New Roman"/>
          <w:sz w:val="24"/>
        </w:rPr>
      </w:pPr>
      <w:r w:rsidRPr="009A2D9E">
        <w:rPr>
          <w:rFonts w:ascii="Times New Roman" w:hAnsi="Times New Roman"/>
          <w:sz w:val="24"/>
        </w:rPr>
        <w:t>В соответствии с информацией, полученной от администраци</w:t>
      </w:r>
      <w:r w:rsidRPr="009A2D9E">
        <w:rPr>
          <w:rFonts w:ascii="Times New Roman" w:hAnsi="Times New Roman"/>
          <w:color w:val="000000" w:themeColor="text1"/>
          <w:sz w:val="24"/>
        </w:rPr>
        <w:t>и</w:t>
      </w:r>
      <w:r w:rsidR="00484CBD" w:rsidRPr="009A2D9E">
        <w:rPr>
          <w:rFonts w:ascii="Times New Roman" w:hAnsi="Times New Roman"/>
          <w:color w:val="000000" w:themeColor="text1"/>
          <w:sz w:val="24"/>
        </w:rPr>
        <w:t xml:space="preserve"> городского поселения «Хилоксоке»</w:t>
      </w:r>
      <w:r w:rsidRPr="009A2D9E">
        <w:rPr>
          <w:rFonts w:ascii="Times New Roman" w:hAnsi="Times New Roman"/>
          <w:color w:val="000000" w:themeColor="text1"/>
          <w:sz w:val="24"/>
        </w:rPr>
        <w:t>, бесхозя</w:t>
      </w:r>
      <w:r w:rsidRPr="009A2D9E">
        <w:rPr>
          <w:rFonts w:ascii="Times New Roman" w:hAnsi="Times New Roman"/>
          <w:sz w:val="24"/>
        </w:rPr>
        <w:t>йные объекты централизованной системы водоснабжения на территории муниципального образования</w:t>
      </w:r>
      <w:r w:rsidR="005940E6" w:rsidRPr="009A2D9E">
        <w:rPr>
          <w:rFonts w:ascii="Times New Roman" w:hAnsi="Times New Roman"/>
          <w:sz w:val="24"/>
        </w:rPr>
        <w:t xml:space="preserve"> пр</w:t>
      </w:r>
      <w:r w:rsidR="00484CBD" w:rsidRPr="009A2D9E">
        <w:rPr>
          <w:rFonts w:ascii="Times New Roman" w:hAnsi="Times New Roman"/>
          <w:sz w:val="24"/>
        </w:rPr>
        <w:t xml:space="preserve">едставлены в таблице </w:t>
      </w:r>
      <w:r w:rsidR="004216B8">
        <w:rPr>
          <w:rFonts w:ascii="Times New Roman" w:hAnsi="Times New Roman"/>
          <w:sz w:val="24"/>
        </w:rPr>
        <w:t>№</w:t>
      </w:r>
      <w:r w:rsidR="00D15E85">
        <w:rPr>
          <w:rFonts w:ascii="Times New Roman" w:hAnsi="Times New Roman"/>
          <w:sz w:val="24"/>
        </w:rPr>
        <w:t>1.8.</w:t>
      </w:r>
      <w:r w:rsidR="00484CBD" w:rsidRPr="009A2D9E">
        <w:rPr>
          <w:rFonts w:ascii="Times New Roman" w:hAnsi="Times New Roman"/>
          <w:sz w:val="24"/>
        </w:rPr>
        <w:t>1</w:t>
      </w:r>
      <w:r w:rsidR="00D15E85">
        <w:rPr>
          <w:rFonts w:ascii="Times New Roman" w:hAnsi="Times New Roman"/>
          <w:sz w:val="24"/>
        </w:rPr>
        <w:t>.</w:t>
      </w:r>
    </w:p>
    <w:p w14:paraId="21B4F0A4" w14:textId="77777777" w:rsidR="00484B5B" w:rsidRDefault="00484B5B" w:rsidP="004216B8">
      <w:pPr>
        <w:spacing w:line="276" w:lineRule="auto"/>
        <w:ind w:firstLine="708"/>
        <w:rPr>
          <w:rFonts w:ascii="Times New Roman" w:hAnsi="Times New Roman"/>
          <w:sz w:val="24"/>
        </w:rPr>
      </w:pPr>
    </w:p>
    <w:p w14:paraId="28D86ADE" w14:textId="48274F7E" w:rsidR="005940E6" w:rsidRPr="009A2D9E" w:rsidRDefault="00324D48" w:rsidP="004216B8">
      <w:pPr>
        <w:spacing w:line="276" w:lineRule="auto"/>
        <w:ind w:firstLine="708"/>
        <w:rPr>
          <w:rFonts w:ascii="Times New Roman" w:hAnsi="Times New Roman"/>
          <w:b/>
          <w:bCs/>
          <w:color w:val="000000"/>
          <w:sz w:val="24"/>
        </w:rPr>
      </w:pPr>
      <w:r>
        <w:rPr>
          <w:rFonts w:ascii="Times New Roman" w:hAnsi="Times New Roman"/>
          <w:b/>
          <w:bCs/>
          <w:color w:val="000000"/>
          <w:sz w:val="24"/>
        </w:rPr>
        <w:t>Таблица 1.8</w:t>
      </w:r>
      <w:r w:rsidR="005940E6" w:rsidRPr="009A2D9E">
        <w:rPr>
          <w:rFonts w:ascii="Times New Roman" w:hAnsi="Times New Roman"/>
          <w:b/>
          <w:bCs/>
          <w:color w:val="000000"/>
          <w:sz w:val="24"/>
        </w:rPr>
        <w:t>.1 – Перечень бесхозяйных сетей холодного водоснабжения</w:t>
      </w:r>
    </w:p>
    <w:p w14:paraId="76E63E32" w14:textId="79ECF3BB" w:rsidR="005940E6" w:rsidRPr="009A2D9E" w:rsidRDefault="005940E6" w:rsidP="00DC6C5A">
      <w:pPr>
        <w:spacing w:line="276" w:lineRule="auto"/>
        <w:ind w:firstLine="708"/>
        <w:rPr>
          <w:rFonts w:ascii="Times New Roman" w:hAnsi="Times New Roman"/>
          <w:sz w:val="24"/>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2728"/>
        <w:gridCol w:w="1842"/>
        <w:gridCol w:w="3828"/>
      </w:tblGrid>
      <w:tr w:rsidR="00484CBD" w:rsidRPr="009A2D9E" w14:paraId="39628A27" w14:textId="77777777" w:rsidTr="00484CBD">
        <w:trPr>
          <w:trHeight w:val="529"/>
          <w:tblHeader/>
        </w:trPr>
        <w:tc>
          <w:tcPr>
            <w:tcW w:w="528" w:type="dxa"/>
            <w:shd w:val="clear" w:color="auto" w:fill="auto"/>
            <w:vAlign w:val="center"/>
            <w:hideMark/>
          </w:tcPr>
          <w:p w14:paraId="355B25AB" w14:textId="77777777" w:rsidR="00484CBD" w:rsidRPr="009A2D9E" w:rsidRDefault="00484CBD" w:rsidP="000762BF">
            <w:pPr>
              <w:jc w:val="center"/>
              <w:rPr>
                <w:rFonts w:ascii="Times New Roman" w:hAnsi="Times New Roman"/>
                <w:b/>
                <w:bCs/>
                <w:i/>
                <w:szCs w:val="20"/>
              </w:rPr>
            </w:pPr>
            <w:r w:rsidRPr="009A2D9E">
              <w:rPr>
                <w:rFonts w:ascii="Times New Roman" w:hAnsi="Times New Roman"/>
                <w:b/>
                <w:bCs/>
                <w:i/>
                <w:szCs w:val="20"/>
              </w:rPr>
              <w:t>№ п/п</w:t>
            </w:r>
          </w:p>
        </w:tc>
        <w:tc>
          <w:tcPr>
            <w:tcW w:w="2728" w:type="dxa"/>
            <w:shd w:val="clear" w:color="auto" w:fill="auto"/>
            <w:vAlign w:val="center"/>
            <w:hideMark/>
          </w:tcPr>
          <w:p w14:paraId="04C0DE27" w14:textId="34CF7857" w:rsidR="00484CBD" w:rsidRPr="009A2D9E" w:rsidRDefault="00484CBD" w:rsidP="000762BF">
            <w:pPr>
              <w:jc w:val="center"/>
              <w:rPr>
                <w:rFonts w:ascii="Times New Roman" w:hAnsi="Times New Roman"/>
                <w:b/>
                <w:bCs/>
                <w:i/>
                <w:szCs w:val="20"/>
              </w:rPr>
            </w:pPr>
            <w:r w:rsidRPr="009A2D9E">
              <w:rPr>
                <w:rFonts w:ascii="Times New Roman" w:hAnsi="Times New Roman"/>
                <w:b/>
                <w:bCs/>
                <w:i/>
                <w:szCs w:val="20"/>
              </w:rPr>
              <w:t>Наименование учаска</w:t>
            </w:r>
          </w:p>
        </w:tc>
        <w:tc>
          <w:tcPr>
            <w:tcW w:w="1842" w:type="dxa"/>
            <w:shd w:val="clear" w:color="auto" w:fill="auto"/>
            <w:vAlign w:val="center"/>
            <w:hideMark/>
          </w:tcPr>
          <w:p w14:paraId="1CB2FF41" w14:textId="77777777" w:rsidR="00484CBD" w:rsidRPr="009A2D9E" w:rsidRDefault="00484CBD" w:rsidP="000762BF">
            <w:pPr>
              <w:jc w:val="center"/>
              <w:rPr>
                <w:rFonts w:ascii="Times New Roman" w:hAnsi="Times New Roman"/>
                <w:i/>
                <w:color w:val="000000"/>
                <w:szCs w:val="20"/>
              </w:rPr>
            </w:pPr>
            <w:r w:rsidRPr="009A2D9E">
              <w:rPr>
                <w:rFonts w:ascii="Times New Roman" w:hAnsi="Times New Roman"/>
                <w:b/>
                <w:bCs/>
                <w:i/>
                <w:szCs w:val="20"/>
              </w:rPr>
              <w:t>Диаметр, мм</w:t>
            </w:r>
          </w:p>
        </w:tc>
        <w:tc>
          <w:tcPr>
            <w:tcW w:w="3828" w:type="dxa"/>
            <w:shd w:val="clear" w:color="auto" w:fill="auto"/>
            <w:vAlign w:val="center"/>
            <w:hideMark/>
          </w:tcPr>
          <w:p w14:paraId="19F72566" w14:textId="77777777" w:rsidR="00484CBD" w:rsidRPr="009A2D9E" w:rsidRDefault="00484CBD" w:rsidP="000762BF">
            <w:pPr>
              <w:jc w:val="center"/>
              <w:rPr>
                <w:rFonts w:ascii="Times New Roman" w:hAnsi="Times New Roman"/>
                <w:b/>
                <w:bCs/>
                <w:i/>
                <w:szCs w:val="20"/>
              </w:rPr>
            </w:pPr>
            <w:r w:rsidRPr="009A2D9E">
              <w:rPr>
                <w:rFonts w:ascii="Times New Roman" w:hAnsi="Times New Roman"/>
                <w:b/>
                <w:bCs/>
                <w:i/>
                <w:szCs w:val="20"/>
              </w:rPr>
              <w:t>Протяженность трубопровода, м</w:t>
            </w:r>
          </w:p>
        </w:tc>
      </w:tr>
      <w:tr w:rsidR="00484CBD" w:rsidRPr="009A2D9E" w14:paraId="7C1E768C" w14:textId="77777777" w:rsidTr="00484CBD">
        <w:trPr>
          <w:trHeight w:val="920"/>
        </w:trPr>
        <w:tc>
          <w:tcPr>
            <w:tcW w:w="528" w:type="dxa"/>
            <w:shd w:val="clear" w:color="auto" w:fill="auto"/>
            <w:vAlign w:val="center"/>
          </w:tcPr>
          <w:p w14:paraId="559162F5" w14:textId="0D81CA3E" w:rsidR="00484CBD" w:rsidRPr="009A2D9E" w:rsidRDefault="00484CBD" w:rsidP="000762BF">
            <w:pPr>
              <w:jc w:val="center"/>
              <w:rPr>
                <w:rFonts w:ascii="Times New Roman" w:hAnsi="Times New Roman"/>
                <w:color w:val="000000"/>
                <w:szCs w:val="20"/>
              </w:rPr>
            </w:pPr>
            <w:r w:rsidRPr="009A2D9E">
              <w:rPr>
                <w:rFonts w:ascii="Times New Roman" w:hAnsi="Times New Roman"/>
                <w:color w:val="000000"/>
                <w:szCs w:val="20"/>
              </w:rPr>
              <w:t>1</w:t>
            </w:r>
          </w:p>
        </w:tc>
        <w:tc>
          <w:tcPr>
            <w:tcW w:w="2728" w:type="dxa"/>
            <w:shd w:val="clear" w:color="auto" w:fill="auto"/>
            <w:vAlign w:val="center"/>
          </w:tcPr>
          <w:p w14:paraId="458E229A" w14:textId="1637D755" w:rsidR="00484CBD" w:rsidRPr="009A2D9E" w:rsidRDefault="00484CBD" w:rsidP="000762BF">
            <w:pPr>
              <w:jc w:val="center"/>
              <w:rPr>
                <w:rFonts w:ascii="Times New Roman" w:hAnsi="Times New Roman"/>
                <w:color w:val="000000"/>
                <w:szCs w:val="20"/>
              </w:rPr>
            </w:pPr>
            <w:r w:rsidRPr="009A2D9E">
              <w:rPr>
                <w:rFonts w:ascii="Times New Roman" w:eastAsia="Calibri" w:hAnsi="Times New Roman"/>
                <w:color w:val="000000"/>
                <w:sz w:val="16"/>
                <w:szCs w:val="16"/>
              </w:rPr>
              <w:t>ВС и ВО МКД по адресу г. Хилок, ул. Новая 20 и 22</w:t>
            </w:r>
          </w:p>
        </w:tc>
        <w:tc>
          <w:tcPr>
            <w:tcW w:w="1842" w:type="dxa"/>
            <w:shd w:val="clear" w:color="auto" w:fill="auto"/>
            <w:vAlign w:val="center"/>
          </w:tcPr>
          <w:p w14:paraId="4A888653" w14:textId="633C0362" w:rsidR="00484CBD" w:rsidRPr="009A2D9E" w:rsidRDefault="00484CBD" w:rsidP="000762BF">
            <w:pPr>
              <w:jc w:val="center"/>
              <w:rPr>
                <w:rFonts w:ascii="Times New Roman" w:hAnsi="Times New Roman"/>
                <w:color w:val="000000"/>
                <w:szCs w:val="20"/>
              </w:rPr>
            </w:pPr>
            <w:r w:rsidRPr="009A2D9E">
              <w:rPr>
                <w:rFonts w:ascii="Times New Roman" w:hAnsi="Times New Roman"/>
                <w:color w:val="000000"/>
                <w:szCs w:val="20"/>
              </w:rPr>
              <w:t>н/д</w:t>
            </w:r>
          </w:p>
        </w:tc>
        <w:tc>
          <w:tcPr>
            <w:tcW w:w="3828" w:type="dxa"/>
            <w:shd w:val="clear" w:color="auto" w:fill="auto"/>
            <w:vAlign w:val="center"/>
          </w:tcPr>
          <w:p w14:paraId="7295E927" w14:textId="0C0F2F0C" w:rsidR="00484CBD" w:rsidRPr="009A2D9E" w:rsidRDefault="00484CBD" w:rsidP="000762BF">
            <w:pPr>
              <w:jc w:val="center"/>
              <w:rPr>
                <w:rFonts w:ascii="Times New Roman" w:hAnsi="Times New Roman"/>
                <w:color w:val="000000"/>
                <w:szCs w:val="20"/>
              </w:rPr>
            </w:pPr>
            <w:r w:rsidRPr="009A2D9E">
              <w:rPr>
                <w:rFonts w:ascii="Times New Roman" w:hAnsi="Times New Roman"/>
                <w:color w:val="000000"/>
                <w:szCs w:val="20"/>
              </w:rPr>
              <w:t>н/д</w:t>
            </w:r>
          </w:p>
        </w:tc>
      </w:tr>
    </w:tbl>
    <w:p w14:paraId="592C41F1" w14:textId="1F23F74B" w:rsidR="00E067C1" w:rsidRPr="009A2D9E" w:rsidRDefault="00E067C1" w:rsidP="00E067C1">
      <w:pPr>
        <w:rPr>
          <w:rFonts w:ascii="Times New Roman" w:hAnsi="Times New Roman"/>
        </w:rPr>
      </w:pPr>
    </w:p>
    <w:p w14:paraId="41D2C8A5" w14:textId="58FA93A6" w:rsidR="00E067C1" w:rsidRPr="009A2D9E" w:rsidRDefault="00E067C1" w:rsidP="00E067C1">
      <w:pPr>
        <w:rPr>
          <w:rFonts w:ascii="Times New Roman" w:hAnsi="Times New Roman"/>
        </w:rPr>
      </w:pPr>
    </w:p>
    <w:p w14:paraId="51CC2CA2" w14:textId="77777777" w:rsidR="00E067C1" w:rsidRPr="009A2D9E" w:rsidRDefault="00E067C1" w:rsidP="00E067C1">
      <w:pPr>
        <w:rPr>
          <w:rFonts w:ascii="Times New Roman" w:hAnsi="Times New Roman"/>
        </w:rPr>
        <w:sectPr w:rsidR="00E067C1" w:rsidRPr="009A2D9E" w:rsidSect="00132FA0">
          <w:pgSz w:w="11906" w:h="16838"/>
          <w:pgMar w:top="743" w:right="849" w:bottom="856" w:left="993" w:header="709" w:footer="709" w:gutter="0"/>
          <w:cols w:space="708"/>
          <w:titlePg/>
          <w:docGrid w:linePitch="360"/>
        </w:sectPr>
      </w:pPr>
    </w:p>
    <w:p w14:paraId="31E2816E" w14:textId="77777777" w:rsidR="002B2817" w:rsidRPr="009A2D9E" w:rsidRDefault="002B1EBC" w:rsidP="00035E14">
      <w:pPr>
        <w:pStyle w:val="1"/>
        <w:keepNext w:val="0"/>
        <w:widowControl w:val="0"/>
        <w:autoSpaceDE w:val="0"/>
        <w:autoSpaceDN w:val="0"/>
        <w:adjustRightInd w:val="0"/>
        <w:spacing w:before="64" w:after="0"/>
        <w:rPr>
          <w:rFonts w:ascii="Times New Roman" w:hAnsi="Times New Roman"/>
          <w:kern w:val="0"/>
          <w:sz w:val="28"/>
          <w:szCs w:val="28"/>
        </w:rPr>
      </w:pPr>
      <w:bookmarkStart w:id="125" w:name="_Toc360621777"/>
      <w:bookmarkStart w:id="126" w:name="_Toc362437913"/>
      <w:bookmarkStart w:id="127" w:name="_Toc363218666"/>
      <w:bookmarkStart w:id="128" w:name="_Toc75602850"/>
      <w:bookmarkStart w:id="129" w:name="_Toc84927757"/>
      <w:bookmarkStart w:id="130" w:name="_Toc359401272"/>
      <w:r w:rsidRPr="009A2D9E">
        <w:rPr>
          <w:rFonts w:ascii="Times New Roman" w:hAnsi="Times New Roman"/>
          <w:kern w:val="0"/>
          <w:sz w:val="28"/>
          <w:szCs w:val="28"/>
        </w:rPr>
        <w:lastRenderedPageBreak/>
        <w:t>ГЛАВА 2. В</w:t>
      </w:r>
      <w:bookmarkEnd w:id="125"/>
      <w:bookmarkEnd w:id="126"/>
      <w:bookmarkEnd w:id="127"/>
      <w:r w:rsidRPr="009A2D9E">
        <w:rPr>
          <w:rFonts w:ascii="Times New Roman" w:hAnsi="Times New Roman"/>
          <w:kern w:val="0"/>
          <w:sz w:val="28"/>
          <w:szCs w:val="28"/>
        </w:rPr>
        <w:t>ОДООТВЕДЕНИЕ</w:t>
      </w:r>
      <w:bookmarkEnd w:id="128"/>
      <w:bookmarkEnd w:id="129"/>
    </w:p>
    <w:p w14:paraId="598C33C6" w14:textId="77777777" w:rsidR="002B1EBC" w:rsidRPr="009A2D9E" w:rsidRDefault="002C10E9" w:rsidP="00AF64CB">
      <w:pPr>
        <w:pStyle w:val="2"/>
        <w:numPr>
          <w:ilvl w:val="1"/>
          <w:numId w:val="41"/>
        </w:numPr>
        <w:spacing w:before="240" w:after="240" w:line="276" w:lineRule="auto"/>
        <w:ind w:right="0"/>
        <w:jc w:val="left"/>
        <w:rPr>
          <w:b/>
          <w:sz w:val="24"/>
        </w:rPr>
      </w:pPr>
      <w:bookmarkStart w:id="131" w:name="_Toc524593214"/>
      <w:bookmarkStart w:id="132" w:name="_Toc360621779"/>
      <w:bookmarkStart w:id="133" w:name="_Toc362437915"/>
      <w:bookmarkStart w:id="134" w:name="_Toc363218668"/>
      <w:bookmarkStart w:id="135" w:name="_Toc75602851"/>
      <w:bookmarkStart w:id="136" w:name="_Toc84927758"/>
      <w:bookmarkEnd w:id="130"/>
      <w:r w:rsidRPr="009A2D9E">
        <w:rPr>
          <w:b/>
          <w:bCs/>
          <w:sz w:val="24"/>
        </w:rPr>
        <w:t>СУЩЕСТВУЮЩЕЕ ПОЛОЖЕНИЕ В СФЕРЕ ВОДООТВЕДЕНИЯ ПОСЕЛЕНИЯ</w:t>
      </w:r>
      <w:bookmarkStart w:id="137" w:name="_Toc524593215"/>
      <w:bookmarkEnd w:id="131"/>
      <w:bookmarkEnd w:id="132"/>
      <w:bookmarkEnd w:id="133"/>
      <w:bookmarkEnd w:id="134"/>
      <w:r w:rsidR="00DA4734" w:rsidRPr="009A2D9E">
        <w:rPr>
          <w:b/>
          <w:bCs/>
          <w:sz w:val="24"/>
        </w:rPr>
        <w:t>, ГОРОДСКОГО ОКРУГА</w:t>
      </w:r>
      <w:bookmarkEnd w:id="135"/>
      <w:bookmarkEnd w:id="136"/>
    </w:p>
    <w:p w14:paraId="72AB1276" w14:textId="77777777" w:rsidR="001F0927" w:rsidRPr="009A2D9E" w:rsidRDefault="00DA4734" w:rsidP="00AF64CB">
      <w:pPr>
        <w:pStyle w:val="2"/>
        <w:numPr>
          <w:ilvl w:val="2"/>
          <w:numId w:val="41"/>
        </w:numPr>
        <w:spacing w:before="240" w:after="240" w:line="276" w:lineRule="auto"/>
        <w:ind w:left="1276" w:right="0" w:hanging="556"/>
        <w:jc w:val="left"/>
        <w:rPr>
          <w:b/>
          <w:sz w:val="24"/>
        </w:rPr>
      </w:pPr>
      <w:bookmarkStart w:id="138" w:name="_Toc75602852"/>
      <w:bookmarkStart w:id="139" w:name="_Toc84927759"/>
      <w:r w:rsidRPr="009A2D9E">
        <w:rPr>
          <w:b/>
          <w:sz w:val="24"/>
        </w:rPr>
        <w:t>Описание структуры системы сбора, очистки и отведения сточных вод на территории поселения, городского округа и деление территории поселения, городского округа на эксплуатационные зоны.</w:t>
      </w:r>
      <w:bookmarkEnd w:id="137"/>
      <w:bookmarkEnd w:id="138"/>
      <w:bookmarkEnd w:id="139"/>
    </w:p>
    <w:p w14:paraId="27F02969" w14:textId="53C1430C" w:rsidR="0086544A" w:rsidRPr="009A2D9E" w:rsidRDefault="00232680" w:rsidP="00232680">
      <w:pPr>
        <w:pStyle w:val="e"/>
        <w:spacing w:line="276" w:lineRule="auto"/>
        <w:jc w:val="both"/>
        <w:rPr>
          <w:color w:val="000000" w:themeColor="text1"/>
        </w:rPr>
      </w:pPr>
      <w:r w:rsidRPr="009A2D9E">
        <w:t>На территории городского поселения «Хилокское»</w:t>
      </w:r>
      <w:r w:rsidR="00CE6319" w:rsidRPr="009A2D9E">
        <w:t xml:space="preserve"> действует централизованная система водоотведения</w:t>
      </w:r>
      <w:r w:rsidR="00AC74BC" w:rsidRPr="009A2D9E">
        <w:t xml:space="preserve"> городского округа</w:t>
      </w:r>
      <w:r w:rsidR="00CE6319" w:rsidRPr="009A2D9E">
        <w:t xml:space="preserve">. Эксплуатацию системы водоотведения </w:t>
      </w:r>
      <w:r w:rsidR="002F552D" w:rsidRPr="009A2D9E">
        <w:t>города Хилок</w:t>
      </w:r>
      <w:r w:rsidR="008670F2" w:rsidRPr="009A2D9E">
        <w:t xml:space="preserve"> осуществля</w:t>
      </w:r>
      <w:r w:rsidR="008670F2" w:rsidRPr="009A2D9E">
        <w:rPr>
          <w:color w:val="000000" w:themeColor="text1"/>
        </w:rPr>
        <w:t>ет</w:t>
      </w:r>
      <w:r w:rsidR="00CE6319" w:rsidRPr="009A2D9E">
        <w:rPr>
          <w:color w:val="000000" w:themeColor="text1"/>
        </w:rPr>
        <w:t xml:space="preserve"> </w:t>
      </w:r>
      <w:r w:rsidRPr="009A2D9E">
        <w:rPr>
          <w:color w:val="000000" w:themeColor="text1"/>
        </w:rPr>
        <w:t>ООО «ГРЭЦ</w:t>
      </w:r>
      <w:r w:rsidR="00CE6319" w:rsidRPr="009A2D9E">
        <w:rPr>
          <w:color w:val="000000" w:themeColor="text1"/>
        </w:rPr>
        <w:t>»</w:t>
      </w:r>
      <w:r w:rsidR="0086544A" w:rsidRPr="009A2D9E">
        <w:rPr>
          <w:color w:val="000000" w:themeColor="text1"/>
        </w:rPr>
        <w:t>.</w:t>
      </w:r>
    </w:p>
    <w:p w14:paraId="43717464" w14:textId="77777777" w:rsidR="0086544A" w:rsidRPr="009A2D9E" w:rsidRDefault="0086544A" w:rsidP="00DA4734">
      <w:pPr>
        <w:pStyle w:val="e"/>
        <w:spacing w:line="276" w:lineRule="auto"/>
        <w:jc w:val="both"/>
      </w:pPr>
      <w:r w:rsidRPr="009A2D9E">
        <w:t>Согласно пункту 5 «Правилам отнесения централизованных систем водоотведения (канализации) к централизованным системам водоотведения поселений или городских округов», утвержденных Постановлением Правительства РФ от 31 мая 2019 г. № 691, сточными водами, принимаемыми в централизованную систему водоотведения (канализации), объем которых является критерием отнесения к централизованным системам водоотведения поселений или городских округов, являются:</w:t>
      </w:r>
    </w:p>
    <w:p w14:paraId="728AF299" w14:textId="77777777" w:rsidR="0086544A" w:rsidRPr="009A2D9E" w:rsidRDefault="0086544A" w:rsidP="0086544A">
      <w:pPr>
        <w:pStyle w:val="e"/>
        <w:spacing w:line="276" w:lineRule="auto"/>
      </w:pPr>
      <w:r w:rsidRPr="009A2D9E">
        <w:t>а) сточные воды, принимаемые от многоквартирных домов и жилых домов;</w:t>
      </w:r>
    </w:p>
    <w:p w14:paraId="5789C25B" w14:textId="77777777" w:rsidR="0086544A" w:rsidRPr="009A2D9E" w:rsidRDefault="0086544A" w:rsidP="0086544A">
      <w:pPr>
        <w:pStyle w:val="e"/>
        <w:spacing w:line="276" w:lineRule="auto"/>
      </w:pPr>
      <w:r w:rsidRPr="009A2D9E">
        <w:t>б) сточные воды, принимаемые от гостиниц, иных объектов для временного проживания;</w:t>
      </w:r>
    </w:p>
    <w:p w14:paraId="5AF1F0C1" w14:textId="77777777" w:rsidR="0086544A" w:rsidRPr="009A2D9E" w:rsidRDefault="0086544A" w:rsidP="0086544A">
      <w:pPr>
        <w:pStyle w:val="e"/>
        <w:spacing w:line="276" w:lineRule="auto"/>
      </w:pPr>
      <w:r w:rsidRPr="009A2D9E">
        <w:t>в) 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w:t>
      </w:r>
    </w:p>
    <w:p w14:paraId="0EADF1D6" w14:textId="77777777" w:rsidR="0086544A" w:rsidRPr="009A2D9E" w:rsidRDefault="0086544A" w:rsidP="0086544A">
      <w:pPr>
        <w:pStyle w:val="e"/>
        <w:spacing w:line="276" w:lineRule="auto"/>
      </w:pPr>
      <w:r w:rsidRPr="009A2D9E">
        <w:t>г) сточные воды, принимаемые от складских объектов, стоянок автомобильного транспорта, гаражей;</w:t>
      </w:r>
    </w:p>
    <w:p w14:paraId="42234A6D" w14:textId="77777777" w:rsidR="0086544A" w:rsidRPr="009A2D9E" w:rsidRDefault="0086544A" w:rsidP="0086544A">
      <w:pPr>
        <w:pStyle w:val="e"/>
        <w:spacing w:line="276" w:lineRule="auto"/>
      </w:pPr>
      <w:r w:rsidRPr="009A2D9E">
        <w:t>д) сточные воды, принимаемые от территорий, предназначенных для ведения сельского хозяйства, садоводства и огородничества;</w:t>
      </w:r>
    </w:p>
    <w:p w14:paraId="5EEB0D77" w14:textId="77777777" w:rsidR="0086544A" w:rsidRPr="009A2D9E" w:rsidRDefault="0086544A" w:rsidP="0086544A">
      <w:pPr>
        <w:pStyle w:val="e"/>
        <w:spacing w:line="276" w:lineRule="auto"/>
        <w:jc w:val="both"/>
      </w:pPr>
      <w:r w:rsidRPr="009A2D9E">
        <w:t>е) поверхностные сточные воды (для централизованных общесплавных и централизованных комбинированных систем водоотведения).</w:t>
      </w:r>
    </w:p>
    <w:p w14:paraId="7A706E36" w14:textId="58FFC962" w:rsidR="00CE6319" w:rsidRPr="009A2D9E" w:rsidRDefault="0086544A" w:rsidP="0086544A">
      <w:pPr>
        <w:pStyle w:val="e"/>
        <w:spacing w:line="276" w:lineRule="auto"/>
        <w:jc w:val="both"/>
      </w:pPr>
      <w:r w:rsidRPr="009A2D9E">
        <w:t xml:space="preserve">На основании выше изложенного Централизованная система водоотведения (канализации) </w:t>
      </w:r>
      <w:r w:rsidR="00232680" w:rsidRPr="009A2D9E">
        <w:t>городского поселения «Хилокское»</w:t>
      </w:r>
      <w:r w:rsidRPr="009A2D9E">
        <w:t xml:space="preserve"> подлежит отнесению к централизованным системам водоотведения поселений или городских округов.</w:t>
      </w:r>
      <w:r w:rsidR="00ED6CD1" w:rsidRPr="009A2D9E">
        <w:t xml:space="preserve"> </w:t>
      </w:r>
    </w:p>
    <w:p w14:paraId="4641019B" w14:textId="2CD6E579" w:rsidR="00CE6319" w:rsidRPr="009A2D9E" w:rsidRDefault="00CE6319" w:rsidP="00CE6319">
      <w:pPr>
        <w:pStyle w:val="e"/>
        <w:spacing w:line="276" w:lineRule="auto"/>
        <w:jc w:val="both"/>
      </w:pPr>
      <w:r w:rsidRPr="009A2D9E">
        <w:t xml:space="preserve">Сточные воды от жилой застройки, производственных объектов, зданий социально-культурного и административного назначения по системе самотечных коллекторов транспортируются на канализационные насосные станции (КНС) и далее на канализационные очистные сооружения (КОС). Производительность КОС составляет </w:t>
      </w:r>
      <w:r w:rsidR="003A5614">
        <w:t>1500</w:t>
      </w:r>
      <w:r w:rsidRPr="009A2D9E">
        <w:t xml:space="preserve"> м</w:t>
      </w:r>
      <w:r w:rsidRPr="009A2D9E">
        <w:rPr>
          <w:vertAlign w:val="superscript"/>
        </w:rPr>
        <w:t>3</w:t>
      </w:r>
      <w:r w:rsidRPr="009A2D9E">
        <w:t>/сут.</w:t>
      </w:r>
    </w:p>
    <w:p w14:paraId="46E7780A" w14:textId="5BB47B55" w:rsidR="00CE6319" w:rsidRPr="009A2D9E" w:rsidRDefault="00CE6319" w:rsidP="00CE6319">
      <w:pPr>
        <w:pStyle w:val="e"/>
        <w:spacing w:line="276" w:lineRule="auto"/>
        <w:jc w:val="both"/>
      </w:pPr>
      <w:r w:rsidRPr="009A2D9E">
        <w:t>Сточные воды поступаю</w:t>
      </w:r>
      <w:r w:rsidR="003A5614">
        <w:t>т на очистные сооружения п</w:t>
      </w:r>
      <w:r w:rsidR="003A5614" w:rsidRPr="003A5614">
        <w:t>о</w:t>
      </w:r>
      <w:r w:rsidRPr="003A5614">
        <w:t xml:space="preserve"> </w:t>
      </w:r>
      <w:r w:rsidR="003A5614" w:rsidRPr="003A5614">
        <w:t>самотечному коллектору Ду=400 м</w:t>
      </w:r>
      <w:r w:rsidR="003A5614">
        <w:t>м</w:t>
      </w:r>
      <w:r w:rsidR="003A5614" w:rsidRPr="009A2D9E">
        <w:t>.</w:t>
      </w:r>
    </w:p>
    <w:p w14:paraId="0CC13282" w14:textId="397322DD" w:rsidR="002F552D" w:rsidRPr="009A2D9E" w:rsidRDefault="00CE6319" w:rsidP="002F552D">
      <w:pPr>
        <w:pStyle w:val="e"/>
        <w:spacing w:line="276" w:lineRule="auto"/>
        <w:jc w:val="both"/>
      </w:pPr>
      <w:r w:rsidRPr="009A2D9E">
        <w:t xml:space="preserve">Графическое представление зоны эксплуатационной ответственности </w:t>
      </w:r>
      <w:r w:rsidR="008C4AED" w:rsidRPr="009A2D9E">
        <w:t>ООО «ГРЭЦ</w:t>
      </w:r>
      <w:r w:rsidRPr="009A2D9E">
        <w:t xml:space="preserve">» представлено на рисунке </w:t>
      </w:r>
      <w:r w:rsidR="002F552D" w:rsidRPr="009A2D9E">
        <w:t>2.1</w:t>
      </w:r>
    </w:p>
    <w:p w14:paraId="77F1F333" w14:textId="77777777" w:rsidR="002F552D" w:rsidRPr="009A2D9E" w:rsidRDefault="002F552D" w:rsidP="002F552D">
      <w:pPr>
        <w:pStyle w:val="e"/>
        <w:spacing w:line="276" w:lineRule="auto"/>
        <w:ind w:firstLine="0"/>
        <w:rPr>
          <w:b/>
        </w:rPr>
      </w:pPr>
    </w:p>
    <w:p w14:paraId="4B5B5EAB" w14:textId="271EC63B" w:rsidR="009E2779" w:rsidRPr="00C21E43" w:rsidRDefault="002F552D" w:rsidP="002F552D">
      <w:pPr>
        <w:pStyle w:val="e"/>
        <w:spacing w:line="276" w:lineRule="auto"/>
        <w:jc w:val="center"/>
      </w:pPr>
      <w:r w:rsidRPr="009A2D9E">
        <w:object w:dxaOrig="18217" w:dyaOrig="15700" w14:anchorId="0B802061">
          <v:shape id="_x0000_i1028" type="#_x0000_t75" style="width:491.5pt;height:469.55pt" o:ole="">
            <v:imagedata r:id="rId16" o:title=""/>
          </v:shape>
          <o:OLEObject Type="Embed" ProgID="Visio.Drawing.11" ShapeID="_x0000_i1028" DrawAspect="Content" ObjectID="_1697355916" r:id="rId17"/>
        </w:object>
      </w:r>
      <w:r w:rsidR="00CE6319" w:rsidRPr="00C21E43">
        <w:t>Р</w:t>
      </w:r>
      <w:r w:rsidR="00932E43" w:rsidRPr="00C21E43">
        <w:t>ис. 2.1</w:t>
      </w:r>
      <w:r w:rsidR="00CE6319" w:rsidRPr="00C21E43">
        <w:t xml:space="preserve"> – Эксплуатационные зоны водоотведения</w:t>
      </w:r>
    </w:p>
    <w:p w14:paraId="0B4BA895" w14:textId="77777777" w:rsidR="00D86952" w:rsidRPr="009A2D9E" w:rsidRDefault="00D86952" w:rsidP="00AF64CB">
      <w:pPr>
        <w:pStyle w:val="2"/>
        <w:numPr>
          <w:ilvl w:val="2"/>
          <w:numId w:val="41"/>
        </w:numPr>
        <w:spacing w:before="240" w:after="240" w:line="276" w:lineRule="auto"/>
        <w:ind w:left="1276" w:right="0" w:hanging="556"/>
        <w:jc w:val="left"/>
        <w:rPr>
          <w:b/>
          <w:sz w:val="24"/>
        </w:rPr>
      </w:pPr>
      <w:bookmarkStart w:id="140" w:name="_Toc75602853"/>
      <w:bookmarkStart w:id="141" w:name="_Toc84927760"/>
      <w:bookmarkStart w:id="142" w:name="_Toc360621780"/>
      <w:bookmarkStart w:id="143" w:name="_Toc362437916"/>
      <w:bookmarkStart w:id="144" w:name="_Toc363218669"/>
      <w:r w:rsidRPr="009A2D9E">
        <w:rPr>
          <w:b/>
          <w:sz w:val="24"/>
        </w:rPr>
        <w:t>Описание результатов технического обследования централизованной системы водоотведения</w:t>
      </w:r>
      <w:r w:rsidR="00F85454" w:rsidRPr="009A2D9E">
        <w:rPr>
          <w:b/>
          <w:sz w:val="24"/>
        </w:rPr>
        <w:t>,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40"/>
      <w:bookmarkEnd w:id="141"/>
    </w:p>
    <w:p w14:paraId="7B67455B" w14:textId="77777777" w:rsidR="002F552D" w:rsidRPr="009A2D9E" w:rsidRDefault="002F552D" w:rsidP="00171A04">
      <w:pPr>
        <w:autoSpaceDE w:val="0"/>
        <w:autoSpaceDN w:val="0"/>
        <w:adjustRightInd w:val="0"/>
        <w:spacing w:line="360" w:lineRule="auto"/>
        <w:ind w:firstLine="567"/>
        <w:rPr>
          <w:rFonts w:ascii="Times New Roman" w:hAnsi="Times New Roman"/>
          <w:bCs/>
          <w:color w:val="000000"/>
          <w:sz w:val="24"/>
        </w:rPr>
      </w:pPr>
      <w:r w:rsidRPr="009A2D9E">
        <w:rPr>
          <w:rFonts w:ascii="Times New Roman" w:hAnsi="Times New Roman"/>
          <w:bCs/>
          <w:color w:val="000000"/>
          <w:sz w:val="24"/>
        </w:rPr>
        <w:t xml:space="preserve">В данном разделе описана оценка согласно заключения института «Читагражданпроект». </w:t>
      </w:r>
    </w:p>
    <w:p w14:paraId="43DCB65C" w14:textId="77777777" w:rsidR="002F552D" w:rsidRPr="00171A04" w:rsidRDefault="002F552D" w:rsidP="00171A04">
      <w:pPr>
        <w:autoSpaceDE w:val="0"/>
        <w:autoSpaceDN w:val="0"/>
        <w:adjustRightInd w:val="0"/>
        <w:spacing w:line="360" w:lineRule="auto"/>
        <w:ind w:firstLine="567"/>
        <w:rPr>
          <w:rFonts w:ascii="Times New Roman" w:hAnsi="Times New Roman"/>
          <w:bCs/>
          <w:color w:val="000000"/>
          <w:sz w:val="24"/>
        </w:rPr>
      </w:pPr>
      <w:r w:rsidRPr="00171A04">
        <w:rPr>
          <w:rFonts w:ascii="Times New Roman" w:hAnsi="Times New Roman"/>
          <w:bCs/>
          <w:color w:val="000000"/>
          <w:sz w:val="24"/>
        </w:rPr>
        <w:t>Приемная камера. Стенки существующей приемной камеры, предназначенной для приема сточных вод и задержания на решетках крупных загрязнений, состоят из металлических листов. Камера размером в плане 1x4м находится в ограниченно работоспособном состоянии:</w:t>
      </w:r>
    </w:p>
    <w:p w14:paraId="054CBC78" w14:textId="77777777" w:rsidR="002F552D" w:rsidRPr="00171A04" w:rsidRDefault="002F552D" w:rsidP="00171A04">
      <w:pPr>
        <w:autoSpaceDE w:val="0"/>
        <w:autoSpaceDN w:val="0"/>
        <w:adjustRightInd w:val="0"/>
        <w:spacing w:line="360" w:lineRule="auto"/>
        <w:ind w:firstLine="567"/>
        <w:rPr>
          <w:rFonts w:ascii="Times New Roman" w:hAnsi="Times New Roman"/>
          <w:bCs/>
          <w:color w:val="000000"/>
          <w:sz w:val="24"/>
        </w:rPr>
      </w:pPr>
      <w:r w:rsidRPr="00171A04">
        <w:rPr>
          <w:rFonts w:ascii="Times New Roman" w:hAnsi="Times New Roman"/>
          <w:bCs/>
          <w:color w:val="000000"/>
          <w:sz w:val="24"/>
        </w:rPr>
        <w:t>- металлические стенки камеры подвержены коррозии;</w:t>
      </w:r>
    </w:p>
    <w:p w14:paraId="6BE70149" w14:textId="77777777" w:rsidR="002F552D" w:rsidRPr="00171A04" w:rsidRDefault="002F552D" w:rsidP="00171A04">
      <w:pPr>
        <w:autoSpaceDE w:val="0"/>
        <w:autoSpaceDN w:val="0"/>
        <w:adjustRightInd w:val="0"/>
        <w:spacing w:line="360" w:lineRule="auto"/>
        <w:ind w:firstLine="567"/>
        <w:rPr>
          <w:rFonts w:ascii="Times New Roman" w:hAnsi="Times New Roman"/>
          <w:bCs/>
          <w:color w:val="000000"/>
          <w:sz w:val="24"/>
        </w:rPr>
      </w:pPr>
      <w:r w:rsidRPr="00171A04">
        <w:rPr>
          <w:rFonts w:ascii="Times New Roman" w:hAnsi="Times New Roman"/>
          <w:bCs/>
          <w:color w:val="000000"/>
          <w:sz w:val="24"/>
        </w:rPr>
        <w:t>- отсутствует задвижка;</w:t>
      </w:r>
    </w:p>
    <w:p w14:paraId="1829487B" w14:textId="77777777" w:rsidR="002F552D" w:rsidRPr="00171A04" w:rsidRDefault="002F552D" w:rsidP="00171A04">
      <w:pPr>
        <w:autoSpaceDE w:val="0"/>
        <w:autoSpaceDN w:val="0"/>
        <w:adjustRightInd w:val="0"/>
        <w:spacing w:line="360" w:lineRule="auto"/>
        <w:ind w:firstLine="567"/>
        <w:rPr>
          <w:rFonts w:ascii="Times New Roman" w:hAnsi="Times New Roman"/>
          <w:bCs/>
          <w:color w:val="000000"/>
          <w:sz w:val="24"/>
        </w:rPr>
      </w:pPr>
      <w:r w:rsidRPr="00171A04">
        <w:rPr>
          <w:rFonts w:ascii="Times New Roman" w:hAnsi="Times New Roman"/>
          <w:bCs/>
          <w:color w:val="000000"/>
          <w:sz w:val="24"/>
        </w:rPr>
        <w:lastRenderedPageBreak/>
        <w:t>- отсутствуют аварийный трубопровод и спуски для опорожнения</w:t>
      </w:r>
    </w:p>
    <w:p w14:paraId="02CE4D03" w14:textId="77777777" w:rsidR="002F552D" w:rsidRPr="00171A04" w:rsidRDefault="002F552D" w:rsidP="00171A04">
      <w:pPr>
        <w:autoSpaceDE w:val="0"/>
        <w:autoSpaceDN w:val="0"/>
        <w:adjustRightInd w:val="0"/>
        <w:spacing w:line="360" w:lineRule="auto"/>
        <w:ind w:firstLine="567"/>
        <w:rPr>
          <w:rFonts w:ascii="Times New Roman" w:hAnsi="Times New Roman"/>
          <w:bCs/>
          <w:color w:val="000000"/>
          <w:sz w:val="24"/>
        </w:rPr>
      </w:pPr>
      <w:r w:rsidRPr="00171A04">
        <w:rPr>
          <w:rFonts w:ascii="Times New Roman" w:hAnsi="Times New Roman"/>
          <w:bCs/>
          <w:color w:val="000000"/>
          <w:sz w:val="24"/>
        </w:rPr>
        <w:t>сети во время проведения ремонтных работ.</w:t>
      </w:r>
    </w:p>
    <w:p w14:paraId="3F6D13A7" w14:textId="77777777" w:rsidR="002F552D" w:rsidRPr="009A2D9E" w:rsidRDefault="002F552D" w:rsidP="002739FC">
      <w:pPr>
        <w:autoSpaceDE w:val="0"/>
        <w:autoSpaceDN w:val="0"/>
        <w:adjustRightInd w:val="0"/>
        <w:spacing w:line="360" w:lineRule="auto"/>
        <w:ind w:firstLine="567"/>
        <w:rPr>
          <w:rFonts w:ascii="Times New Roman" w:hAnsi="Times New Roman"/>
          <w:color w:val="000000"/>
          <w:sz w:val="24"/>
        </w:rPr>
      </w:pPr>
      <w:r w:rsidRPr="009A2D9E">
        <w:rPr>
          <w:rFonts w:ascii="Times New Roman" w:hAnsi="Times New Roman"/>
          <w:color w:val="000000" w:themeColor="text1"/>
          <w:sz w:val="24"/>
        </w:rPr>
        <w:t xml:space="preserve">Канализационная насосная станция (КНС). </w:t>
      </w:r>
      <w:r w:rsidRPr="009A2D9E">
        <w:rPr>
          <w:rFonts w:ascii="Times New Roman" w:hAnsi="Times New Roman"/>
          <w:color w:val="000000"/>
          <w:sz w:val="24"/>
        </w:rPr>
        <w:t>Верхняя часть насосной станции размером 3×3м с кирпичными стенами. Подземная часть − из монолитного железобетона диаметром 3м. Строительные конструкции приемной камеры КНС находятся в ограниченно работоспособном состоянии. В помещении машинного зала трубопроводы и трубопроводная арматура подвержены коррозии.</w:t>
      </w:r>
    </w:p>
    <w:p w14:paraId="5697C3E9" w14:textId="77777777" w:rsidR="002F552D" w:rsidRPr="009A2D9E" w:rsidRDefault="002F552D" w:rsidP="002739FC">
      <w:pPr>
        <w:autoSpaceDE w:val="0"/>
        <w:autoSpaceDN w:val="0"/>
        <w:adjustRightInd w:val="0"/>
        <w:spacing w:line="360" w:lineRule="auto"/>
        <w:ind w:firstLine="567"/>
        <w:rPr>
          <w:rFonts w:ascii="Times New Roman" w:hAnsi="Times New Roman"/>
          <w:color w:val="000000"/>
          <w:sz w:val="24"/>
        </w:rPr>
      </w:pPr>
      <w:r w:rsidRPr="009A2D9E">
        <w:rPr>
          <w:rFonts w:ascii="Times New Roman" w:hAnsi="Times New Roman"/>
          <w:bCs/>
          <w:color w:val="000000"/>
          <w:sz w:val="24"/>
        </w:rPr>
        <w:t xml:space="preserve">Песколовка. </w:t>
      </w:r>
      <w:r w:rsidRPr="009A2D9E">
        <w:rPr>
          <w:rFonts w:ascii="Times New Roman" w:hAnsi="Times New Roman"/>
          <w:color w:val="000000"/>
          <w:sz w:val="24"/>
        </w:rPr>
        <w:t>Существующая песколовка (1шт.) из металлических листов. Листы подвержены коррозии и находятся в ограниченно работоспособном состоянии. Согласно СНиП 2.04.03-85 «Канализация. Наружные сети» число песколовок или отделений песколовок надлежит принимать не менее двух, причем все песколовки должны быть рабочими.</w:t>
      </w:r>
    </w:p>
    <w:p w14:paraId="1743B51D" w14:textId="77777777" w:rsidR="002F552D" w:rsidRPr="009A2D9E" w:rsidRDefault="002F552D" w:rsidP="002F552D">
      <w:pPr>
        <w:autoSpaceDE w:val="0"/>
        <w:autoSpaceDN w:val="0"/>
        <w:adjustRightInd w:val="0"/>
        <w:spacing w:line="360" w:lineRule="auto"/>
        <w:rPr>
          <w:rFonts w:ascii="Times New Roman" w:hAnsi="Times New Roman"/>
          <w:color w:val="000000"/>
          <w:sz w:val="24"/>
        </w:rPr>
      </w:pPr>
      <w:r w:rsidRPr="009A2D9E">
        <w:rPr>
          <w:rFonts w:ascii="Times New Roman" w:hAnsi="Times New Roman"/>
          <w:bCs/>
          <w:color w:val="000000"/>
          <w:sz w:val="24"/>
        </w:rPr>
        <w:t xml:space="preserve">Первичные отстойники. </w:t>
      </w:r>
      <w:r w:rsidRPr="009A2D9E">
        <w:rPr>
          <w:rFonts w:ascii="Times New Roman" w:hAnsi="Times New Roman"/>
          <w:color w:val="000000"/>
          <w:sz w:val="24"/>
        </w:rPr>
        <w:t>Первичные отстойники (4шт.) Д=9м, стенки состоят из сборных железобетонных панелей с внутренним обрамлением металлическими листами. В результате многолетнего воздействия канализационных стоков и размораживания бетона произошло снижение прочности, ухудшения качества поверхности и внутренняя коррозия бетона и коррозия арматуры В бетоне. Металлические листы подвержены коррозии. Сливные лотки и трубопроводы коррозированы и имеются проржавевшие отверстия. Конструкции резервуаров находятся в ограниченно-работоспособном состоянии.</w:t>
      </w:r>
    </w:p>
    <w:p w14:paraId="1B87C97E" w14:textId="77777777" w:rsidR="002F552D" w:rsidRPr="009A2D9E" w:rsidRDefault="002F552D" w:rsidP="002739FC">
      <w:pPr>
        <w:autoSpaceDE w:val="0"/>
        <w:autoSpaceDN w:val="0"/>
        <w:adjustRightInd w:val="0"/>
        <w:spacing w:line="360" w:lineRule="auto"/>
        <w:ind w:firstLine="567"/>
        <w:rPr>
          <w:rFonts w:ascii="Times New Roman" w:hAnsi="Times New Roman"/>
          <w:sz w:val="24"/>
        </w:rPr>
      </w:pPr>
      <w:r w:rsidRPr="009A2D9E">
        <w:rPr>
          <w:rFonts w:ascii="Times New Roman" w:hAnsi="Times New Roman"/>
          <w:bCs/>
          <w:sz w:val="24"/>
        </w:rPr>
        <w:t xml:space="preserve">Здание биологической очистки. </w:t>
      </w:r>
      <w:r w:rsidRPr="009A2D9E">
        <w:rPr>
          <w:rFonts w:ascii="Times New Roman" w:hAnsi="Times New Roman"/>
          <w:sz w:val="24"/>
        </w:rPr>
        <w:t>Здание с неполным каркасом с сеткой колонн 6</w:t>
      </w:r>
      <w:r w:rsidRPr="009A2D9E">
        <w:rPr>
          <w:rFonts w:ascii="Times New Roman" w:hAnsi="Times New Roman"/>
          <w:color w:val="000000"/>
          <w:sz w:val="24"/>
        </w:rPr>
        <w:t>×</w:t>
      </w:r>
      <w:r w:rsidRPr="009A2D9E">
        <w:rPr>
          <w:rFonts w:ascii="Times New Roman" w:hAnsi="Times New Roman"/>
          <w:sz w:val="24"/>
        </w:rPr>
        <w:t>12м. Наружные стены кирпичные. Перекрытие − сборные железобетонные ребристые плиты по 12-ти метровым железобетонным балкам.</w:t>
      </w:r>
    </w:p>
    <w:p w14:paraId="4349A3D7" w14:textId="77777777" w:rsidR="002F552D" w:rsidRPr="009A2D9E" w:rsidRDefault="002F552D" w:rsidP="002739FC">
      <w:pPr>
        <w:autoSpaceDE w:val="0"/>
        <w:autoSpaceDN w:val="0"/>
        <w:adjustRightInd w:val="0"/>
        <w:spacing w:line="360" w:lineRule="auto"/>
        <w:ind w:firstLine="426"/>
        <w:rPr>
          <w:rFonts w:ascii="Times New Roman" w:hAnsi="Times New Roman"/>
          <w:sz w:val="24"/>
        </w:rPr>
      </w:pPr>
      <w:r w:rsidRPr="009A2D9E">
        <w:rPr>
          <w:rFonts w:ascii="Times New Roman" w:hAnsi="Times New Roman"/>
          <w:sz w:val="24"/>
        </w:rPr>
        <w:t>Установленное технологическое оборудование по проекту реконструкции 1992г. исключено из технологической схемы. Стоки проходят через первоначальный биофильтр, на котором практически не выполняется биологическая очистка.</w:t>
      </w:r>
    </w:p>
    <w:p w14:paraId="7B1F4A5D" w14:textId="5F96CADA" w:rsidR="002F552D" w:rsidRPr="009A2D9E" w:rsidRDefault="002F552D" w:rsidP="002F552D">
      <w:pPr>
        <w:autoSpaceDE w:val="0"/>
        <w:autoSpaceDN w:val="0"/>
        <w:adjustRightInd w:val="0"/>
        <w:spacing w:line="360" w:lineRule="auto"/>
        <w:rPr>
          <w:rFonts w:ascii="Times New Roman" w:hAnsi="Times New Roman"/>
          <w:sz w:val="24"/>
        </w:rPr>
      </w:pPr>
      <w:r w:rsidRPr="009A2D9E">
        <w:rPr>
          <w:rFonts w:ascii="Times New Roman" w:hAnsi="Times New Roman"/>
          <w:sz w:val="24"/>
        </w:rPr>
        <w:t xml:space="preserve">Отдельные участки кирпичных стен здания в карнизной части подверглись разрушению, наблюдаются повреждения наружного слоя, вывалы кирпичной кладки. </w:t>
      </w:r>
    </w:p>
    <w:p w14:paraId="7A74DB20" w14:textId="77777777" w:rsidR="002F552D" w:rsidRPr="009A2D9E" w:rsidRDefault="002F552D" w:rsidP="002739FC">
      <w:pPr>
        <w:autoSpaceDE w:val="0"/>
        <w:autoSpaceDN w:val="0"/>
        <w:adjustRightInd w:val="0"/>
        <w:spacing w:line="360" w:lineRule="auto"/>
        <w:ind w:firstLine="567"/>
        <w:rPr>
          <w:rFonts w:ascii="Times New Roman" w:hAnsi="Times New Roman"/>
          <w:sz w:val="24"/>
        </w:rPr>
      </w:pPr>
      <w:r w:rsidRPr="009A2D9E">
        <w:rPr>
          <w:rFonts w:ascii="Times New Roman" w:hAnsi="Times New Roman"/>
          <w:bCs/>
          <w:sz w:val="24"/>
        </w:rPr>
        <w:t xml:space="preserve">Хлораторная. </w:t>
      </w:r>
      <w:r w:rsidRPr="009A2D9E">
        <w:rPr>
          <w:rFonts w:ascii="Times New Roman" w:hAnsi="Times New Roman"/>
          <w:sz w:val="24"/>
        </w:rPr>
        <w:t>В здании хлораторной осуществляется приготовление раствора хлорной извести для обеззараживания сточных вод. В здании хлораторной расположен металлический бак, в котором растворяют хлорную известь. Хлорирование производится кустарным способом. Отводящие трубопроводы, арматура и сам бак подвержены коррозии.</w:t>
      </w:r>
    </w:p>
    <w:p w14:paraId="700758E0" w14:textId="77777777" w:rsidR="002F552D" w:rsidRPr="009A2D9E" w:rsidRDefault="002F552D" w:rsidP="002F552D">
      <w:pPr>
        <w:autoSpaceDE w:val="0"/>
        <w:autoSpaceDN w:val="0"/>
        <w:adjustRightInd w:val="0"/>
        <w:spacing w:line="360" w:lineRule="auto"/>
        <w:rPr>
          <w:rFonts w:ascii="Times New Roman" w:hAnsi="Times New Roman"/>
          <w:sz w:val="24"/>
        </w:rPr>
      </w:pPr>
      <w:r w:rsidRPr="009A2D9E">
        <w:rPr>
          <w:rFonts w:ascii="Times New Roman" w:hAnsi="Times New Roman"/>
          <w:sz w:val="24"/>
        </w:rPr>
        <w:t>Приготовление и дозирование хлорной извести необходимо производить в установке, состоящей из затворного, двух растворных и дозировочного баков, изготовляемых из дерева или железобетона.</w:t>
      </w:r>
    </w:p>
    <w:p w14:paraId="64E98C1F" w14:textId="77777777" w:rsidR="002F552D" w:rsidRPr="009A2D9E" w:rsidRDefault="002F552D" w:rsidP="002739FC">
      <w:pPr>
        <w:autoSpaceDE w:val="0"/>
        <w:autoSpaceDN w:val="0"/>
        <w:adjustRightInd w:val="0"/>
        <w:spacing w:line="360" w:lineRule="auto"/>
        <w:ind w:firstLine="709"/>
        <w:rPr>
          <w:rFonts w:ascii="Times New Roman" w:hAnsi="Times New Roman"/>
          <w:sz w:val="24"/>
        </w:rPr>
      </w:pPr>
      <w:r w:rsidRPr="009A2D9E">
        <w:rPr>
          <w:rFonts w:ascii="Times New Roman" w:hAnsi="Times New Roman"/>
          <w:bCs/>
          <w:sz w:val="24"/>
        </w:rPr>
        <w:t xml:space="preserve">Вторичные отстойники. </w:t>
      </w:r>
      <w:r w:rsidRPr="009A2D9E">
        <w:rPr>
          <w:rFonts w:ascii="Times New Roman" w:hAnsi="Times New Roman"/>
          <w:sz w:val="24"/>
        </w:rPr>
        <w:t xml:space="preserve">Сточные воды после прохождения через биофильтр насосами подаются на вторичные отстойники. Из трех отстойников работают два. В результате многолетнего воздействия канализационных стоков и размораживания бетона произошло </w:t>
      </w:r>
      <w:r w:rsidRPr="009A2D9E">
        <w:rPr>
          <w:rFonts w:ascii="Times New Roman" w:hAnsi="Times New Roman"/>
          <w:sz w:val="24"/>
        </w:rPr>
        <w:lastRenderedPageBreak/>
        <w:t>снижение прочности, ухудшения качества поверхности и внутренняя коррозия бетона и коррозии арматуры в бетоне. Трубопроводы подвержены коррозии. Конструкции резервуаров находятся в аварийном состоянии.</w:t>
      </w:r>
    </w:p>
    <w:p w14:paraId="0E96F907" w14:textId="77777777" w:rsidR="008C4AED" w:rsidRPr="009A2D9E" w:rsidRDefault="002F552D" w:rsidP="008C4AED">
      <w:pPr>
        <w:pStyle w:val="ae"/>
        <w:spacing w:after="0" w:line="360" w:lineRule="auto"/>
        <w:ind w:left="0" w:firstLine="567"/>
        <w:contextualSpacing w:val="0"/>
        <w:jc w:val="both"/>
      </w:pPr>
      <w:r w:rsidRPr="009A2D9E">
        <w:rPr>
          <w:bCs/>
        </w:rPr>
        <w:t xml:space="preserve">Иловые площадки. </w:t>
      </w:r>
      <w:r w:rsidRPr="009A2D9E">
        <w:t>На данных очистных сооружениях имеются иловые площадки площадью, недостаточной для складирования необходимого объема осадка из отстойников.</w:t>
      </w:r>
    </w:p>
    <w:p w14:paraId="0BF0AE21" w14:textId="1C46801C" w:rsidR="00330D74" w:rsidRDefault="008C4AED" w:rsidP="00724B89">
      <w:pPr>
        <w:pStyle w:val="ae"/>
        <w:spacing w:after="0" w:line="360" w:lineRule="auto"/>
        <w:ind w:left="0" w:firstLine="567"/>
        <w:contextualSpacing w:val="0"/>
        <w:jc w:val="both"/>
        <w:rPr>
          <w:bCs/>
          <w:color w:val="000000"/>
          <w:szCs w:val="24"/>
        </w:rPr>
      </w:pPr>
      <w:r w:rsidRPr="009A2D9E">
        <w:rPr>
          <w:bCs/>
          <w:color w:val="000000"/>
          <w:szCs w:val="24"/>
        </w:rPr>
        <w:t xml:space="preserve"> В настоящее время на действующих ОС очистка сточной воды по биологическим показателям не возможна до норматива допустимого сброса, устанавливаемого при сбросе в р. Хилок. ПДК низкий, так как р. Хилок входит в охранную зону о. Байкал. Сейчас очистка выполняется </w:t>
      </w:r>
      <w:r w:rsidR="003A5614">
        <w:rPr>
          <w:bCs/>
          <w:color w:val="000000"/>
          <w:szCs w:val="24"/>
        </w:rPr>
        <w:t>недостаточно.</w:t>
      </w:r>
    </w:p>
    <w:p w14:paraId="71C18B9C" w14:textId="610BB6D4" w:rsidR="003A5614" w:rsidRPr="003A5614" w:rsidRDefault="003A5614" w:rsidP="003A5614">
      <w:pPr>
        <w:pStyle w:val="ae"/>
        <w:spacing w:after="0" w:line="360" w:lineRule="auto"/>
        <w:ind w:left="0" w:firstLine="567"/>
        <w:contextualSpacing w:val="0"/>
        <w:jc w:val="both"/>
        <w:rPr>
          <w:bCs/>
          <w:color w:val="000000"/>
          <w:szCs w:val="24"/>
        </w:rPr>
      </w:pPr>
      <w:r w:rsidRPr="003A5614">
        <w:rPr>
          <w:bCs/>
          <w:color w:val="000000"/>
          <w:szCs w:val="24"/>
        </w:rPr>
        <w:t>В 2020 году разработана и пройдена государственная и экологические экспертизы проектно-сметной документации «Реконструкция очистных сооружений г. Хилок». С мая 2021 года на площадке КОС приступили к строительству новых очистных сооружений, производительностью 1500 куб.м/сутки</w:t>
      </w:r>
      <w:r>
        <w:rPr>
          <w:bCs/>
          <w:color w:val="000000"/>
          <w:szCs w:val="24"/>
        </w:rPr>
        <w:t>. Срок</w:t>
      </w:r>
      <w:r w:rsidRPr="003A5614">
        <w:rPr>
          <w:bCs/>
          <w:color w:val="000000"/>
          <w:szCs w:val="24"/>
        </w:rPr>
        <w:t xml:space="preserve"> сдачи объекта - октябрь 2022 года. </w:t>
      </w:r>
    </w:p>
    <w:p w14:paraId="2B54CFC7" w14:textId="77777777" w:rsidR="005B3A9F" w:rsidRPr="009A2D9E" w:rsidRDefault="005B3A9F" w:rsidP="00AF64CB">
      <w:pPr>
        <w:pStyle w:val="2"/>
        <w:numPr>
          <w:ilvl w:val="2"/>
          <w:numId w:val="41"/>
        </w:numPr>
        <w:spacing w:before="240" w:after="240" w:line="276" w:lineRule="auto"/>
        <w:ind w:left="1276" w:right="0" w:hanging="556"/>
        <w:jc w:val="left"/>
        <w:rPr>
          <w:b/>
          <w:sz w:val="24"/>
        </w:rPr>
      </w:pPr>
      <w:bookmarkStart w:id="145" w:name="_Toc75602854"/>
      <w:bookmarkStart w:id="146" w:name="_Toc84927761"/>
      <w:r w:rsidRPr="009A2D9E">
        <w:rPr>
          <w:b/>
          <w:sz w:val="24"/>
        </w:rPr>
        <w:t>Описание технологических зон водоотведения, зон централизованного и нецентрализованного водоотведения</w:t>
      </w:r>
      <w:r w:rsidR="00F85454" w:rsidRPr="009A2D9E">
        <w:rPr>
          <w:b/>
          <w:sz w:val="24"/>
        </w:rPr>
        <w:t xml:space="preserve"> (территорий, на которых водоотведение осуществляется с использованием централизованных и нецентрализованных систем водоотведения)</w:t>
      </w:r>
      <w:r w:rsidRPr="009A2D9E">
        <w:rPr>
          <w:b/>
          <w:sz w:val="24"/>
        </w:rPr>
        <w:t xml:space="preserve"> и перечень централизованных систем водоотведения</w:t>
      </w:r>
      <w:bookmarkEnd w:id="145"/>
      <w:bookmarkEnd w:id="146"/>
    </w:p>
    <w:bookmarkEnd w:id="142"/>
    <w:bookmarkEnd w:id="143"/>
    <w:bookmarkEnd w:id="144"/>
    <w:p w14:paraId="0567C455" w14:textId="77777777" w:rsidR="00EE3D12" w:rsidRPr="009A2D9E" w:rsidRDefault="00EE3D12" w:rsidP="00EE3D12">
      <w:pPr>
        <w:pStyle w:val="e"/>
        <w:spacing w:line="276" w:lineRule="auto"/>
        <w:jc w:val="both"/>
      </w:pPr>
      <w:r w:rsidRPr="009A2D9E">
        <w:t>Централизованной системой водоотведения охвачена центральная часть г.Хилок. Технологическая зона водоотведения имеет один бассейн канализования.</w:t>
      </w:r>
    </w:p>
    <w:p w14:paraId="78E3A3AD" w14:textId="77777777" w:rsidR="00EE3D12" w:rsidRPr="009A2D9E" w:rsidRDefault="00EE3D12" w:rsidP="00EE3D12">
      <w:pPr>
        <w:pStyle w:val="e"/>
        <w:spacing w:line="276" w:lineRule="auto"/>
        <w:jc w:val="both"/>
      </w:pPr>
      <w:r w:rsidRPr="009A2D9E">
        <w:t>Сеть канализации принимает хозяйственно-бытовые сточные воды от жилых, административных и общественных зданий расположенных по улицам: Калинина, Коммунальная, Октябрьская, Пушкина, Первомайская. Сточные воды самотечно поступают со всех участков системы водоотведения в коллектор и транспортируются на очистные сооружения канализации.</w:t>
      </w:r>
    </w:p>
    <w:p w14:paraId="54E2DEF0" w14:textId="77777777" w:rsidR="003A5614" w:rsidRPr="003A5614" w:rsidRDefault="00EE3D12" w:rsidP="003A5614">
      <w:pPr>
        <w:pStyle w:val="e"/>
        <w:spacing w:line="276" w:lineRule="auto"/>
        <w:jc w:val="both"/>
      </w:pPr>
      <w:r w:rsidRPr="009A2D9E">
        <w:t xml:space="preserve">К территории, неохваченной системой водоотведения, относятся </w:t>
      </w:r>
      <w:r w:rsidR="003A5614" w:rsidRPr="003A5614">
        <w:t>относятся микрорайоны Заречье, Ямаровский, Теребиловка, Остров в г. Хилок, а также село Сосновка и село Жилкин Хутор.</w:t>
      </w:r>
    </w:p>
    <w:p w14:paraId="178914FE" w14:textId="2155FB03" w:rsidR="00E53E3D" w:rsidRPr="009A2D9E" w:rsidRDefault="00D34CE4" w:rsidP="00EE3D12">
      <w:pPr>
        <w:pStyle w:val="2"/>
        <w:numPr>
          <w:ilvl w:val="2"/>
          <w:numId w:val="41"/>
        </w:numPr>
        <w:spacing w:before="240" w:after="240" w:line="276" w:lineRule="auto"/>
        <w:ind w:left="1276" w:right="0" w:hanging="556"/>
        <w:jc w:val="left"/>
        <w:rPr>
          <w:rFonts w:eastAsia="Calibri"/>
          <w:sz w:val="24"/>
        </w:rPr>
      </w:pPr>
      <w:bookmarkStart w:id="147" w:name="_Toc374270375"/>
      <w:bookmarkStart w:id="148" w:name="_Toc75602855"/>
      <w:bookmarkStart w:id="149" w:name="_Toc84927762"/>
      <w:bookmarkStart w:id="150" w:name="_Toc524593222"/>
      <w:r w:rsidRPr="009A2D9E">
        <w:rPr>
          <w:b/>
          <w:sz w:val="24"/>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47"/>
      <w:bookmarkEnd w:id="148"/>
      <w:r w:rsidR="00402A2D" w:rsidRPr="009A2D9E">
        <w:rPr>
          <w:rFonts w:eastAsia="Calibri"/>
          <w:sz w:val="24"/>
        </w:rPr>
        <w:t>.</w:t>
      </w:r>
      <w:bookmarkEnd w:id="149"/>
    </w:p>
    <w:p w14:paraId="52F61874" w14:textId="77777777" w:rsidR="00EE3D12" w:rsidRPr="009A2D9E" w:rsidRDefault="00EE3D12" w:rsidP="00EE3D12">
      <w:pPr>
        <w:spacing w:line="276" w:lineRule="auto"/>
        <w:ind w:left="-142" w:firstLine="993"/>
        <w:rPr>
          <w:rFonts w:ascii="Times New Roman" w:eastAsia="Calibri" w:hAnsi="Times New Roman"/>
          <w:sz w:val="24"/>
        </w:rPr>
      </w:pPr>
      <w:r w:rsidRPr="009A2D9E">
        <w:rPr>
          <w:rFonts w:ascii="Times New Roman" w:eastAsia="Calibri" w:hAnsi="Times New Roman"/>
          <w:sz w:val="24"/>
        </w:rPr>
        <w:t>Удаление песка из песколовок, осадка из первичных и вторичных отстойников производится на иловые площадки. Осадок на иловых площадках обезвоживается и затем своевременно вывозится на городскую свалку.</w:t>
      </w:r>
    </w:p>
    <w:p w14:paraId="7A8B7435" w14:textId="77777777" w:rsidR="00EE3D12" w:rsidRPr="009A2D9E" w:rsidRDefault="00EE3D12" w:rsidP="00EE3D12">
      <w:pPr>
        <w:rPr>
          <w:rFonts w:ascii="Times New Roman" w:eastAsia="Calibri" w:hAnsi="Times New Roman"/>
        </w:rPr>
      </w:pPr>
    </w:p>
    <w:p w14:paraId="1DBDA0FD" w14:textId="1E8E2294" w:rsidR="00FD7C3B" w:rsidRPr="009A2D9E" w:rsidRDefault="00451510" w:rsidP="00FD7C3B">
      <w:pPr>
        <w:pStyle w:val="2"/>
        <w:numPr>
          <w:ilvl w:val="2"/>
          <w:numId w:val="41"/>
        </w:numPr>
        <w:spacing w:before="240" w:after="240" w:line="276" w:lineRule="auto"/>
        <w:ind w:left="1276" w:right="0" w:hanging="556"/>
        <w:jc w:val="left"/>
        <w:rPr>
          <w:b/>
          <w:sz w:val="24"/>
        </w:rPr>
      </w:pPr>
      <w:bookmarkStart w:id="151" w:name="_Toc75602856"/>
      <w:bookmarkStart w:id="152" w:name="_Toc84927763"/>
      <w:r w:rsidRPr="009A2D9E">
        <w:rPr>
          <w:b/>
          <w:sz w:val="24"/>
        </w:rPr>
        <w:t>Описание состояния и функционирования канализационных</w:t>
      </w:r>
      <w:r w:rsidR="00555262" w:rsidRPr="009A2D9E">
        <w:rPr>
          <w:b/>
          <w:sz w:val="24"/>
        </w:rPr>
        <w:t xml:space="preserve"> коллекторов и</w:t>
      </w:r>
      <w:r w:rsidRPr="009A2D9E">
        <w:rPr>
          <w:b/>
          <w:sz w:val="24"/>
        </w:rPr>
        <w:t xml:space="preserve"> сетей, сооружений на них, включая оценку их износа</w:t>
      </w:r>
      <w:bookmarkEnd w:id="150"/>
      <w:r w:rsidR="00F85454" w:rsidRPr="009A2D9E">
        <w:rPr>
          <w:b/>
          <w:sz w:val="24"/>
        </w:rPr>
        <w:t xml:space="preserve"> и определение возможности обеспечения отвода и очистки сточных вод на существующих объектах централизованной системы водоотведения</w:t>
      </w:r>
      <w:bookmarkEnd w:id="151"/>
      <w:bookmarkEnd w:id="152"/>
    </w:p>
    <w:p w14:paraId="3F2E4D42" w14:textId="77777777" w:rsidR="00FD7C3B" w:rsidRPr="009A2D9E" w:rsidRDefault="00FD7C3B" w:rsidP="00FD7C3B">
      <w:pPr>
        <w:spacing w:line="276" w:lineRule="auto"/>
        <w:ind w:left="-142" w:firstLine="993"/>
        <w:rPr>
          <w:rFonts w:ascii="Times New Roman" w:eastAsia="Calibri" w:hAnsi="Times New Roman"/>
          <w:sz w:val="24"/>
        </w:rPr>
      </w:pPr>
      <w:r w:rsidRPr="009A2D9E">
        <w:rPr>
          <w:rFonts w:ascii="Times New Roman" w:eastAsia="Calibri" w:hAnsi="Times New Roman"/>
          <w:sz w:val="24"/>
        </w:rPr>
        <w:t>Канализационные сети г. Хилок выполнены подземными.</w:t>
      </w:r>
    </w:p>
    <w:p w14:paraId="0E6B7037" w14:textId="798A497C" w:rsidR="00FD7C3B" w:rsidRPr="009A2D9E" w:rsidRDefault="00FD7C3B" w:rsidP="000767EC">
      <w:pPr>
        <w:spacing w:line="276" w:lineRule="auto"/>
        <w:ind w:left="-142" w:firstLine="993"/>
        <w:rPr>
          <w:rFonts w:ascii="Times New Roman" w:eastAsia="Calibri" w:hAnsi="Times New Roman"/>
          <w:sz w:val="24"/>
        </w:rPr>
      </w:pPr>
      <w:r w:rsidRPr="009A2D9E">
        <w:rPr>
          <w:rFonts w:ascii="Times New Roman" w:eastAsia="Calibri" w:hAnsi="Times New Roman"/>
          <w:sz w:val="24"/>
        </w:rPr>
        <w:lastRenderedPageBreak/>
        <w:t>Протяженность канализационных сетей составляет 5106,03 м.</w:t>
      </w:r>
    </w:p>
    <w:p w14:paraId="4ABCA667" w14:textId="77777777" w:rsidR="00FD7C3B" w:rsidRPr="009A2D9E" w:rsidRDefault="00FD7C3B" w:rsidP="00FD7C3B">
      <w:pPr>
        <w:spacing w:line="276" w:lineRule="auto"/>
        <w:ind w:left="-142" w:firstLine="993"/>
        <w:rPr>
          <w:rFonts w:ascii="Times New Roman" w:eastAsia="Calibri" w:hAnsi="Times New Roman"/>
          <w:sz w:val="24"/>
        </w:rPr>
      </w:pPr>
      <w:r w:rsidRPr="009A2D9E">
        <w:rPr>
          <w:rFonts w:ascii="Times New Roman" w:eastAsia="Calibri" w:hAnsi="Times New Roman"/>
          <w:sz w:val="24"/>
        </w:rPr>
        <w:t>Сеть самотечная.</w:t>
      </w:r>
    </w:p>
    <w:p w14:paraId="42488EA4" w14:textId="4D1C6EBD" w:rsidR="00FD7C3B" w:rsidRDefault="00FD7C3B" w:rsidP="00FD7C3B">
      <w:pPr>
        <w:spacing w:line="276" w:lineRule="auto"/>
        <w:ind w:left="-142" w:firstLine="993"/>
        <w:rPr>
          <w:rFonts w:ascii="Times New Roman" w:eastAsia="Calibri" w:hAnsi="Times New Roman"/>
          <w:sz w:val="24"/>
        </w:rPr>
      </w:pPr>
      <w:r w:rsidRPr="009A2D9E">
        <w:rPr>
          <w:rFonts w:ascii="Times New Roman" w:eastAsia="Calibri" w:hAnsi="Times New Roman"/>
          <w:sz w:val="24"/>
        </w:rPr>
        <w:t>Изношенность канализационных сетей 50%.</w:t>
      </w:r>
    </w:p>
    <w:p w14:paraId="56D12D70" w14:textId="77777777" w:rsidR="00171A04" w:rsidRPr="009A2D9E" w:rsidRDefault="00171A04" w:rsidP="00FD7C3B">
      <w:pPr>
        <w:spacing w:line="276" w:lineRule="auto"/>
        <w:ind w:left="-142" w:firstLine="993"/>
        <w:rPr>
          <w:rFonts w:ascii="Times New Roman" w:eastAsia="Calibri" w:hAnsi="Times New Roman"/>
          <w:sz w:val="24"/>
        </w:rPr>
      </w:pPr>
    </w:p>
    <w:p w14:paraId="48C2DD6D" w14:textId="311A8361" w:rsidR="00FD7C3B" w:rsidRDefault="000767EC" w:rsidP="000767EC">
      <w:pPr>
        <w:spacing w:line="276" w:lineRule="auto"/>
        <w:rPr>
          <w:rFonts w:ascii="Times New Roman" w:eastAsia="Calibri" w:hAnsi="Times New Roman"/>
          <w:b/>
          <w:sz w:val="24"/>
        </w:rPr>
      </w:pPr>
      <w:r w:rsidRPr="009A2D9E">
        <w:rPr>
          <w:rFonts w:ascii="Times New Roman" w:eastAsiaTheme="minorHAnsi" w:hAnsi="Times New Roman"/>
          <w:b/>
          <w:sz w:val="24"/>
          <w:lang w:eastAsia="en-US"/>
        </w:rPr>
        <w:t xml:space="preserve">Таблица </w:t>
      </w:r>
      <w:r w:rsidRPr="009A2D9E">
        <w:rPr>
          <w:rFonts w:ascii="Times New Roman" w:eastAsia="Calibri" w:hAnsi="Times New Roman"/>
          <w:b/>
          <w:sz w:val="24"/>
        </w:rPr>
        <w:t>2.1</w:t>
      </w:r>
      <w:r w:rsidR="0027160A" w:rsidRPr="009A2D9E">
        <w:rPr>
          <w:rFonts w:ascii="Times New Roman" w:eastAsia="Calibri" w:hAnsi="Times New Roman"/>
          <w:b/>
          <w:sz w:val="24"/>
        </w:rPr>
        <w:t>.1</w:t>
      </w:r>
      <w:r w:rsidRPr="009A2D9E">
        <w:rPr>
          <w:rFonts w:ascii="Times New Roman" w:eastAsia="Calibri" w:hAnsi="Times New Roman"/>
          <w:b/>
          <w:sz w:val="24"/>
        </w:rPr>
        <w:t xml:space="preserve"> – Сети сточных вод</w:t>
      </w:r>
    </w:p>
    <w:p w14:paraId="612EDF07" w14:textId="77777777" w:rsidR="00E278A0" w:rsidRPr="009A2D9E" w:rsidRDefault="00E278A0" w:rsidP="000767EC">
      <w:pPr>
        <w:spacing w:line="276" w:lineRule="auto"/>
        <w:rPr>
          <w:rFonts w:ascii="Times New Roman" w:eastAsia="Calibri" w:hAnsi="Times New Roman"/>
          <w:b/>
          <w:sz w:val="24"/>
        </w:rPr>
      </w:pPr>
    </w:p>
    <w:tbl>
      <w:tblPr>
        <w:tblW w:w="0" w:type="auto"/>
        <w:jc w:val="center"/>
        <w:tblLook w:val="04A0" w:firstRow="1" w:lastRow="0" w:firstColumn="1" w:lastColumn="0" w:noHBand="0" w:noVBand="1"/>
      </w:tblPr>
      <w:tblGrid>
        <w:gridCol w:w="379"/>
        <w:gridCol w:w="1589"/>
        <w:gridCol w:w="1134"/>
        <w:gridCol w:w="1364"/>
        <w:gridCol w:w="972"/>
        <w:gridCol w:w="982"/>
        <w:gridCol w:w="1309"/>
        <w:gridCol w:w="936"/>
        <w:gridCol w:w="1389"/>
      </w:tblGrid>
      <w:tr w:rsidR="000767EC" w:rsidRPr="009A2D9E" w14:paraId="7A912D17" w14:textId="77777777" w:rsidTr="00171A04">
        <w:trPr>
          <w:trHeight w:val="525"/>
          <w:jc w:val="center"/>
        </w:trPr>
        <w:tc>
          <w:tcPr>
            <w:tcW w:w="37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D500D65" w14:textId="77777777"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1589"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31E9FF3" w14:textId="3BC0BEFF"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наименование КНС</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8EB1952" w14:textId="77777777"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обозначение участка</w:t>
            </w:r>
          </w:p>
        </w:tc>
        <w:tc>
          <w:tcPr>
            <w:tcW w:w="142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E375C4B" w14:textId="0C4CD96D" w:rsidR="00425FC6"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диаметр тру</w:t>
            </w:r>
            <w:r w:rsidR="00425FC6" w:rsidRPr="00171A04">
              <w:rPr>
                <w:rFonts w:ascii="Times New Roman" w:hAnsi="Times New Roman"/>
                <w:color w:val="000000"/>
                <w:sz w:val="22"/>
                <w:szCs w:val="22"/>
              </w:rPr>
              <w:t>бопроводов, мм</w:t>
            </w:r>
          </w:p>
        </w:tc>
        <w:tc>
          <w:tcPr>
            <w:tcW w:w="1889" w:type="dxa"/>
            <w:gridSpan w:val="2"/>
            <w:tcBorders>
              <w:top w:val="single" w:sz="4" w:space="0" w:color="auto"/>
              <w:left w:val="nil"/>
              <w:bottom w:val="single" w:sz="4" w:space="0" w:color="auto"/>
              <w:right w:val="single" w:sz="4" w:space="0" w:color="auto"/>
            </w:tcBorders>
            <w:shd w:val="clear" w:color="000000" w:fill="F2F2F2"/>
            <w:vAlign w:val="center"/>
            <w:hideMark/>
          </w:tcPr>
          <w:p w14:paraId="5CDC8CAD" w14:textId="0C00E467" w:rsidR="00425FC6"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длина</w:t>
            </w:r>
            <w:r w:rsidR="00425FC6" w:rsidRPr="00171A04">
              <w:rPr>
                <w:rFonts w:ascii="Times New Roman" w:hAnsi="Times New Roman"/>
                <w:color w:val="000000"/>
                <w:sz w:val="22"/>
                <w:szCs w:val="22"/>
              </w:rPr>
              <w:t xml:space="preserve"> участка, м</w:t>
            </w:r>
          </w:p>
        </w:tc>
        <w:tc>
          <w:tcPr>
            <w:tcW w:w="130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40DA430" w14:textId="77777777"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год ввода в эксплуатацию/ реконструкция</w:t>
            </w:r>
          </w:p>
        </w:tc>
        <w:tc>
          <w:tcPr>
            <w:tcW w:w="936"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A608905" w14:textId="77777777"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Материал труб</w:t>
            </w:r>
          </w:p>
        </w:tc>
        <w:tc>
          <w:tcPr>
            <w:tcW w:w="138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4757EE1" w14:textId="77777777"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Частота отказов в услуге водоснабжения, шт.</w:t>
            </w:r>
          </w:p>
        </w:tc>
      </w:tr>
      <w:tr w:rsidR="000767EC" w:rsidRPr="009A2D9E" w14:paraId="29E475DB" w14:textId="77777777" w:rsidTr="00171A04">
        <w:trPr>
          <w:trHeight w:val="8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2E7BC3C4" w14:textId="77777777" w:rsidR="00425FC6" w:rsidRPr="00171A04" w:rsidRDefault="00425FC6"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5D120C25" w14:textId="77777777" w:rsidR="00425FC6" w:rsidRPr="00171A04" w:rsidRDefault="00425FC6" w:rsidP="00171A04">
            <w:pPr>
              <w:jc w:val="center"/>
              <w:rPr>
                <w:rFonts w:ascii="Times New Roman" w:hAnsi="Times New Roman"/>
                <w:color w:val="000000"/>
                <w:sz w:val="22"/>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68CE65" w14:textId="77777777" w:rsidR="00425FC6" w:rsidRPr="00171A04" w:rsidRDefault="00425FC6" w:rsidP="00171A04">
            <w:pPr>
              <w:jc w:val="center"/>
              <w:rPr>
                <w:rFonts w:ascii="Times New Roman" w:hAnsi="Times New Roman"/>
                <w:color w:val="000000"/>
                <w:sz w:val="22"/>
                <w:szCs w:val="22"/>
              </w:rPr>
            </w:pPr>
          </w:p>
        </w:tc>
        <w:tc>
          <w:tcPr>
            <w:tcW w:w="1429" w:type="dxa"/>
            <w:vMerge/>
            <w:tcBorders>
              <w:top w:val="single" w:sz="4" w:space="0" w:color="auto"/>
              <w:left w:val="single" w:sz="4" w:space="0" w:color="auto"/>
              <w:bottom w:val="single" w:sz="4" w:space="0" w:color="auto"/>
              <w:right w:val="single" w:sz="4" w:space="0" w:color="auto"/>
            </w:tcBorders>
            <w:vAlign w:val="center"/>
            <w:hideMark/>
          </w:tcPr>
          <w:p w14:paraId="07C2C233" w14:textId="77777777" w:rsidR="00425FC6" w:rsidRPr="00171A04" w:rsidRDefault="00425FC6" w:rsidP="00171A04">
            <w:pPr>
              <w:jc w:val="center"/>
              <w:rPr>
                <w:rFonts w:ascii="Times New Roman" w:hAnsi="Times New Roman"/>
                <w:color w:val="000000"/>
                <w:sz w:val="22"/>
                <w:szCs w:val="22"/>
              </w:rPr>
            </w:pPr>
          </w:p>
        </w:tc>
        <w:tc>
          <w:tcPr>
            <w:tcW w:w="907" w:type="dxa"/>
            <w:tcBorders>
              <w:top w:val="nil"/>
              <w:left w:val="nil"/>
              <w:bottom w:val="single" w:sz="4" w:space="0" w:color="auto"/>
              <w:right w:val="single" w:sz="4" w:space="0" w:color="auto"/>
            </w:tcBorders>
            <w:shd w:val="clear" w:color="000000" w:fill="F2F2F2"/>
            <w:vAlign w:val="center"/>
            <w:hideMark/>
          </w:tcPr>
          <w:p w14:paraId="55A0D945" w14:textId="77777777"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надземная</w:t>
            </w:r>
          </w:p>
        </w:tc>
        <w:tc>
          <w:tcPr>
            <w:tcW w:w="982" w:type="dxa"/>
            <w:tcBorders>
              <w:top w:val="nil"/>
              <w:left w:val="nil"/>
              <w:bottom w:val="single" w:sz="4" w:space="0" w:color="auto"/>
              <w:right w:val="single" w:sz="4" w:space="0" w:color="auto"/>
            </w:tcBorders>
            <w:shd w:val="clear" w:color="000000" w:fill="F2F2F2"/>
            <w:vAlign w:val="center"/>
            <w:hideMark/>
          </w:tcPr>
          <w:p w14:paraId="16BC157E" w14:textId="77777777" w:rsidR="00425FC6" w:rsidRPr="00171A04" w:rsidRDefault="00425FC6" w:rsidP="00171A04">
            <w:pPr>
              <w:jc w:val="center"/>
              <w:rPr>
                <w:rFonts w:ascii="Times New Roman" w:hAnsi="Times New Roman"/>
                <w:color w:val="000000"/>
                <w:sz w:val="22"/>
                <w:szCs w:val="22"/>
              </w:rPr>
            </w:pPr>
            <w:r w:rsidRPr="00171A04">
              <w:rPr>
                <w:rFonts w:ascii="Times New Roman" w:hAnsi="Times New Roman"/>
                <w:color w:val="000000"/>
                <w:sz w:val="22"/>
                <w:szCs w:val="22"/>
              </w:rPr>
              <w:t>подземная</w:t>
            </w:r>
          </w:p>
        </w:tc>
        <w:tc>
          <w:tcPr>
            <w:tcW w:w="1309" w:type="dxa"/>
            <w:vMerge/>
            <w:tcBorders>
              <w:top w:val="single" w:sz="4" w:space="0" w:color="auto"/>
              <w:left w:val="single" w:sz="4" w:space="0" w:color="auto"/>
              <w:bottom w:val="single" w:sz="4" w:space="0" w:color="auto"/>
              <w:right w:val="single" w:sz="4" w:space="0" w:color="auto"/>
            </w:tcBorders>
            <w:vAlign w:val="center"/>
            <w:hideMark/>
          </w:tcPr>
          <w:p w14:paraId="48914C0E" w14:textId="77777777" w:rsidR="00425FC6" w:rsidRPr="00171A04" w:rsidRDefault="00425FC6" w:rsidP="00171A04">
            <w:pPr>
              <w:jc w:val="center"/>
              <w:rPr>
                <w:rFonts w:ascii="Times New Roman" w:hAnsi="Times New Roman"/>
                <w:color w:val="000000"/>
                <w:sz w:val="22"/>
                <w:szCs w:val="22"/>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091F814B" w14:textId="77777777" w:rsidR="00425FC6" w:rsidRPr="00171A04" w:rsidRDefault="00425FC6" w:rsidP="00171A04">
            <w:pPr>
              <w:jc w:val="center"/>
              <w:rPr>
                <w:rFonts w:ascii="Times New Roman" w:hAnsi="Times New Roman"/>
                <w:color w:val="000000"/>
                <w:sz w:val="22"/>
                <w:szCs w:val="22"/>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18AFC34F" w14:textId="77777777" w:rsidR="00425FC6" w:rsidRPr="00171A04" w:rsidRDefault="00425FC6" w:rsidP="00171A04">
            <w:pPr>
              <w:jc w:val="center"/>
              <w:rPr>
                <w:rFonts w:ascii="Times New Roman" w:hAnsi="Times New Roman"/>
                <w:color w:val="000000"/>
                <w:sz w:val="22"/>
                <w:szCs w:val="22"/>
              </w:rPr>
            </w:pPr>
          </w:p>
        </w:tc>
      </w:tr>
      <w:tr w:rsidR="000767EC" w:rsidRPr="009A2D9E" w14:paraId="74A3B2EE" w14:textId="77777777" w:rsidTr="00171A04">
        <w:trPr>
          <w:trHeight w:val="300"/>
          <w:jc w:val="center"/>
        </w:trPr>
        <w:tc>
          <w:tcPr>
            <w:tcW w:w="379" w:type="dxa"/>
            <w:tcBorders>
              <w:top w:val="nil"/>
              <w:left w:val="single" w:sz="4" w:space="0" w:color="auto"/>
              <w:bottom w:val="single" w:sz="4" w:space="0" w:color="auto"/>
              <w:right w:val="single" w:sz="4" w:space="0" w:color="auto"/>
            </w:tcBorders>
            <w:shd w:val="clear" w:color="000000" w:fill="F2F2F2"/>
            <w:noWrap/>
            <w:vAlign w:val="center"/>
            <w:hideMark/>
          </w:tcPr>
          <w:p w14:paraId="3C8A2953"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1</w:t>
            </w:r>
          </w:p>
        </w:tc>
        <w:tc>
          <w:tcPr>
            <w:tcW w:w="1589" w:type="dxa"/>
            <w:tcBorders>
              <w:top w:val="nil"/>
              <w:left w:val="nil"/>
              <w:bottom w:val="single" w:sz="4" w:space="0" w:color="auto"/>
              <w:right w:val="single" w:sz="4" w:space="0" w:color="auto"/>
            </w:tcBorders>
            <w:shd w:val="clear" w:color="000000" w:fill="F2F2F2"/>
            <w:noWrap/>
            <w:vAlign w:val="center"/>
            <w:hideMark/>
          </w:tcPr>
          <w:p w14:paraId="1B603C08"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2</w:t>
            </w:r>
          </w:p>
        </w:tc>
        <w:tc>
          <w:tcPr>
            <w:tcW w:w="1134" w:type="dxa"/>
            <w:tcBorders>
              <w:top w:val="nil"/>
              <w:left w:val="nil"/>
              <w:bottom w:val="single" w:sz="4" w:space="0" w:color="auto"/>
              <w:right w:val="single" w:sz="4" w:space="0" w:color="auto"/>
            </w:tcBorders>
            <w:shd w:val="clear" w:color="000000" w:fill="F2F2F2"/>
            <w:noWrap/>
            <w:vAlign w:val="center"/>
            <w:hideMark/>
          </w:tcPr>
          <w:p w14:paraId="55EBC171"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3</w:t>
            </w:r>
          </w:p>
        </w:tc>
        <w:tc>
          <w:tcPr>
            <w:tcW w:w="1429" w:type="dxa"/>
            <w:tcBorders>
              <w:top w:val="nil"/>
              <w:left w:val="nil"/>
              <w:bottom w:val="single" w:sz="4" w:space="0" w:color="auto"/>
              <w:right w:val="single" w:sz="4" w:space="0" w:color="auto"/>
            </w:tcBorders>
            <w:shd w:val="clear" w:color="000000" w:fill="F2F2F2"/>
            <w:noWrap/>
            <w:vAlign w:val="center"/>
            <w:hideMark/>
          </w:tcPr>
          <w:p w14:paraId="5068F147"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4</w:t>
            </w:r>
          </w:p>
        </w:tc>
        <w:tc>
          <w:tcPr>
            <w:tcW w:w="907" w:type="dxa"/>
            <w:tcBorders>
              <w:top w:val="nil"/>
              <w:left w:val="nil"/>
              <w:bottom w:val="single" w:sz="4" w:space="0" w:color="auto"/>
              <w:right w:val="single" w:sz="4" w:space="0" w:color="auto"/>
            </w:tcBorders>
            <w:shd w:val="clear" w:color="000000" w:fill="F2F2F2"/>
            <w:noWrap/>
            <w:vAlign w:val="center"/>
            <w:hideMark/>
          </w:tcPr>
          <w:p w14:paraId="64FD19D7"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5</w:t>
            </w:r>
          </w:p>
        </w:tc>
        <w:tc>
          <w:tcPr>
            <w:tcW w:w="982" w:type="dxa"/>
            <w:tcBorders>
              <w:top w:val="nil"/>
              <w:left w:val="nil"/>
              <w:bottom w:val="single" w:sz="4" w:space="0" w:color="auto"/>
              <w:right w:val="single" w:sz="4" w:space="0" w:color="auto"/>
            </w:tcBorders>
            <w:shd w:val="clear" w:color="000000" w:fill="F2F2F2"/>
            <w:noWrap/>
            <w:vAlign w:val="center"/>
            <w:hideMark/>
          </w:tcPr>
          <w:p w14:paraId="5CD54045"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6</w:t>
            </w:r>
          </w:p>
        </w:tc>
        <w:tc>
          <w:tcPr>
            <w:tcW w:w="1309" w:type="dxa"/>
            <w:tcBorders>
              <w:top w:val="nil"/>
              <w:left w:val="nil"/>
              <w:bottom w:val="single" w:sz="4" w:space="0" w:color="auto"/>
              <w:right w:val="single" w:sz="4" w:space="0" w:color="auto"/>
            </w:tcBorders>
            <w:shd w:val="clear" w:color="000000" w:fill="F2F2F2"/>
            <w:noWrap/>
            <w:vAlign w:val="center"/>
            <w:hideMark/>
          </w:tcPr>
          <w:p w14:paraId="7C0F77DF"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7</w:t>
            </w:r>
          </w:p>
        </w:tc>
        <w:tc>
          <w:tcPr>
            <w:tcW w:w="936" w:type="dxa"/>
            <w:tcBorders>
              <w:top w:val="nil"/>
              <w:left w:val="nil"/>
              <w:bottom w:val="single" w:sz="4" w:space="0" w:color="auto"/>
              <w:right w:val="single" w:sz="4" w:space="0" w:color="auto"/>
            </w:tcBorders>
            <w:shd w:val="clear" w:color="000000" w:fill="F2F2F2"/>
            <w:noWrap/>
            <w:vAlign w:val="center"/>
            <w:hideMark/>
          </w:tcPr>
          <w:p w14:paraId="787699EC"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8</w:t>
            </w:r>
          </w:p>
        </w:tc>
        <w:tc>
          <w:tcPr>
            <w:tcW w:w="1389" w:type="dxa"/>
            <w:tcBorders>
              <w:top w:val="nil"/>
              <w:left w:val="nil"/>
              <w:bottom w:val="single" w:sz="4" w:space="0" w:color="auto"/>
              <w:right w:val="single" w:sz="4" w:space="0" w:color="auto"/>
            </w:tcBorders>
            <w:shd w:val="clear" w:color="000000" w:fill="F2F2F2"/>
            <w:noWrap/>
            <w:vAlign w:val="center"/>
            <w:hideMark/>
          </w:tcPr>
          <w:p w14:paraId="78FBF2EF" w14:textId="77777777" w:rsidR="00425FC6" w:rsidRPr="00171A04" w:rsidRDefault="00425FC6" w:rsidP="00171A04">
            <w:pPr>
              <w:jc w:val="center"/>
              <w:rPr>
                <w:rFonts w:ascii="Times New Roman" w:hAnsi="Times New Roman"/>
                <w:color w:val="000000"/>
                <w:sz w:val="18"/>
                <w:szCs w:val="18"/>
              </w:rPr>
            </w:pPr>
            <w:r w:rsidRPr="00171A04">
              <w:rPr>
                <w:rFonts w:ascii="Times New Roman" w:hAnsi="Times New Roman"/>
                <w:color w:val="000000"/>
                <w:sz w:val="18"/>
                <w:szCs w:val="18"/>
              </w:rPr>
              <w:t>9</w:t>
            </w:r>
          </w:p>
        </w:tc>
      </w:tr>
      <w:tr w:rsidR="000767EC" w:rsidRPr="009A2D9E" w14:paraId="64C14A91" w14:textId="77777777" w:rsidTr="00171A04">
        <w:trPr>
          <w:trHeight w:val="630"/>
          <w:jc w:val="center"/>
        </w:trPr>
        <w:tc>
          <w:tcPr>
            <w:tcW w:w="379"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7145B42" w14:textId="6C0FFDBC"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w:t>
            </w:r>
          </w:p>
        </w:tc>
        <w:tc>
          <w:tcPr>
            <w:tcW w:w="1589" w:type="dxa"/>
            <w:vMerge w:val="restart"/>
            <w:tcBorders>
              <w:top w:val="single" w:sz="4" w:space="0" w:color="auto"/>
              <w:left w:val="nil"/>
              <w:bottom w:val="single" w:sz="4" w:space="0" w:color="auto"/>
              <w:right w:val="single" w:sz="4" w:space="0" w:color="auto"/>
            </w:tcBorders>
            <w:shd w:val="clear" w:color="000000" w:fill="F2F2F2"/>
            <w:vAlign w:val="center"/>
            <w:hideMark/>
          </w:tcPr>
          <w:p w14:paraId="268ABDAE" w14:textId="77777777" w:rsidR="000767EC" w:rsidRPr="00171A04" w:rsidRDefault="000767EC" w:rsidP="00171A04">
            <w:pPr>
              <w:jc w:val="center"/>
              <w:rPr>
                <w:rFonts w:ascii="Times New Roman" w:hAnsi="Times New Roman"/>
                <w:color w:val="000000"/>
                <w:sz w:val="24"/>
              </w:rPr>
            </w:pPr>
            <w:r w:rsidRPr="00171A04">
              <w:rPr>
                <w:rFonts w:ascii="Times New Roman" w:hAnsi="Times New Roman"/>
                <w:color w:val="000000"/>
                <w:sz w:val="24"/>
              </w:rPr>
              <w:t>Самотечная канализационная сеть</w:t>
            </w:r>
          </w:p>
          <w:p w14:paraId="72FDC41F" w14:textId="6C6C0790" w:rsidR="000767EC" w:rsidRPr="00171A04" w:rsidRDefault="000767EC" w:rsidP="00171A04">
            <w:pPr>
              <w:jc w:val="center"/>
              <w:rPr>
                <w:rFonts w:ascii="Times New Roman" w:hAnsi="Times New Roman"/>
                <w:color w:val="000000"/>
                <w:sz w:val="24"/>
              </w:rPr>
            </w:pPr>
          </w:p>
        </w:tc>
        <w:tc>
          <w:tcPr>
            <w:tcW w:w="1134" w:type="dxa"/>
            <w:vMerge w:val="restart"/>
            <w:tcBorders>
              <w:top w:val="single" w:sz="4" w:space="0" w:color="auto"/>
              <w:left w:val="nil"/>
              <w:bottom w:val="single" w:sz="4" w:space="0" w:color="auto"/>
              <w:right w:val="nil"/>
            </w:tcBorders>
            <w:shd w:val="clear" w:color="000000" w:fill="FFFFFF"/>
            <w:noWrap/>
            <w:vAlign w:val="center"/>
            <w:hideMark/>
          </w:tcPr>
          <w:p w14:paraId="6ECE3634"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очистные сооружения г. Хилок</w:t>
            </w:r>
          </w:p>
          <w:p w14:paraId="0C59CE9A" w14:textId="38D08CDF" w:rsidR="000767EC" w:rsidRPr="00171A04" w:rsidRDefault="000767EC" w:rsidP="00171A04">
            <w:pPr>
              <w:jc w:val="center"/>
              <w:rPr>
                <w:rFonts w:ascii="Times New Roman" w:hAnsi="Times New Roman"/>
                <w:color w:val="000000"/>
                <w:sz w:val="22"/>
                <w:szCs w:val="22"/>
              </w:rPr>
            </w:pPr>
          </w:p>
        </w:tc>
        <w:tc>
          <w:tcPr>
            <w:tcW w:w="142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7AECD"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400</w:t>
            </w:r>
          </w:p>
        </w:tc>
        <w:tc>
          <w:tcPr>
            <w:tcW w:w="907" w:type="dxa"/>
            <w:tcBorders>
              <w:top w:val="single" w:sz="4" w:space="0" w:color="auto"/>
              <w:left w:val="nil"/>
              <w:bottom w:val="single" w:sz="4" w:space="0" w:color="auto"/>
              <w:right w:val="single" w:sz="4" w:space="0" w:color="auto"/>
            </w:tcBorders>
            <w:shd w:val="clear" w:color="000000" w:fill="FFFFFF"/>
            <w:noWrap/>
            <w:vAlign w:val="center"/>
            <w:hideMark/>
          </w:tcPr>
          <w:p w14:paraId="7AD9EBE6"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000000" w:fill="FFFFFF"/>
            <w:noWrap/>
            <w:vAlign w:val="center"/>
            <w:hideMark/>
          </w:tcPr>
          <w:p w14:paraId="153BD975"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1677,3</w:t>
            </w:r>
          </w:p>
        </w:tc>
        <w:tc>
          <w:tcPr>
            <w:tcW w:w="1309" w:type="dxa"/>
            <w:tcBorders>
              <w:top w:val="single" w:sz="4" w:space="0" w:color="auto"/>
              <w:left w:val="nil"/>
              <w:bottom w:val="single" w:sz="4" w:space="0" w:color="auto"/>
              <w:right w:val="single" w:sz="4" w:space="0" w:color="auto"/>
            </w:tcBorders>
            <w:shd w:val="clear" w:color="000000" w:fill="FFFFFF"/>
            <w:noWrap/>
            <w:vAlign w:val="center"/>
            <w:hideMark/>
          </w:tcPr>
          <w:p w14:paraId="34121D92"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1976</w:t>
            </w:r>
          </w:p>
        </w:tc>
        <w:tc>
          <w:tcPr>
            <w:tcW w:w="936" w:type="dxa"/>
            <w:tcBorders>
              <w:top w:val="single" w:sz="4" w:space="0" w:color="auto"/>
              <w:left w:val="nil"/>
              <w:bottom w:val="single" w:sz="4" w:space="0" w:color="auto"/>
              <w:right w:val="single" w:sz="4" w:space="0" w:color="auto"/>
            </w:tcBorders>
            <w:shd w:val="clear" w:color="000000" w:fill="FFFFFF"/>
            <w:noWrap/>
            <w:vAlign w:val="center"/>
            <w:hideMark/>
          </w:tcPr>
          <w:p w14:paraId="36052921"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чугун</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7F07AE93"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7C1AD68B"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66567E9B" w14:textId="79415AED"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nil"/>
              <w:bottom w:val="single" w:sz="4" w:space="0" w:color="auto"/>
              <w:right w:val="single" w:sz="4" w:space="0" w:color="auto"/>
            </w:tcBorders>
            <w:shd w:val="clear" w:color="000000" w:fill="F2F2F2"/>
            <w:vAlign w:val="center"/>
            <w:hideMark/>
          </w:tcPr>
          <w:p w14:paraId="1F43E9A9" w14:textId="2AD0C7B9" w:rsidR="000767EC" w:rsidRPr="00171A04" w:rsidRDefault="000767EC" w:rsidP="00171A04">
            <w:pPr>
              <w:jc w:val="center"/>
              <w:rPr>
                <w:rFonts w:ascii="Times New Roman" w:hAnsi="Times New Roman"/>
                <w:color w:val="000000"/>
                <w:sz w:val="22"/>
                <w:szCs w:val="22"/>
              </w:rPr>
            </w:pPr>
          </w:p>
        </w:tc>
        <w:tc>
          <w:tcPr>
            <w:tcW w:w="1134" w:type="dxa"/>
            <w:vMerge/>
            <w:tcBorders>
              <w:top w:val="single" w:sz="4" w:space="0" w:color="auto"/>
              <w:left w:val="nil"/>
              <w:bottom w:val="single" w:sz="4" w:space="0" w:color="auto"/>
              <w:right w:val="nil"/>
            </w:tcBorders>
            <w:shd w:val="clear" w:color="000000" w:fill="FFFFFF"/>
            <w:noWrap/>
            <w:vAlign w:val="center"/>
            <w:hideMark/>
          </w:tcPr>
          <w:p w14:paraId="0B67BAB6" w14:textId="4E9615C6" w:rsidR="000767EC" w:rsidRPr="00171A04" w:rsidRDefault="000767EC" w:rsidP="00171A04">
            <w:pPr>
              <w:jc w:val="center"/>
              <w:rPr>
                <w:rFonts w:ascii="Times New Roman" w:hAnsi="Times New Roman"/>
                <w:color w:val="000000"/>
                <w:sz w:val="22"/>
                <w:szCs w:val="22"/>
              </w:rPr>
            </w:pPr>
          </w:p>
        </w:tc>
        <w:tc>
          <w:tcPr>
            <w:tcW w:w="142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28214"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400</w:t>
            </w:r>
          </w:p>
        </w:tc>
        <w:tc>
          <w:tcPr>
            <w:tcW w:w="907" w:type="dxa"/>
            <w:tcBorders>
              <w:top w:val="single" w:sz="4" w:space="0" w:color="auto"/>
              <w:left w:val="nil"/>
              <w:bottom w:val="single" w:sz="4" w:space="0" w:color="auto"/>
              <w:right w:val="single" w:sz="4" w:space="0" w:color="auto"/>
            </w:tcBorders>
            <w:shd w:val="clear" w:color="000000" w:fill="FFFFFF"/>
            <w:noWrap/>
            <w:vAlign w:val="center"/>
            <w:hideMark/>
          </w:tcPr>
          <w:p w14:paraId="34F50851"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000000" w:fill="FFFFFF"/>
            <w:noWrap/>
            <w:vAlign w:val="center"/>
            <w:hideMark/>
          </w:tcPr>
          <w:p w14:paraId="374CD71B"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94</w:t>
            </w:r>
          </w:p>
        </w:tc>
        <w:tc>
          <w:tcPr>
            <w:tcW w:w="1309" w:type="dxa"/>
            <w:tcBorders>
              <w:top w:val="single" w:sz="4" w:space="0" w:color="auto"/>
              <w:left w:val="nil"/>
              <w:bottom w:val="single" w:sz="4" w:space="0" w:color="auto"/>
              <w:right w:val="single" w:sz="4" w:space="0" w:color="auto"/>
            </w:tcBorders>
            <w:shd w:val="clear" w:color="000000" w:fill="FFFFFF"/>
            <w:noWrap/>
            <w:vAlign w:val="center"/>
            <w:hideMark/>
          </w:tcPr>
          <w:p w14:paraId="19E4EBD2"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2019</w:t>
            </w:r>
          </w:p>
        </w:tc>
        <w:tc>
          <w:tcPr>
            <w:tcW w:w="936" w:type="dxa"/>
            <w:tcBorders>
              <w:top w:val="single" w:sz="4" w:space="0" w:color="auto"/>
              <w:left w:val="nil"/>
              <w:bottom w:val="single" w:sz="4" w:space="0" w:color="auto"/>
              <w:right w:val="single" w:sz="4" w:space="0" w:color="auto"/>
            </w:tcBorders>
            <w:shd w:val="clear" w:color="000000" w:fill="FFFFFF"/>
            <w:noWrap/>
            <w:vAlign w:val="center"/>
            <w:hideMark/>
          </w:tcPr>
          <w:p w14:paraId="7E3795ED"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корсис</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357F9F9B"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1D8D9EF9"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59F83" w14:textId="77777777"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538BB" w14:textId="77777777" w:rsidR="000767EC" w:rsidRPr="00171A04" w:rsidRDefault="000767EC" w:rsidP="00171A04">
            <w:pPr>
              <w:jc w:val="center"/>
              <w:rPr>
                <w:rFonts w:ascii="Times New Roman" w:hAnsi="Times New Roman"/>
                <w:szCs w:val="20"/>
              </w:rPr>
            </w:pPr>
          </w:p>
        </w:tc>
        <w:tc>
          <w:tcPr>
            <w:tcW w:w="1134" w:type="dxa"/>
            <w:vMerge/>
            <w:tcBorders>
              <w:top w:val="single" w:sz="4" w:space="0" w:color="auto"/>
              <w:left w:val="single" w:sz="4" w:space="0" w:color="auto"/>
              <w:bottom w:val="single" w:sz="4" w:space="0" w:color="auto"/>
              <w:right w:val="nil"/>
            </w:tcBorders>
            <w:shd w:val="clear" w:color="auto" w:fill="auto"/>
            <w:noWrap/>
            <w:vAlign w:val="center"/>
            <w:hideMark/>
          </w:tcPr>
          <w:p w14:paraId="3CBE5D76" w14:textId="77777777" w:rsidR="000767EC" w:rsidRPr="00171A04" w:rsidRDefault="000767EC" w:rsidP="00171A04">
            <w:pPr>
              <w:jc w:val="center"/>
              <w:rPr>
                <w:rFonts w:ascii="Times New Roman" w:hAnsi="Times New Roman"/>
                <w:szCs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4578C"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400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1D6F9457"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5C9A9875"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119,9</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31D7ABF4"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2020</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39EC7540"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корсис</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3F5AE846"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123B74CA"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86C41" w14:textId="77777777"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DE37E" w14:textId="77777777" w:rsidR="000767EC" w:rsidRPr="00171A04" w:rsidRDefault="000767EC" w:rsidP="00171A04">
            <w:pPr>
              <w:jc w:val="center"/>
              <w:rPr>
                <w:rFonts w:ascii="Times New Roman" w:hAnsi="Times New Roman"/>
                <w:szCs w:val="20"/>
              </w:rPr>
            </w:pPr>
          </w:p>
        </w:tc>
        <w:tc>
          <w:tcPr>
            <w:tcW w:w="1134" w:type="dxa"/>
            <w:vMerge/>
            <w:tcBorders>
              <w:top w:val="single" w:sz="4" w:space="0" w:color="auto"/>
              <w:left w:val="single" w:sz="4" w:space="0" w:color="auto"/>
              <w:bottom w:val="single" w:sz="4" w:space="0" w:color="auto"/>
              <w:right w:val="nil"/>
            </w:tcBorders>
            <w:shd w:val="clear" w:color="auto" w:fill="auto"/>
            <w:noWrap/>
            <w:vAlign w:val="center"/>
            <w:hideMark/>
          </w:tcPr>
          <w:p w14:paraId="030CFF24" w14:textId="77777777" w:rsidR="000767EC" w:rsidRPr="00171A04" w:rsidRDefault="000767EC" w:rsidP="00171A04">
            <w:pPr>
              <w:jc w:val="center"/>
              <w:rPr>
                <w:rFonts w:ascii="Times New Roman" w:hAnsi="Times New Roman"/>
                <w:szCs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4BB8E"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300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5EBC0842"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6E95BC5E"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120,9</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01684DAD"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 сведений</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19788C24"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чугун</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40A4ED96"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440C12F5"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C2AB9" w14:textId="77777777"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FBDAC" w14:textId="77777777" w:rsidR="000767EC" w:rsidRPr="00171A04" w:rsidRDefault="000767EC" w:rsidP="00171A04">
            <w:pPr>
              <w:jc w:val="center"/>
              <w:rPr>
                <w:rFonts w:ascii="Times New Roman" w:hAnsi="Times New Roman"/>
                <w:szCs w:val="20"/>
              </w:rPr>
            </w:pPr>
          </w:p>
        </w:tc>
        <w:tc>
          <w:tcPr>
            <w:tcW w:w="1134" w:type="dxa"/>
            <w:vMerge/>
            <w:tcBorders>
              <w:top w:val="single" w:sz="4" w:space="0" w:color="auto"/>
              <w:left w:val="single" w:sz="4" w:space="0" w:color="auto"/>
              <w:bottom w:val="single" w:sz="4" w:space="0" w:color="auto"/>
              <w:right w:val="nil"/>
            </w:tcBorders>
            <w:shd w:val="clear" w:color="auto" w:fill="auto"/>
            <w:noWrap/>
            <w:vAlign w:val="center"/>
            <w:hideMark/>
          </w:tcPr>
          <w:p w14:paraId="771C2761" w14:textId="77777777" w:rsidR="000767EC" w:rsidRPr="00171A04" w:rsidRDefault="000767EC" w:rsidP="00171A04">
            <w:pPr>
              <w:jc w:val="center"/>
              <w:rPr>
                <w:rFonts w:ascii="Times New Roman" w:hAnsi="Times New Roman"/>
                <w:szCs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FA16A"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200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6E8005A5"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4065763D"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658,5</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0F75E033"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 сведений</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3826B66E"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чугун</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403172C0"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7B1FD0BF"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0075D" w14:textId="77777777"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743C5" w14:textId="77777777" w:rsidR="000767EC" w:rsidRPr="00171A04" w:rsidRDefault="000767EC" w:rsidP="00171A04">
            <w:pPr>
              <w:jc w:val="center"/>
              <w:rPr>
                <w:rFonts w:ascii="Times New Roman" w:hAnsi="Times New Roman"/>
                <w:szCs w:val="20"/>
              </w:rPr>
            </w:pPr>
          </w:p>
        </w:tc>
        <w:tc>
          <w:tcPr>
            <w:tcW w:w="1134" w:type="dxa"/>
            <w:vMerge/>
            <w:tcBorders>
              <w:top w:val="single" w:sz="4" w:space="0" w:color="auto"/>
              <w:left w:val="single" w:sz="4" w:space="0" w:color="auto"/>
              <w:bottom w:val="single" w:sz="4" w:space="0" w:color="auto"/>
              <w:right w:val="nil"/>
            </w:tcBorders>
            <w:shd w:val="clear" w:color="auto" w:fill="auto"/>
            <w:noWrap/>
            <w:vAlign w:val="center"/>
            <w:hideMark/>
          </w:tcPr>
          <w:p w14:paraId="299F8CE6" w14:textId="77777777" w:rsidR="000767EC" w:rsidRPr="00171A04" w:rsidRDefault="000767EC" w:rsidP="00171A04">
            <w:pPr>
              <w:jc w:val="center"/>
              <w:rPr>
                <w:rFonts w:ascii="Times New Roman" w:hAnsi="Times New Roman"/>
                <w:szCs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ED0D19"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150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691C651A"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015F7B4E"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1975,53</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4709FF2E"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 сведений</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658F691E"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чугун</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49C08E4C"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464E7210"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8391C" w14:textId="77777777"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39542" w14:textId="77777777" w:rsidR="000767EC" w:rsidRPr="00171A04" w:rsidRDefault="000767EC" w:rsidP="00171A04">
            <w:pPr>
              <w:jc w:val="center"/>
              <w:rPr>
                <w:rFonts w:ascii="Times New Roman" w:hAnsi="Times New Roman"/>
                <w:szCs w:val="20"/>
              </w:rPr>
            </w:pPr>
          </w:p>
        </w:tc>
        <w:tc>
          <w:tcPr>
            <w:tcW w:w="1134" w:type="dxa"/>
            <w:vMerge/>
            <w:tcBorders>
              <w:top w:val="single" w:sz="4" w:space="0" w:color="auto"/>
              <w:left w:val="single" w:sz="4" w:space="0" w:color="auto"/>
              <w:bottom w:val="single" w:sz="4" w:space="0" w:color="auto"/>
              <w:right w:val="nil"/>
            </w:tcBorders>
            <w:shd w:val="clear" w:color="auto" w:fill="auto"/>
            <w:noWrap/>
            <w:vAlign w:val="center"/>
            <w:hideMark/>
          </w:tcPr>
          <w:p w14:paraId="5011AD4A" w14:textId="77777777" w:rsidR="000767EC" w:rsidRPr="00171A04" w:rsidRDefault="000767EC" w:rsidP="00171A04">
            <w:pPr>
              <w:jc w:val="center"/>
              <w:rPr>
                <w:rFonts w:ascii="Times New Roman" w:hAnsi="Times New Roman"/>
                <w:szCs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1BF15"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100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7C7C6DB4"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4C8993DE"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35</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54FA80B1"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2018</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2927E65C"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чугун</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7ABD2C03"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0266FED4"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ABD22" w14:textId="77777777"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B69BB7" w14:textId="77777777" w:rsidR="000767EC" w:rsidRPr="00171A04" w:rsidRDefault="000767EC" w:rsidP="00171A04">
            <w:pPr>
              <w:jc w:val="center"/>
              <w:rPr>
                <w:rFonts w:ascii="Times New Roman" w:hAnsi="Times New Roman"/>
                <w:szCs w:val="20"/>
              </w:rPr>
            </w:pPr>
          </w:p>
        </w:tc>
        <w:tc>
          <w:tcPr>
            <w:tcW w:w="1134" w:type="dxa"/>
            <w:vMerge/>
            <w:tcBorders>
              <w:top w:val="single" w:sz="4" w:space="0" w:color="auto"/>
              <w:left w:val="single" w:sz="4" w:space="0" w:color="auto"/>
              <w:bottom w:val="single" w:sz="4" w:space="0" w:color="auto"/>
              <w:right w:val="nil"/>
            </w:tcBorders>
            <w:shd w:val="clear" w:color="auto" w:fill="auto"/>
            <w:noWrap/>
            <w:vAlign w:val="center"/>
            <w:hideMark/>
          </w:tcPr>
          <w:p w14:paraId="35809791" w14:textId="77777777" w:rsidR="000767EC" w:rsidRPr="00171A04" w:rsidRDefault="000767EC" w:rsidP="00171A04">
            <w:pPr>
              <w:jc w:val="center"/>
              <w:rPr>
                <w:rFonts w:ascii="Times New Roman" w:hAnsi="Times New Roman"/>
                <w:szCs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437895"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100</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3475BCFA"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w:t>
            </w: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23DF9C49"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424,9</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547B71B6"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 сведений</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1EC6411D"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чугун</w:t>
            </w:r>
          </w:p>
        </w:tc>
        <w:tc>
          <w:tcPr>
            <w:tcW w:w="1389" w:type="dxa"/>
            <w:tcBorders>
              <w:top w:val="single" w:sz="4" w:space="0" w:color="auto"/>
              <w:left w:val="nil"/>
              <w:bottom w:val="single" w:sz="4" w:space="0" w:color="auto"/>
              <w:right w:val="single" w:sz="4" w:space="0" w:color="auto"/>
            </w:tcBorders>
            <w:shd w:val="clear" w:color="000000" w:fill="FFFFFF"/>
            <w:noWrap/>
            <w:vAlign w:val="center"/>
            <w:hideMark/>
          </w:tcPr>
          <w:p w14:paraId="36BCC1E3"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нет</w:t>
            </w:r>
          </w:p>
        </w:tc>
      </w:tr>
      <w:tr w:rsidR="000767EC" w:rsidRPr="009A2D9E" w14:paraId="47F51E83" w14:textId="77777777" w:rsidTr="00171A04">
        <w:trPr>
          <w:trHeight w:val="300"/>
          <w:jc w:val="center"/>
        </w:trPr>
        <w:tc>
          <w:tcPr>
            <w:tcW w:w="37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ACAEE" w14:textId="77777777" w:rsidR="000767EC" w:rsidRPr="00171A04" w:rsidRDefault="000767EC" w:rsidP="00171A04">
            <w:pPr>
              <w:jc w:val="center"/>
              <w:rPr>
                <w:rFonts w:ascii="Times New Roman" w:hAnsi="Times New Roman"/>
                <w:color w:val="000000"/>
                <w:sz w:val="22"/>
                <w:szCs w:val="22"/>
              </w:rPr>
            </w:pPr>
          </w:p>
        </w:tc>
        <w:tc>
          <w:tcPr>
            <w:tcW w:w="1589"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7E3FC" w14:textId="77777777" w:rsidR="000767EC" w:rsidRPr="00171A04" w:rsidRDefault="000767EC" w:rsidP="00171A04">
            <w:pPr>
              <w:jc w:val="center"/>
              <w:rPr>
                <w:rFonts w:ascii="Times New Roman" w:hAnsi="Times New Roman"/>
                <w:szCs w:val="20"/>
              </w:rPr>
            </w:pPr>
          </w:p>
        </w:tc>
        <w:tc>
          <w:tcPr>
            <w:tcW w:w="1134" w:type="dxa"/>
            <w:vMerge/>
            <w:tcBorders>
              <w:top w:val="single" w:sz="4" w:space="0" w:color="auto"/>
              <w:left w:val="single" w:sz="4" w:space="0" w:color="auto"/>
              <w:bottom w:val="single" w:sz="4" w:space="0" w:color="auto"/>
              <w:right w:val="nil"/>
            </w:tcBorders>
            <w:shd w:val="clear" w:color="auto" w:fill="auto"/>
            <w:noWrap/>
            <w:vAlign w:val="center"/>
            <w:hideMark/>
          </w:tcPr>
          <w:p w14:paraId="3AD1E4A8" w14:textId="77777777" w:rsidR="000767EC" w:rsidRPr="00171A04" w:rsidRDefault="000767EC" w:rsidP="00171A04">
            <w:pPr>
              <w:jc w:val="center"/>
              <w:rPr>
                <w:rFonts w:ascii="Times New Roman" w:hAnsi="Times New Roman"/>
                <w:szCs w:val="20"/>
              </w:rPr>
            </w:pPr>
          </w:p>
        </w:tc>
        <w:tc>
          <w:tcPr>
            <w:tcW w:w="14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DDE05" w14:textId="076B11BB" w:rsidR="000767EC" w:rsidRPr="00171A04" w:rsidRDefault="000767EC" w:rsidP="00171A04">
            <w:pPr>
              <w:jc w:val="center"/>
              <w:rPr>
                <w:rFonts w:ascii="Times New Roman" w:hAnsi="Times New Roman"/>
                <w:color w:val="000000"/>
                <w:sz w:val="22"/>
                <w:szCs w:val="22"/>
              </w:rPr>
            </w:pP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5D7B2940" w14:textId="3193F47F" w:rsidR="000767EC" w:rsidRPr="00171A04" w:rsidRDefault="000767EC" w:rsidP="00171A04">
            <w:pPr>
              <w:jc w:val="center"/>
              <w:rPr>
                <w:rFonts w:ascii="Times New Roman" w:hAnsi="Times New Roman"/>
                <w:color w:val="000000"/>
                <w:sz w:val="22"/>
                <w:szCs w:val="22"/>
              </w:rPr>
            </w:pPr>
          </w:p>
        </w:tc>
        <w:tc>
          <w:tcPr>
            <w:tcW w:w="982" w:type="dxa"/>
            <w:tcBorders>
              <w:top w:val="single" w:sz="4" w:space="0" w:color="auto"/>
              <w:left w:val="nil"/>
              <w:bottom w:val="single" w:sz="4" w:space="0" w:color="auto"/>
              <w:right w:val="single" w:sz="4" w:space="0" w:color="auto"/>
            </w:tcBorders>
            <w:shd w:val="clear" w:color="auto" w:fill="auto"/>
            <w:noWrap/>
            <w:vAlign w:val="center"/>
            <w:hideMark/>
          </w:tcPr>
          <w:p w14:paraId="58EA685F" w14:textId="77777777" w:rsidR="000767EC" w:rsidRPr="00171A04" w:rsidRDefault="000767EC" w:rsidP="00171A04">
            <w:pPr>
              <w:jc w:val="center"/>
              <w:rPr>
                <w:rFonts w:ascii="Times New Roman" w:hAnsi="Times New Roman"/>
                <w:color w:val="000000"/>
                <w:sz w:val="22"/>
                <w:szCs w:val="22"/>
              </w:rPr>
            </w:pPr>
            <w:r w:rsidRPr="00171A04">
              <w:rPr>
                <w:rFonts w:ascii="Times New Roman" w:hAnsi="Times New Roman"/>
                <w:color w:val="000000"/>
                <w:sz w:val="22"/>
                <w:szCs w:val="22"/>
              </w:rPr>
              <w:t>5106,03</w:t>
            </w: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33B2E279" w14:textId="14178382" w:rsidR="000767EC" w:rsidRPr="00171A04" w:rsidRDefault="000767EC" w:rsidP="00171A04">
            <w:pPr>
              <w:jc w:val="center"/>
              <w:rPr>
                <w:rFonts w:ascii="Times New Roman" w:hAnsi="Times New Roman"/>
                <w:color w:val="000000"/>
                <w:sz w:val="22"/>
                <w:szCs w:val="22"/>
              </w:rPr>
            </w:pP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70A70D40" w14:textId="651CBDC2" w:rsidR="000767EC" w:rsidRPr="00171A04" w:rsidRDefault="000767EC" w:rsidP="00171A04">
            <w:pPr>
              <w:jc w:val="center"/>
              <w:rPr>
                <w:rFonts w:ascii="Times New Roman" w:hAnsi="Times New Roman"/>
                <w:color w:val="000000"/>
                <w:sz w:val="22"/>
                <w:szCs w:val="22"/>
              </w:rPr>
            </w:pP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53B45386" w14:textId="1AA8A9C6" w:rsidR="000767EC" w:rsidRPr="00171A04" w:rsidRDefault="000767EC" w:rsidP="00171A04">
            <w:pPr>
              <w:jc w:val="center"/>
              <w:rPr>
                <w:rFonts w:ascii="Times New Roman" w:hAnsi="Times New Roman"/>
                <w:color w:val="000000"/>
                <w:sz w:val="22"/>
                <w:szCs w:val="22"/>
              </w:rPr>
            </w:pPr>
          </w:p>
        </w:tc>
      </w:tr>
    </w:tbl>
    <w:p w14:paraId="72D5F3D4" w14:textId="640DCF42" w:rsidR="007120C2" w:rsidRPr="009A2D9E" w:rsidRDefault="007120C2" w:rsidP="00425FC6">
      <w:pPr>
        <w:spacing w:line="276" w:lineRule="auto"/>
        <w:rPr>
          <w:rFonts w:ascii="Times New Roman" w:eastAsia="Calibri" w:hAnsi="Times New Roman"/>
          <w:sz w:val="24"/>
        </w:rPr>
      </w:pPr>
    </w:p>
    <w:p w14:paraId="14F80075" w14:textId="77777777" w:rsidR="00CB5D47" w:rsidRPr="009A2D9E" w:rsidRDefault="00CB5D47" w:rsidP="007120C2">
      <w:pPr>
        <w:spacing w:line="276" w:lineRule="auto"/>
        <w:ind w:left="-142" w:firstLine="993"/>
        <w:rPr>
          <w:rFonts w:ascii="Times New Roman" w:eastAsia="Calibri" w:hAnsi="Times New Roman"/>
          <w:sz w:val="24"/>
        </w:rPr>
      </w:pPr>
    </w:p>
    <w:p w14:paraId="09364679" w14:textId="77777777" w:rsidR="00451510" w:rsidRPr="009A2D9E" w:rsidRDefault="00451510" w:rsidP="00AF64CB">
      <w:pPr>
        <w:pStyle w:val="2"/>
        <w:numPr>
          <w:ilvl w:val="2"/>
          <w:numId w:val="41"/>
        </w:numPr>
        <w:spacing w:before="240" w:after="240" w:line="276" w:lineRule="auto"/>
        <w:ind w:left="1276" w:right="0" w:hanging="556"/>
        <w:jc w:val="left"/>
        <w:rPr>
          <w:b/>
          <w:sz w:val="24"/>
        </w:rPr>
      </w:pPr>
      <w:bookmarkStart w:id="153" w:name="_Toc524593223"/>
      <w:bookmarkStart w:id="154" w:name="_Toc75602857"/>
      <w:bookmarkStart w:id="155" w:name="_Toc84927764"/>
      <w:r w:rsidRPr="009A2D9E">
        <w:rPr>
          <w:b/>
          <w:sz w:val="24"/>
        </w:rPr>
        <w:t>Оценка безопасности и надежности объектов централизованной системы водоотведения и их управляемости</w:t>
      </w:r>
      <w:bookmarkEnd w:id="153"/>
      <w:bookmarkEnd w:id="154"/>
      <w:bookmarkEnd w:id="155"/>
    </w:p>
    <w:p w14:paraId="023A4BC1" w14:textId="4C071566" w:rsidR="00506B10" w:rsidRPr="009A2D9E" w:rsidRDefault="00451510" w:rsidP="00506B10">
      <w:pPr>
        <w:pStyle w:val="ae"/>
        <w:ind w:left="0" w:firstLine="709"/>
        <w:jc w:val="both"/>
      </w:pPr>
      <w:r w:rsidRPr="009A2D9E">
        <w:t xml:space="preserve"> </w:t>
      </w:r>
      <w:r w:rsidR="00506B10" w:rsidRPr="009A2D9E">
        <w:t>Централизованная система водоотведения</w:t>
      </w:r>
      <w:r w:rsidR="00657198" w:rsidRPr="009A2D9E">
        <w:t xml:space="preserve"> городского поселения</w:t>
      </w:r>
      <w:r w:rsidR="00506B10" w:rsidRPr="009A2D9E">
        <w:t xml:space="preserve"> представляет собой систему инженерных сооружений, надежная и эффективная, работа которых является одной из важнейших составляющих санитарного и экологического состояния </w:t>
      </w:r>
      <w:r w:rsidR="00654A3B" w:rsidRPr="009A2D9E">
        <w:t>г. п. Хилокское</w:t>
      </w:r>
      <w:r w:rsidR="00506B10" w:rsidRPr="009A2D9E">
        <w:t>.</w:t>
      </w:r>
    </w:p>
    <w:p w14:paraId="56B54D0F" w14:textId="77777777" w:rsidR="00654A3B" w:rsidRPr="009A2D9E" w:rsidRDefault="00654A3B" w:rsidP="00654A3B">
      <w:pPr>
        <w:pStyle w:val="af9"/>
        <w:kinsoku w:val="0"/>
        <w:overflowPunct w:val="0"/>
        <w:spacing w:before="62"/>
        <w:ind w:firstLine="851"/>
        <w:jc w:val="both"/>
        <w:rPr>
          <w:rFonts w:eastAsia="Calibri"/>
          <w:lang w:eastAsia="en-US"/>
        </w:rPr>
      </w:pPr>
      <w:r w:rsidRPr="009A2D9E">
        <w:rPr>
          <w:rFonts w:eastAsia="Calibri"/>
          <w:lang w:eastAsia="en-US"/>
        </w:rPr>
        <w:t>Хозяйственно-бытовые сточные воды образуются в результате хозяйственной жизнедеятельности человека, содержат большое количество органических веществ, способных быстро загнивать и являются питательной средой для развития различных микроорганизмов, в т.ч. патогенных, что создает опасность для человека в санитарном отношении и требует соблюдения при работе с ними определенных санитарно-гигиенических правил.</w:t>
      </w:r>
    </w:p>
    <w:p w14:paraId="46CCC637" w14:textId="4E12720C" w:rsidR="00654A3B" w:rsidRPr="009A2D9E" w:rsidRDefault="00654A3B" w:rsidP="00654A3B">
      <w:pPr>
        <w:pStyle w:val="af9"/>
        <w:kinsoku w:val="0"/>
        <w:overflowPunct w:val="0"/>
        <w:spacing w:before="62"/>
        <w:ind w:firstLine="851"/>
        <w:jc w:val="both"/>
        <w:rPr>
          <w:rFonts w:eastAsia="Calibri"/>
          <w:lang w:eastAsia="en-US"/>
        </w:rPr>
      </w:pPr>
      <w:r w:rsidRPr="009A2D9E">
        <w:rPr>
          <w:rFonts w:eastAsia="Calibri"/>
          <w:lang w:eastAsia="en-US"/>
        </w:rPr>
        <w:t>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городского округа.</w:t>
      </w:r>
    </w:p>
    <w:p w14:paraId="1178DCA5" w14:textId="77777777" w:rsidR="00506B10" w:rsidRPr="009A2D9E" w:rsidRDefault="00506B10" w:rsidP="00506B10">
      <w:pPr>
        <w:pStyle w:val="ae"/>
        <w:ind w:left="0" w:firstLine="709"/>
        <w:jc w:val="both"/>
      </w:pPr>
      <w:r w:rsidRPr="009A2D9E">
        <w:t xml:space="preserve">Согласно п.4.18 СП 32.13330.2012 «Канализация. Наружные сети и сооружения»: надежность действия системы канализации характеризуется сохранением необходимой расчетной пропускной способности и степени очистки сточных вод при изменении (в определенных пределах) расходов сточных вод и состава загрязняющих веществ, условий сброса их в водные объекты, в условиях перебоев в электроснабжении, возможных аварий на коммуникациях, оборудовании и сооружениях, производства плановых ремонтных работ, ситуаций, связанных с </w:t>
      </w:r>
      <w:r w:rsidRPr="009A2D9E">
        <w:lastRenderedPageBreak/>
        <w:t>особыми природными условиями (сейсмика, просадочность грунтов, "вечная мерзлота" и др.). К тому же, согласно п. 6.1.2 СП 32.13330.2012, надежность действия безнапорных сетей (коллекторов) канализации определяется коррозионной стойкостью материала труб.</w:t>
      </w:r>
    </w:p>
    <w:p w14:paraId="4A0A7E48" w14:textId="77777777" w:rsidR="00451510" w:rsidRPr="009A2D9E" w:rsidRDefault="00F3031E" w:rsidP="00AF64CB">
      <w:pPr>
        <w:pStyle w:val="2"/>
        <w:numPr>
          <w:ilvl w:val="2"/>
          <w:numId w:val="41"/>
        </w:numPr>
        <w:spacing w:before="240" w:after="240" w:line="276" w:lineRule="auto"/>
        <w:ind w:left="1276" w:right="0" w:hanging="556"/>
        <w:jc w:val="left"/>
        <w:rPr>
          <w:b/>
          <w:sz w:val="24"/>
        </w:rPr>
      </w:pPr>
      <w:bookmarkStart w:id="156" w:name="_Toc524593224"/>
      <w:bookmarkStart w:id="157" w:name="_Toc75602858"/>
      <w:bookmarkStart w:id="158" w:name="_Toc84927765"/>
      <w:r w:rsidRPr="009A2D9E">
        <w:rPr>
          <w:b/>
          <w:sz w:val="24"/>
        </w:rPr>
        <w:t>О</w:t>
      </w:r>
      <w:r w:rsidR="00451510" w:rsidRPr="009A2D9E">
        <w:rPr>
          <w:b/>
          <w:sz w:val="24"/>
        </w:rPr>
        <w:t>ценка воздействия сбросов сточных вод через централизованную систему водоотведения на окружающую среду</w:t>
      </w:r>
      <w:bookmarkEnd w:id="156"/>
      <w:bookmarkEnd w:id="157"/>
      <w:bookmarkEnd w:id="158"/>
    </w:p>
    <w:p w14:paraId="56ECF481" w14:textId="77777777" w:rsidR="00D5176E" w:rsidRPr="009A2D9E" w:rsidRDefault="00D34CE4" w:rsidP="00D5176E">
      <w:pPr>
        <w:pStyle w:val="e"/>
        <w:spacing w:line="276" w:lineRule="auto"/>
        <w:jc w:val="both"/>
      </w:pPr>
      <w:r w:rsidRPr="009A2D9E">
        <w:t xml:space="preserve">Все хозяйственно-бытовые и производственные сточные воды по системе, состоящей из трубопроводов, каналов, коллекторов, канализационных насосных станций, отводятся на очистку </w:t>
      </w:r>
      <w:r w:rsidR="00F42B9F" w:rsidRPr="009A2D9E">
        <w:t>на очистные</w:t>
      </w:r>
      <w:r w:rsidRPr="009A2D9E">
        <w:t xml:space="preserve"> </w:t>
      </w:r>
      <w:r w:rsidR="00F42B9F" w:rsidRPr="009A2D9E">
        <w:t>сооружения канализации</w:t>
      </w:r>
      <w:r w:rsidRPr="009A2D9E">
        <w:t>.</w:t>
      </w:r>
      <w:r w:rsidR="00D5176E" w:rsidRPr="009A2D9E">
        <w:t xml:space="preserve"> Недостаточная очистка сточных вод может привести к загрязнению водных источников.</w:t>
      </w:r>
    </w:p>
    <w:p w14:paraId="15D2C791" w14:textId="2B7CFF98" w:rsidR="00D5176E" w:rsidRPr="00171A04" w:rsidRDefault="00D5176E" w:rsidP="00171A04">
      <w:pPr>
        <w:pStyle w:val="e"/>
        <w:spacing w:before="0" w:line="276" w:lineRule="auto"/>
        <w:ind w:firstLine="0"/>
        <w:jc w:val="both"/>
        <w:rPr>
          <w:sz w:val="18"/>
        </w:rPr>
      </w:pPr>
    </w:p>
    <w:p w14:paraId="372A55FD" w14:textId="5B730332" w:rsidR="00D5176E" w:rsidRDefault="00D5176E" w:rsidP="00F42B9F">
      <w:pPr>
        <w:pStyle w:val="e"/>
        <w:spacing w:line="276" w:lineRule="auto"/>
        <w:jc w:val="both"/>
      </w:pPr>
      <w:r w:rsidRPr="009A2D9E">
        <w:rPr>
          <w:b/>
        </w:rPr>
        <w:t>Таблица 2.1.</w:t>
      </w:r>
      <w:r w:rsidR="0027160A" w:rsidRPr="009A2D9E">
        <w:rPr>
          <w:b/>
        </w:rPr>
        <w:t>2</w:t>
      </w:r>
      <w:r w:rsidRPr="009A2D9E">
        <w:t xml:space="preserve"> – Показатели качества сточных вод</w:t>
      </w:r>
    </w:p>
    <w:p w14:paraId="664E7F7C" w14:textId="77777777" w:rsidR="00E278A0" w:rsidRPr="009A2D9E" w:rsidRDefault="00E278A0" w:rsidP="00F42B9F">
      <w:pPr>
        <w:pStyle w:val="e"/>
        <w:spacing w:line="276" w:lineRule="auto"/>
        <w:jc w:val="both"/>
      </w:pPr>
    </w:p>
    <w:tbl>
      <w:tblPr>
        <w:tblW w:w="0" w:type="auto"/>
        <w:jc w:val="center"/>
        <w:tblLayout w:type="fixed"/>
        <w:tblLook w:val="04A0" w:firstRow="1" w:lastRow="0" w:firstColumn="1" w:lastColumn="0" w:noHBand="0" w:noVBand="1"/>
      </w:tblPr>
      <w:tblGrid>
        <w:gridCol w:w="541"/>
        <w:gridCol w:w="1858"/>
        <w:gridCol w:w="1205"/>
        <w:gridCol w:w="1206"/>
        <w:gridCol w:w="1206"/>
        <w:gridCol w:w="1206"/>
        <w:gridCol w:w="1206"/>
        <w:gridCol w:w="1206"/>
      </w:tblGrid>
      <w:tr w:rsidR="00BD6E10" w:rsidRPr="009A2D9E" w14:paraId="3CB16D28" w14:textId="77777777" w:rsidTr="00D5176E">
        <w:trPr>
          <w:trHeight w:val="519"/>
          <w:jc w:val="center"/>
        </w:trPr>
        <w:tc>
          <w:tcPr>
            <w:tcW w:w="541" w:type="dxa"/>
            <w:vMerge w:val="restart"/>
            <w:tcBorders>
              <w:top w:val="single" w:sz="4" w:space="0" w:color="auto"/>
              <w:left w:val="single" w:sz="4" w:space="0" w:color="auto"/>
              <w:right w:val="single" w:sz="4" w:space="0" w:color="auto"/>
            </w:tcBorders>
            <w:shd w:val="clear" w:color="auto" w:fill="auto"/>
            <w:vAlign w:val="center"/>
            <w:hideMark/>
          </w:tcPr>
          <w:p w14:paraId="0F06532F" w14:textId="77777777" w:rsidR="00BD6E10" w:rsidRPr="009A2D9E" w:rsidRDefault="00BD6E10" w:rsidP="00D5176E">
            <w:pPr>
              <w:jc w:val="center"/>
              <w:rPr>
                <w:rFonts w:ascii="Times New Roman" w:hAnsi="Times New Roman"/>
                <w:sz w:val="24"/>
              </w:rPr>
            </w:pPr>
            <w:r w:rsidRPr="009A2D9E">
              <w:rPr>
                <w:rFonts w:ascii="Times New Roman" w:hAnsi="Times New Roman"/>
                <w:sz w:val="24"/>
              </w:rPr>
              <w:t>№ п/п</w:t>
            </w:r>
          </w:p>
        </w:tc>
        <w:tc>
          <w:tcPr>
            <w:tcW w:w="1858" w:type="dxa"/>
            <w:vMerge w:val="restart"/>
            <w:tcBorders>
              <w:top w:val="single" w:sz="4" w:space="0" w:color="auto"/>
              <w:left w:val="single" w:sz="4" w:space="0" w:color="auto"/>
              <w:right w:val="single" w:sz="4" w:space="0" w:color="auto"/>
            </w:tcBorders>
            <w:shd w:val="clear" w:color="auto" w:fill="auto"/>
            <w:vAlign w:val="center"/>
            <w:hideMark/>
          </w:tcPr>
          <w:p w14:paraId="00B1F90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Наименование загрязняющего вещества в сточной воде</w:t>
            </w:r>
          </w:p>
        </w:tc>
        <w:tc>
          <w:tcPr>
            <w:tcW w:w="7235" w:type="dxa"/>
            <w:gridSpan w:val="6"/>
            <w:tcBorders>
              <w:top w:val="single" w:sz="4" w:space="0" w:color="auto"/>
              <w:left w:val="single" w:sz="4" w:space="0" w:color="auto"/>
              <w:bottom w:val="single" w:sz="4" w:space="0" w:color="auto"/>
              <w:right w:val="single" w:sz="4" w:space="0" w:color="auto"/>
            </w:tcBorders>
            <w:vAlign w:val="center"/>
          </w:tcPr>
          <w:p w14:paraId="46AB824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Концентрация загрязняющего вещества, мг/л</w:t>
            </w:r>
          </w:p>
        </w:tc>
      </w:tr>
      <w:tr w:rsidR="00BD6E10" w:rsidRPr="009A2D9E" w14:paraId="5C177A38" w14:textId="77777777" w:rsidTr="00D5176E">
        <w:trPr>
          <w:trHeight w:val="270"/>
          <w:jc w:val="center"/>
        </w:trPr>
        <w:tc>
          <w:tcPr>
            <w:tcW w:w="541" w:type="dxa"/>
            <w:vMerge/>
            <w:tcBorders>
              <w:left w:val="single" w:sz="4" w:space="0" w:color="auto"/>
              <w:right w:val="single" w:sz="4" w:space="0" w:color="auto"/>
            </w:tcBorders>
            <w:shd w:val="clear" w:color="auto" w:fill="auto"/>
            <w:vAlign w:val="center"/>
          </w:tcPr>
          <w:p w14:paraId="7DB55F89" w14:textId="77777777" w:rsidR="00BD6E10" w:rsidRPr="009A2D9E" w:rsidRDefault="00BD6E10" w:rsidP="00D5176E">
            <w:pPr>
              <w:jc w:val="center"/>
              <w:rPr>
                <w:rFonts w:ascii="Times New Roman" w:hAnsi="Times New Roman"/>
                <w:sz w:val="24"/>
              </w:rPr>
            </w:pPr>
          </w:p>
        </w:tc>
        <w:tc>
          <w:tcPr>
            <w:tcW w:w="1858" w:type="dxa"/>
            <w:vMerge/>
            <w:tcBorders>
              <w:left w:val="single" w:sz="4" w:space="0" w:color="auto"/>
              <w:right w:val="single" w:sz="4" w:space="0" w:color="auto"/>
            </w:tcBorders>
            <w:shd w:val="clear" w:color="auto" w:fill="auto"/>
            <w:vAlign w:val="center"/>
          </w:tcPr>
          <w:p w14:paraId="321EF9F7" w14:textId="77777777" w:rsidR="00BD6E10" w:rsidRPr="003A5614" w:rsidRDefault="00BD6E10" w:rsidP="00D5176E">
            <w:pPr>
              <w:jc w:val="center"/>
              <w:rPr>
                <w:rFonts w:ascii="Times New Roman" w:hAnsi="Times New Roman"/>
                <w:sz w:val="24"/>
              </w:rPr>
            </w:pPr>
          </w:p>
        </w:tc>
        <w:tc>
          <w:tcPr>
            <w:tcW w:w="2411" w:type="dxa"/>
            <w:gridSpan w:val="2"/>
            <w:tcBorders>
              <w:top w:val="single" w:sz="4" w:space="0" w:color="auto"/>
              <w:left w:val="single" w:sz="4" w:space="0" w:color="auto"/>
              <w:bottom w:val="single" w:sz="4" w:space="0" w:color="auto"/>
              <w:right w:val="single" w:sz="4" w:space="0" w:color="auto"/>
            </w:tcBorders>
            <w:vAlign w:val="center"/>
          </w:tcPr>
          <w:p w14:paraId="6968417C"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2016</w:t>
            </w: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FA51A32"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2017</w:t>
            </w:r>
          </w:p>
        </w:tc>
        <w:tc>
          <w:tcPr>
            <w:tcW w:w="2412" w:type="dxa"/>
            <w:gridSpan w:val="2"/>
            <w:tcBorders>
              <w:top w:val="single" w:sz="4" w:space="0" w:color="auto"/>
              <w:left w:val="single" w:sz="4" w:space="0" w:color="auto"/>
              <w:bottom w:val="single" w:sz="4" w:space="0" w:color="auto"/>
              <w:right w:val="single" w:sz="4" w:space="0" w:color="auto"/>
            </w:tcBorders>
            <w:vAlign w:val="center"/>
          </w:tcPr>
          <w:p w14:paraId="5BEADC6F"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2018</w:t>
            </w:r>
          </w:p>
        </w:tc>
      </w:tr>
      <w:tr w:rsidR="00BD6E10" w:rsidRPr="009A2D9E" w14:paraId="6D560614" w14:textId="77777777" w:rsidTr="00D5176E">
        <w:trPr>
          <w:trHeight w:val="285"/>
          <w:jc w:val="center"/>
        </w:trPr>
        <w:tc>
          <w:tcPr>
            <w:tcW w:w="541" w:type="dxa"/>
            <w:vMerge/>
            <w:tcBorders>
              <w:left w:val="single" w:sz="4" w:space="0" w:color="auto"/>
              <w:bottom w:val="single" w:sz="4" w:space="0" w:color="auto"/>
              <w:right w:val="single" w:sz="4" w:space="0" w:color="auto"/>
            </w:tcBorders>
            <w:shd w:val="clear" w:color="auto" w:fill="auto"/>
            <w:vAlign w:val="center"/>
          </w:tcPr>
          <w:p w14:paraId="0BB8A5C4" w14:textId="77777777" w:rsidR="00BD6E10" w:rsidRPr="009A2D9E" w:rsidRDefault="00BD6E10" w:rsidP="00D5176E">
            <w:pPr>
              <w:jc w:val="center"/>
              <w:rPr>
                <w:rFonts w:ascii="Times New Roman" w:hAnsi="Times New Roman"/>
                <w:sz w:val="24"/>
              </w:rPr>
            </w:pPr>
          </w:p>
        </w:tc>
        <w:tc>
          <w:tcPr>
            <w:tcW w:w="1858" w:type="dxa"/>
            <w:vMerge/>
            <w:tcBorders>
              <w:left w:val="single" w:sz="4" w:space="0" w:color="auto"/>
              <w:bottom w:val="single" w:sz="4" w:space="0" w:color="auto"/>
              <w:right w:val="single" w:sz="4" w:space="0" w:color="auto"/>
            </w:tcBorders>
            <w:shd w:val="clear" w:color="auto" w:fill="auto"/>
            <w:vAlign w:val="center"/>
          </w:tcPr>
          <w:p w14:paraId="45BC0780" w14:textId="77777777" w:rsidR="00BD6E10" w:rsidRPr="003A5614" w:rsidRDefault="00BD6E10" w:rsidP="00D5176E">
            <w:pPr>
              <w:jc w:val="center"/>
              <w:rPr>
                <w:rFonts w:ascii="Times New Roman" w:hAnsi="Times New Roman"/>
                <w:sz w:val="24"/>
              </w:rPr>
            </w:pPr>
          </w:p>
        </w:tc>
        <w:tc>
          <w:tcPr>
            <w:tcW w:w="1205" w:type="dxa"/>
            <w:tcBorders>
              <w:top w:val="single" w:sz="4" w:space="0" w:color="auto"/>
              <w:left w:val="single" w:sz="4" w:space="0" w:color="auto"/>
              <w:right w:val="single" w:sz="4" w:space="0" w:color="auto"/>
            </w:tcBorders>
            <w:vAlign w:val="center"/>
          </w:tcPr>
          <w:p w14:paraId="5978954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вход</w:t>
            </w:r>
          </w:p>
        </w:tc>
        <w:tc>
          <w:tcPr>
            <w:tcW w:w="1206" w:type="dxa"/>
            <w:tcBorders>
              <w:top w:val="single" w:sz="4" w:space="0" w:color="auto"/>
              <w:left w:val="single" w:sz="4" w:space="0" w:color="auto"/>
              <w:right w:val="single" w:sz="4" w:space="0" w:color="auto"/>
            </w:tcBorders>
            <w:vAlign w:val="center"/>
          </w:tcPr>
          <w:p w14:paraId="0203FEEB"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сброс</w:t>
            </w:r>
          </w:p>
        </w:tc>
        <w:tc>
          <w:tcPr>
            <w:tcW w:w="1206" w:type="dxa"/>
            <w:tcBorders>
              <w:top w:val="single" w:sz="4" w:space="0" w:color="auto"/>
              <w:left w:val="single" w:sz="4" w:space="0" w:color="auto"/>
              <w:right w:val="single" w:sz="4" w:space="0" w:color="auto"/>
            </w:tcBorders>
            <w:vAlign w:val="center"/>
          </w:tcPr>
          <w:p w14:paraId="6E573856"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вход</w:t>
            </w:r>
          </w:p>
        </w:tc>
        <w:tc>
          <w:tcPr>
            <w:tcW w:w="1206" w:type="dxa"/>
            <w:tcBorders>
              <w:top w:val="single" w:sz="4" w:space="0" w:color="auto"/>
              <w:left w:val="single" w:sz="4" w:space="0" w:color="auto"/>
              <w:right w:val="single" w:sz="4" w:space="0" w:color="auto"/>
            </w:tcBorders>
            <w:vAlign w:val="center"/>
          </w:tcPr>
          <w:p w14:paraId="23193993"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сброс</w:t>
            </w:r>
          </w:p>
        </w:tc>
        <w:tc>
          <w:tcPr>
            <w:tcW w:w="1206" w:type="dxa"/>
            <w:tcBorders>
              <w:top w:val="single" w:sz="4" w:space="0" w:color="auto"/>
              <w:left w:val="single" w:sz="4" w:space="0" w:color="auto"/>
              <w:right w:val="single" w:sz="4" w:space="0" w:color="auto"/>
            </w:tcBorders>
            <w:vAlign w:val="center"/>
          </w:tcPr>
          <w:p w14:paraId="19C29066"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вход</w:t>
            </w:r>
          </w:p>
        </w:tc>
        <w:tc>
          <w:tcPr>
            <w:tcW w:w="1206" w:type="dxa"/>
            <w:tcBorders>
              <w:top w:val="single" w:sz="4" w:space="0" w:color="auto"/>
              <w:left w:val="single" w:sz="4" w:space="0" w:color="auto"/>
              <w:right w:val="single" w:sz="4" w:space="0" w:color="auto"/>
            </w:tcBorders>
            <w:vAlign w:val="center"/>
          </w:tcPr>
          <w:p w14:paraId="582A644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сброс</w:t>
            </w:r>
          </w:p>
        </w:tc>
      </w:tr>
      <w:tr w:rsidR="00BD6E10" w:rsidRPr="009A2D9E" w14:paraId="76165768" w14:textId="77777777" w:rsidTr="00D5176E">
        <w:trPr>
          <w:trHeight w:val="390"/>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18342B00"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1</w:t>
            </w:r>
          </w:p>
        </w:tc>
        <w:tc>
          <w:tcPr>
            <w:tcW w:w="1858" w:type="dxa"/>
            <w:tcBorders>
              <w:top w:val="nil"/>
              <w:left w:val="nil"/>
              <w:bottom w:val="single" w:sz="4" w:space="0" w:color="auto"/>
              <w:right w:val="single" w:sz="4" w:space="0" w:color="auto"/>
            </w:tcBorders>
            <w:shd w:val="clear" w:color="auto" w:fill="auto"/>
            <w:vAlign w:val="center"/>
            <w:hideMark/>
          </w:tcPr>
          <w:p w14:paraId="24624AAF"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Взвешенные вещества</w:t>
            </w:r>
          </w:p>
        </w:tc>
        <w:tc>
          <w:tcPr>
            <w:tcW w:w="1205" w:type="dxa"/>
            <w:tcBorders>
              <w:top w:val="single" w:sz="4" w:space="0" w:color="auto"/>
              <w:left w:val="single" w:sz="4" w:space="0" w:color="auto"/>
              <w:bottom w:val="single" w:sz="4" w:space="0" w:color="auto"/>
              <w:right w:val="single" w:sz="4" w:space="0" w:color="auto"/>
            </w:tcBorders>
            <w:shd w:val="clear" w:color="auto" w:fill="auto"/>
            <w:vAlign w:val="center"/>
          </w:tcPr>
          <w:p w14:paraId="69D7F171"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120.30</w:t>
            </w:r>
          </w:p>
        </w:tc>
        <w:tc>
          <w:tcPr>
            <w:tcW w:w="1206" w:type="dxa"/>
            <w:tcBorders>
              <w:top w:val="single" w:sz="4" w:space="0" w:color="auto"/>
              <w:left w:val="nil"/>
              <w:bottom w:val="single" w:sz="4" w:space="0" w:color="auto"/>
              <w:right w:val="single" w:sz="4" w:space="0" w:color="auto"/>
            </w:tcBorders>
            <w:shd w:val="clear" w:color="auto" w:fill="auto"/>
            <w:vAlign w:val="center"/>
          </w:tcPr>
          <w:p w14:paraId="1C565C0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39,7</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14:paraId="381592E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117.20</w:t>
            </w:r>
          </w:p>
        </w:tc>
        <w:tc>
          <w:tcPr>
            <w:tcW w:w="1206" w:type="dxa"/>
            <w:tcBorders>
              <w:top w:val="single" w:sz="4" w:space="0" w:color="auto"/>
              <w:left w:val="nil"/>
              <w:bottom w:val="single" w:sz="4" w:space="0" w:color="auto"/>
              <w:right w:val="single" w:sz="4" w:space="0" w:color="auto"/>
            </w:tcBorders>
            <w:shd w:val="clear" w:color="auto" w:fill="auto"/>
            <w:vAlign w:val="center"/>
          </w:tcPr>
          <w:p w14:paraId="2EB13BED"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35,6</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tcPr>
          <w:p w14:paraId="6054B9AE"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118.90</w:t>
            </w:r>
          </w:p>
        </w:tc>
        <w:tc>
          <w:tcPr>
            <w:tcW w:w="1206" w:type="dxa"/>
            <w:tcBorders>
              <w:top w:val="single" w:sz="4" w:space="0" w:color="auto"/>
              <w:left w:val="nil"/>
              <w:bottom w:val="single" w:sz="4" w:space="0" w:color="auto"/>
              <w:right w:val="single" w:sz="4" w:space="0" w:color="auto"/>
            </w:tcBorders>
            <w:shd w:val="clear" w:color="auto" w:fill="auto"/>
            <w:vAlign w:val="center"/>
          </w:tcPr>
          <w:p w14:paraId="2D64261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42,7</w:t>
            </w:r>
          </w:p>
        </w:tc>
      </w:tr>
      <w:tr w:rsidR="00BD6E10" w:rsidRPr="009A2D9E" w14:paraId="07ED5630"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224382D"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2</w:t>
            </w:r>
          </w:p>
        </w:tc>
        <w:tc>
          <w:tcPr>
            <w:tcW w:w="1858" w:type="dxa"/>
            <w:tcBorders>
              <w:top w:val="nil"/>
              <w:left w:val="nil"/>
              <w:bottom w:val="single" w:sz="4" w:space="0" w:color="auto"/>
              <w:right w:val="single" w:sz="4" w:space="0" w:color="auto"/>
            </w:tcBorders>
            <w:shd w:val="clear" w:color="auto" w:fill="auto"/>
            <w:vAlign w:val="center"/>
            <w:hideMark/>
          </w:tcPr>
          <w:p w14:paraId="528BF8E1"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БПК</w:t>
            </w:r>
            <w:r w:rsidRPr="003A5614">
              <w:rPr>
                <w:rFonts w:ascii="Times New Roman" w:hAnsi="Times New Roman"/>
                <w:b/>
                <w:bCs/>
                <w:sz w:val="24"/>
              </w:rPr>
              <w:t>5</w:t>
            </w:r>
          </w:p>
        </w:tc>
        <w:tc>
          <w:tcPr>
            <w:tcW w:w="1205" w:type="dxa"/>
            <w:tcBorders>
              <w:top w:val="nil"/>
              <w:left w:val="single" w:sz="4" w:space="0" w:color="auto"/>
              <w:bottom w:val="single" w:sz="4" w:space="0" w:color="auto"/>
              <w:right w:val="single" w:sz="4" w:space="0" w:color="auto"/>
            </w:tcBorders>
            <w:shd w:val="clear" w:color="auto" w:fill="auto"/>
            <w:vAlign w:val="center"/>
          </w:tcPr>
          <w:p w14:paraId="5ED7A41B"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119.10</w:t>
            </w:r>
          </w:p>
        </w:tc>
        <w:tc>
          <w:tcPr>
            <w:tcW w:w="1206" w:type="dxa"/>
            <w:tcBorders>
              <w:top w:val="nil"/>
              <w:left w:val="nil"/>
              <w:bottom w:val="single" w:sz="4" w:space="0" w:color="auto"/>
              <w:right w:val="single" w:sz="4" w:space="0" w:color="auto"/>
            </w:tcBorders>
            <w:shd w:val="clear" w:color="auto" w:fill="auto"/>
            <w:vAlign w:val="center"/>
          </w:tcPr>
          <w:p w14:paraId="11BF8DE2"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19,5</w:t>
            </w:r>
          </w:p>
        </w:tc>
        <w:tc>
          <w:tcPr>
            <w:tcW w:w="1206" w:type="dxa"/>
            <w:tcBorders>
              <w:top w:val="nil"/>
              <w:left w:val="single" w:sz="4" w:space="0" w:color="auto"/>
              <w:bottom w:val="single" w:sz="4" w:space="0" w:color="auto"/>
              <w:right w:val="single" w:sz="4" w:space="0" w:color="auto"/>
            </w:tcBorders>
            <w:shd w:val="clear" w:color="auto" w:fill="auto"/>
            <w:vAlign w:val="center"/>
          </w:tcPr>
          <w:p w14:paraId="7CB2C40E"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113.80</w:t>
            </w:r>
          </w:p>
        </w:tc>
        <w:tc>
          <w:tcPr>
            <w:tcW w:w="1206" w:type="dxa"/>
            <w:tcBorders>
              <w:top w:val="nil"/>
              <w:left w:val="nil"/>
              <w:bottom w:val="single" w:sz="4" w:space="0" w:color="auto"/>
              <w:right w:val="single" w:sz="4" w:space="0" w:color="auto"/>
            </w:tcBorders>
            <w:shd w:val="clear" w:color="auto" w:fill="auto"/>
            <w:vAlign w:val="center"/>
          </w:tcPr>
          <w:p w14:paraId="71184CB0"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20,153</w:t>
            </w:r>
          </w:p>
        </w:tc>
        <w:tc>
          <w:tcPr>
            <w:tcW w:w="1206" w:type="dxa"/>
            <w:tcBorders>
              <w:top w:val="nil"/>
              <w:left w:val="single" w:sz="4" w:space="0" w:color="auto"/>
              <w:bottom w:val="single" w:sz="4" w:space="0" w:color="auto"/>
              <w:right w:val="single" w:sz="4" w:space="0" w:color="auto"/>
            </w:tcBorders>
            <w:shd w:val="clear" w:color="auto" w:fill="auto"/>
            <w:vAlign w:val="center"/>
          </w:tcPr>
          <w:p w14:paraId="4C42E2AA"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116.38</w:t>
            </w:r>
          </w:p>
        </w:tc>
        <w:tc>
          <w:tcPr>
            <w:tcW w:w="1206" w:type="dxa"/>
            <w:tcBorders>
              <w:top w:val="nil"/>
              <w:left w:val="nil"/>
              <w:bottom w:val="single" w:sz="4" w:space="0" w:color="auto"/>
              <w:right w:val="single" w:sz="4" w:space="0" w:color="auto"/>
            </w:tcBorders>
            <w:shd w:val="clear" w:color="auto" w:fill="auto"/>
            <w:vAlign w:val="center"/>
          </w:tcPr>
          <w:p w14:paraId="3CFE6ECC"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20,8</w:t>
            </w:r>
          </w:p>
        </w:tc>
      </w:tr>
      <w:tr w:rsidR="00BD6E10" w:rsidRPr="009A2D9E" w14:paraId="67EB0249"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37102D41"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3</w:t>
            </w:r>
          </w:p>
        </w:tc>
        <w:tc>
          <w:tcPr>
            <w:tcW w:w="1858" w:type="dxa"/>
            <w:tcBorders>
              <w:top w:val="nil"/>
              <w:left w:val="nil"/>
              <w:bottom w:val="single" w:sz="4" w:space="0" w:color="auto"/>
              <w:right w:val="single" w:sz="4" w:space="0" w:color="auto"/>
            </w:tcBorders>
            <w:shd w:val="clear" w:color="auto" w:fill="auto"/>
            <w:vAlign w:val="center"/>
            <w:hideMark/>
          </w:tcPr>
          <w:p w14:paraId="02A4EAD6"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ХПК</w:t>
            </w:r>
          </w:p>
        </w:tc>
        <w:tc>
          <w:tcPr>
            <w:tcW w:w="1205" w:type="dxa"/>
            <w:tcBorders>
              <w:top w:val="nil"/>
              <w:left w:val="single" w:sz="4" w:space="0" w:color="auto"/>
              <w:bottom w:val="single" w:sz="4" w:space="0" w:color="auto"/>
              <w:right w:val="single" w:sz="4" w:space="0" w:color="auto"/>
            </w:tcBorders>
            <w:shd w:val="clear" w:color="auto" w:fill="auto"/>
            <w:vAlign w:val="center"/>
          </w:tcPr>
          <w:p w14:paraId="0BD1CD84"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120.03</w:t>
            </w:r>
          </w:p>
        </w:tc>
        <w:tc>
          <w:tcPr>
            <w:tcW w:w="1206" w:type="dxa"/>
            <w:tcBorders>
              <w:top w:val="nil"/>
              <w:left w:val="nil"/>
              <w:bottom w:val="single" w:sz="4" w:space="0" w:color="auto"/>
              <w:right w:val="single" w:sz="4" w:space="0" w:color="auto"/>
            </w:tcBorders>
            <w:shd w:val="clear" w:color="auto" w:fill="auto"/>
            <w:vAlign w:val="center"/>
          </w:tcPr>
          <w:p w14:paraId="0AC5F62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20,2</w:t>
            </w:r>
          </w:p>
        </w:tc>
        <w:tc>
          <w:tcPr>
            <w:tcW w:w="1206" w:type="dxa"/>
            <w:tcBorders>
              <w:top w:val="nil"/>
              <w:left w:val="single" w:sz="4" w:space="0" w:color="auto"/>
              <w:bottom w:val="single" w:sz="4" w:space="0" w:color="auto"/>
              <w:right w:val="single" w:sz="4" w:space="0" w:color="auto"/>
            </w:tcBorders>
            <w:shd w:val="clear" w:color="auto" w:fill="auto"/>
            <w:vAlign w:val="center"/>
          </w:tcPr>
          <w:p w14:paraId="678125A6"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116.90</w:t>
            </w:r>
          </w:p>
        </w:tc>
        <w:tc>
          <w:tcPr>
            <w:tcW w:w="1206" w:type="dxa"/>
            <w:tcBorders>
              <w:top w:val="nil"/>
              <w:left w:val="nil"/>
              <w:bottom w:val="single" w:sz="4" w:space="0" w:color="auto"/>
              <w:right w:val="single" w:sz="4" w:space="0" w:color="auto"/>
            </w:tcBorders>
            <w:shd w:val="clear" w:color="auto" w:fill="auto"/>
            <w:vAlign w:val="center"/>
          </w:tcPr>
          <w:p w14:paraId="608E4D0A"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21,8</w:t>
            </w:r>
          </w:p>
        </w:tc>
        <w:tc>
          <w:tcPr>
            <w:tcW w:w="1206" w:type="dxa"/>
            <w:tcBorders>
              <w:top w:val="nil"/>
              <w:left w:val="single" w:sz="4" w:space="0" w:color="auto"/>
              <w:bottom w:val="single" w:sz="4" w:space="0" w:color="auto"/>
              <w:right w:val="single" w:sz="4" w:space="0" w:color="auto"/>
            </w:tcBorders>
            <w:shd w:val="clear" w:color="auto" w:fill="auto"/>
            <w:vAlign w:val="center"/>
          </w:tcPr>
          <w:p w14:paraId="4E2E559E"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118.03</w:t>
            </w:r>
          </w:p>
        </w:tc>
        <w:tc>
          <w:tcPr>
            <w:tcW w:w="1206" w:type="dxa"/>
            <w:tcBorders>
              <w:top w:val="nil"/>
              <w:left w:val="nil"/>
              <w:bottom w:val="single" w:sz="4" w:space="0" w:color="auto"/>
              <w:right w:val="single" w:sz="4" w:space="0" w:color="auto"/>
            </w:tcBorders>
            <w:shd w:val="clear" w:color="auto" w:fill="auto"/>
            <w:vAlign w:val="center"/>
          </w:tcPr>
          <w:p w14:paraId="62977832"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32,4</w:t>
            </w:r>
          </w:p>
        </w:tc>
      </w:tr>
      <w:tr w:rsidR="00BD6E10" w:rsidRPr="009A2D9E" w14:paraId="04CDB7D1" w14:textId="77777777" w:rsidTr="00D5176E">
        <w:trPr>
          <w:trHeight w:val="390"/>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3DC3887B"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4</w:t>
            </w:r>
          </w:p>
        </w:tc>
        <w:tc>
          <w:tcPr>
            <w:tcW w:w="1858" w:type="dxa"/>
            <w:tcBorders>
              <w:top w:val="nil"/>
              <w:left w:val="nil"/>
              <w:bottom w:val="single" w:sz="4" w:space="0" w:color="auto"/>
              <w:right w:val="single" w:sz="4" w:space="0" w:color="auto"/>
            </w:tcBorders>
            <w:shd w:val="clear" w:color="auto" w:fill="auto"/>
            <w:vAlign w:val="center"/>
            <w:hideMark/>
          </w:tcPr>
          <w:p w14:paraId="1157A7FC"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Азот аммонийных солей</w:t>
            </w:r>
          </w:p>
        </w:tc>
        <w:tc>
          <w:tcPr>
            <w:tcW w:w="1205" w:type="dxa"/>
            <w:tcBorders>
              <w:top w:val="nil"/>
              <w:left w:val="single" w:sz="4" w:space="0" w:color="auto"/>
              <w:bottom w:val="single" w:sz="4" w:space="0" w:color="auto"/>
              <w:right w:val="single" w:sz="4" w:space="0" w:color="auto"/>
            </w:tcBorders>
            <w:shd w:val="clear" w:color="auto" w:fill="auto"/>
            <w:vAlign w:val="center"/>
          </w:tcPr>
          <w:p w14:paraId="6AD4251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20.01</w:t>
            </w:r>
          </w:p>
        </w:tc>
        <w:tc>
          <w:tcPr>
            <w:tcW w:w="1206" w:type="dxa"/>
            <w:tcBorders>
              <w:top w:val="nil"/>
              <w:left w:val="nil"/>
              <w:bottom w:val="single" w:sz="4" w:space="0" w:color="auto"/>
              <w:right w:val="single" w:sz="4" w:space="0" w:color="auto"/>
            </w:tcBorders>
            <w:shd w:val="clear" w:color="auto" w:fill="auto"/>
            <w:vAlign w:val="center"/>
          </w:tcPr>
          <w:p w14:paraId="679FEC8C"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4,05</w:t>
            </w:r>
          </w:p>
        </w:tc>
        <w:tc>
          <w:tcPr>
            <w:tcW w:w="1206" w:type="dxa"/>
            <w:tcBorders>
              <w:top w:val="nil"/>
              <w:left w:val="single" w:sz="4" w:space="0" w:color="auto"/>
              <w:bottom w:val="single" w:sz="4" w:space="0" w:color="auto"/>
              <w:right w:val="single" w:sz="4" w:space="0" w:color="auto"/>
            </w:tcBorders>
            <w:shd w:val="clear" w:color="auto" w:fill="auto"/>
            <w:vAlign w:val="center"/>
          </w:tcPr>
          <w:p w14:paraId="7D42A72C"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21.01</w:t>
            </w:r>
          </w:p>
        </w:tc>
        <w:tc>
          <w:tcPr>
            <w:tcW w:w="1206" w:type="dxa"/>
            <w:tcBorders>
              <w:top w:val="nil"/>
              <w:left w:val="nil"/>
              <w:bottom w:val="single" w:sz="4" w:space="0" w:color="auto"/>
              <w:right w:val="single" w:sz="4" w:space="0" w:color="auto"/>
            </w:tcBorders>
            <w:shd w:val="clear" w:color="auto" w:fill="auto"/>
            <w:vAlign w:val="center"/>
          </w:tcPr>
          <w:p w14:paraId="01144DE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8,14</w:t>
            </w:r>
          </w:p>
        </w:tc>
        <w:tc>
          <w:tcPr>
            <w:tcW w:w="1206" w:type="dxa"/>
            <w:tcBorders>
              <w:top w:val="nil"/>
              <w:left w:val="single" w:sz="4" w:space="0" w:color="auto"/>
              <w:bottom w:val="single" w:sz="4" w:space="0" w:color="auto"/>
              <w:right w:val="single" w:sz="4" w:space="0" w:color="auto"/>
            </w:tcBorders>
            <w:shd w:val="clear" w:color="auto" w:fill="auto"/>
            <w:vAlign w:val="center"/>
          </w:tcPr>
          <w:p w14:paraId="02FD67C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20.45</w:t>
            </w:r>
          </w:p>
        </w:tc>
        <w:tc>
          <w:tcPr>
            <w:tcW w:w="1206" w:type="dxa"/>
            <w:tcBorders>
              <w:top w:val="nil"/>
              <w:left w:val="nil"/>
              <w:bottom w:val="single" w:sz="4" w:space="0" w:color="auto"/>
              <w:right w:val="single" w:sz="4" w:space="0" w:color="auto"/>
            </w:tcBorders>
            <w:shd w:val="clear" w:color="auto" w:fill="auto"/>
            <w:vAlign w:val="center"/>
          </w:tcPr>
          <w:p w14:paraId="4E82A3AB"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9,12</w:t>
            </w:r>
          </w:p>
        </w:tc>
      </w:tr>
      <w:tr w:rsidR="00BD6E10" w:rsidRPr="009A2D9E" w14:paraId="26884143"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3118C3D"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5</w:t>
            </w:r>
          </w:p>
        </w:tc>
        <w:tc>
          <w:tcPr>
            <w:tcW w:w="1858" w:type="dxa"/>
            <w:tcBorders>
              <w:top w:val="nil"/>
              <w:left w:val="nil"/>
              <w:bottom w:val="single" w:sz="4" w:space="0" w:color="auto"/>
              <w:right w:val="single" w:sz="4" w:space="0" w:color="auto"/>
            </w:tcBorders>
            <w:shd w:val="clear" w:color="auto" w:fill="auto"/>
            <w:vAlign w:val="center"/>
            <w:hideMark/>
          </w:tcPr>
          <w:p w14:paraId="333DECA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Нитриты</w:t>
            </w:r>
          </w:p>
        </w:tc>
        <w:tc>
          <w:tcPr>
            <w:tcW w:w="1205" w:type="dxa"/>
            <w:tcBorders>
              <w:top w:val="nil"/>
              <w:left w:val="single" w:sz="4" w:space="0" w:color="auto"/>
              <w:bottom w:val="single" w:sz="4" w:space="0" w:color="auto"/>
              <w:right w:val="single" w:sz="4" w:space="0" w:color="auto"/>
            </w:tcBorders>
            <w:shd w:val="clear" w:color="auto" w:fill="auto"/>
            <w:vAlign w:val="center"/>
          </w:tcPr>
          <w:p w14:paraId="69ACC37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0.266</w:t>
            </w:r>
          </w:p>
        </w:tc>
        <w:tc>
          <w:tcPr>
            <w:tcW w:w="1206" w:type="dxa"/>
            <w:tcBorders>
              <w:top w:val="nil"/>
              <w:left w:val="nil"/>
              <w:bottom w:val="single" w:sz="4" w:space="0" w:color="auto"/>
              <w:right w:val="single" w:sz="4" w:space="0" w:color="auto"/>
            </w:tcBorders>
            <w:shd w:val="clear" w:color="auto" w:fill="auto"/>
            <w:vAlign w:val="center"/>
          </w:tcPr>
          <w:p w14:paraId="23D3B5A7"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0,098</w:t>
            </w:r>
          </w:p>
        </w:tc>
        <w:tc>
          <w:tcPr>
            <w:tcW w:w="1206" w:type="dxa"/>
            <w:tcBorders>
              <w:top w:val="nil"/>
              <w:left w:val="single" w:sz="4" w:space="0" w:color="auto"/>
              <w:bottom w:val="single" w:sz="4" w:space="0" w:color="auto"/>
              <w:right w:val="single" w:sz="4" w:space="0" w:color="auto"/>
            </w:tcBorders>
            <w:shd w:val="clear" w:color="auto" w:fill="auto"/>
            <w:vAlign w:val="center"/>
          </w:tcPr>
          <w:p w14:paraId="0BEC801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0.266</w:t>
            </w:r>
          </w:p>
        </w:tc>
        <w:tc>
          <w:tcPr>
            <w:tcW w:w="1206" w:type="dxa"/>
            <w:tcBorders>
              <w:top w:val="nil"/>
              <w:left w:val="nil"/>
              <w:bottom w:val="single" w:sz="4" w:space="0" w:color="auto"/>
              <w:right w:val="single" w:sz="4" w:space="0" w:color="auto"/>
            </w:tcBorders>
            <w:shd w:val="clear" w:color="auto" w:fill="auto"/>
            <w:vAlign w:val="center"/>
          </w:tcPr>
          <w:p w14:paraId="0AFAC39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0,07</w:t>
            </w:r>
          </w:p>
        </w:tc>
        <w:tc>
          <w:tcPr>
            <w:tcW w:w="1206" w:type="dxa"/>
            <w:tcBorders>
              <w:top w:val="nil"/>
              <w:left w:val="single" w:sz="4" w:space="0" w:color="auto"/>
              <w:bottom w:val="single" w:sz="4" w:space="0" w:color="auto"/>
              <w:right w:val="single" w:sz="4" w:space="0" w:color="auto"/>
            </w:tcBorders>
            <w:shd w:val="clear" w:color="auto" w:fill="auto"/>
            <w:vAlign w:val="center"/>
          </w:tcPr>
          <w:p w14:paraId="512DDAB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0.266</w:t>
            </w:r>
          </w:p>
        </w:tc>
        <w:tc>
          <w:tcPr>
            <w:tcW w:w="1206" w:type="dxa"/>
            <w:tcBorders>
              <w:top w:val="nil"/>
              <w:left w:val="nil"/>
              <w:bottom w:val="single" w:sz="4" w:space="0" w:color="auto"/>
              <w:right w:val="single" w:sz="4" w:space="0" w:color="auto"/>
            </w:tcBorders>
            <w:shd w:val="clear" w:color="auto" w:fill="auto"/>
            <w:vAlign w:val="center"/>
          </w:tcPr>
          <w:p w14:paraId="672C38B4"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0,12</w:t>
            </w:r>
          </w:p>
        </w:tc>
      </w:tr>
      <w:tr w:rsidR="00BD6E10" w:rsidRPr="009A2D9E" w14:paraId="717C4C41"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43C6215"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6</w:t>
            </w:r>
          </w:p>
        </w:tc>
        <w:tc>
          <w:tcPr>
            <w:tcW w:w="1858" w:type="dxa"/>
            <w:tcBorders>
              <w:top w:val="nil"/>
              <w:left w:val="nil"/>
              <w:bottom w:val="single" w:sz="4" w:space="0" w:color="auto"/>
              <w:right w:val="single" w:sz="4" w:space="0" w:color="auto"/>
            </w:tcBorders>
            <w:shd w:val="clear" w:color="auto" w:fill="auto"/>
            <w:vAlign w:val="center"/>
            <w:hideMark/>
          </w:tcPr>
          <w:p w14:paraId="2B8BA90E"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Нитраты</w:t>
            </w:r>
          </w:p>
        </w:tc>
        <w:tc>
          <w:tcPr>
            <w:tcW w:w="1205" w:type="dxa"/>
            <w:tcBorders>
              <w:top w:val="nil"/>
              <w:left w:val="single" w:sz="4" w:space="0" w:color="auto"/>
              <w:bottom w:val="single" w:sz="4" w:space="0" w:color="auto"/>
              <w:right w:val="single" w:sz="4" w:space="0" w:color="auto"/>
            </w:tcBorders>
            <w:shd w:val="clear" w:color="auto" w:fill="auto"/>
            <w:vAlign w:val="center"/>
          </w:tcPr>
          <w:p w14:paraId="27E1475E"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0.790</w:t>
            </w:r>
          </w:p>
        </w:tc>
        <w:tc>
          <w:tcPr>
            <w:tcW w:w="1206" w:type="dxa"/>
            <w:tcBorders>
              <w:top w:val="nil"/>
              <w:left w:val="nil"/>
              <w:bottom w:val="single" w:sz="4" w:space="0" w:color="auto"/>
              <w:right w:val="single" w:sz="4" w:space="0" w:color="auto"/>
            </w:tcBorders>
            <w:shd w:val="clear" w:color="auto" w:fill="auto"/>
            <w:vAlign w:val="center"/>
          </w:tcPr>
          <w:p w14:paraId="087BAD5B"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0,36</w:t>
            </w:r>
          </w:p>
        </w:tc>
        <w:tc>
          <w:tcPr>
            <w:tcW w:w="1206" w:type="dxa"/>
            <w:tcBorders>
              <w:top w:val="nil"/>
              <w:left w:val="single" w:sz="4" w:space="0" w:color="auto"/>
              <w:bottom w:val="single" w:sz="4" w:space="0" w:color="auto"/>
              <w:right w:val="single" w:sz="4" w:space="0" w:color="auto"/>
            </w:tcBorders>
            <w:shd w:val="clear" w:color="auto" w:fill="auto"/>
            <w:vAlign w:val="center"/>
          </w:tcPr>
          <w:p w14:paraId="0BB6251F"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0.761</w:t>
            </w:r>
          </w:p>
        </w:tc>
        <w:tc>
          <w:tcPr>
            <w:tcW w:w="1206" w:type="dxa"/>
            <w:tcBorders>
              <w:top w:val="nil"/>
              <w:left w:val="nil"/>
              <w:bottom w:val="single" w:sz="4" w:space="0" w:color="auto"/>
              <w:right w:val="single" w:sz="4" w:space="0" w:color="auto"/>
            </w:tcBorders>
            <w:shd w:val="clear" w:color="auto" w:fill="auto"/>
            <w:vAlign w:val="center"/>
          </w:tcPr>
          <w:p w14:paraId="65BADE6A"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0.47</w:t>
            </w:r>
          </w:p>
        </w:tc>
        <w:tc>
          <w:tcPr>
            <w:tcW w:w="1206" w:type="dxa"/>
            <w:tcBorders>
              <w:top w:val="nil"/>
              <w:left w:val="single" w:sz="4" w:space="0" w:color="auto"/>
              <w:bottom w:val="single" w:sz="4" w:space="0" w:color="auto"/>
              <w:right w:val="single" w:sz="4" w:space="0" w:color="auto"/>
            </w:tcBorders>
            <w:shd w:val="clear" w:color="auto" w:fill="auto"/>
            <w:vAlign w:val="center"/>
          </w:tcPr>
          <w:p w14:paraId="4CF385A3"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0.778</w:t>
            </w:r>
          </w:p>
        </w:tc>
        <w:tc>
          <w:tcPr>
            <w:tcW w:w="1206" w:type="dxa"/>
            <w:tcBorders>
              <w:top w:val="nil"/>
              <w:left w:val="nil"/>
              <w:bottom w:val="single" w:sz="4" w:space="0" w:color="auto"/>
              <w:right w:val="single" w:sz="4" w:space="0" w:color="auto"/>
            </w:tcBorders>
            <w:shd w:val="clear" w:color="auto" w:fill="auto"/>
            <w:vAlign w:val="center"/>
          </w:tcPr>
          <w:p w14:paraId="355AA51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0,693</w:t>
            </w:r>
          </w:p>
        </w:tc>
      </w:tr>
      <w:tr w:rsidR="00BD6E10" w:rsidRPr="009A2D9E" w14:paraId="7E0AD5CF"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8863ED7"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7</w:t>
            </w:r>
          </w:p>
        </w:tc>
        <w:tc>
          <w:tcPr>
            <w:tcW w:w="1858" w:type="dxa"/>
            <w:tcBorders>
              <w:top w:val="nil"/>
              <w:left w:val="nil"/>
              <w:bottom w:val="single" w:sz="4" w:space="0" w:color="auto"/>
              <w:right w:val="single" w:sz="4" w:space="0" w:color="auto"/>
            </w:tcBorders>
            <w:shd w:val="clear" w:color="auto" w:fill="auto"/>
            <w:vAlign w:val="center"/>
            <w:hideMark/>
          </w:tcPr>
          <w:p w14:paraId="6125A73A"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Фосфаты</w:t>
            </w:r>
          </w:p>
        </w:tc>
        <w:tc>
          <w:tcPr>
            <w:tcW w:w="1205" w:type="dxa"/>
            <w:tcBorders>
              <w:top w:val="nil"/>
              <w:left w:val="single" w:sz="4" w:space="0" w:color="auto"/>
              <w:bottom w:val="single" w:sz="4" w:space="0" w:color="auto"/>
              <w:right w:val="single" w:sz="4" w:space="0" w:color="auto"/>
            </w:tcBorders>
            <w:shd w:val="clear" w:color="auto" w:fill="auto"/>
            <w:vAlign w:val="center"/>
          </w:tcPr>
          <w:p w14:paraId="7C8D5633"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5.92</w:t>
            </w:r>
          </w:p>
        </w:tc>
        <w:tc>
          <w:tcPr>
            <w:tcW w:w="1206" w:type="dxa"/>
            <w:tcBorders>
              <w:top w:val="nil"/>
              <w:left w:val="nil"/>
              <w:bottom w:val="single" w:sz="4" w:space="0" w:color="auto"/>
              <w:right w:val="single" w:sz="4" w:space="0" w:color="auto"/>
            </w:tcBorders>
            <w:shd w:val="clear" w:color="auto" w:fill="auto"/>
            <w:vAlign w:val="center"/>
          </w:tcPr>
          <w:p w14:paraId="5530E593"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4,95</w:t>
            </w:r>
          </w:p>
        </w:tc>
        <w:tc>
          <w:tcPr>
            <w:tcW w:w="1206" w:type="dxa"/>
            <w:tcBorders>
              <w:top w:val="nil"/>
              <w:left w:val="single" w:sz="4" w:space="0" w:color="auto"/>
              <w:bottom w:val="single" w:sz="4" w:space="0" w:color="auto"/>
              <w:right w:val="single" w:sz="4" w:space="0" w:color="auto"/>
            </w:tcBorders>
            <w:shd w:val="clear" w:color="auto" w:fill="auto"/>
            <w:vAlign w:val="center"/>
          </w:tcPr>
          <w:p w14:paraId="4FE42CC4"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6.55</w:t>
            </w:r>
          </w:p>
        </w:tc>
        <w:tc>
          <w:tcPr>
            <w:tcW w:w="1206" w:type="dxa"/>
            <w:tcBorders>
              <w:top w:val="nil"/>
              <w:left w:val="nil"/>
              <w:bottom w:val="single" w:sz="4" w:space="0" w:color="auto"/>
              <w:right w:val="single" w:sz="4" w:space="0" w:color="auto"/>
            </w:tcBorders>
            <w:shd w:val="clear" w:color="auto" w:fill="auto"/>
            <w:vAlign w:val="center"/>
          </w:tcPr>
          <w:p w14:paraId="7F96386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5,754</w:t>
            </w:r>
          </w:p>
        </w:tc>
        <w:tc>
          <w:tcPr>
            <w:tcW w:w="1206" w:type="dxa"/>
            <w:tcBorders>
              <w:top w:val="nil"/>
              <w:left w:val="single" w:sz="4" w:space="0" w:color="auto"/>
              <w:bottom w:val="single" w:sz="4" w:space="0" w:color="auto"/>
              <w:right w:val="single" w:sz="4" w:space="0" w:color="auto"/>
            </w:tcBorders>
            <w:shd w:val="clear" w:color="auto" w:fill="auto"/>
            <w:vAlign w:val="center"/>
          </w:tcPr>
          <w:p w14:paraId="40FF12D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6.29</w:t>
            </w:r>
          </w:p>
        </w:tc>
        <w:tc>
          <w:tcPr>
            <w:tcW w:w="1206" w:type="dxa"/>
            <w:tcBorders>
              <w:top w:val="nil"/>
              <w:left w:val="nil"/>
              <w:bottom w:val="single" w:sz="4" w:space="0" w:color="auto"/>
              <w:right w:val="single" w:sz="4" w:space="0" w:color="auto"/>
            </w:tcBorders>
            <w:shd w:val="clear" w:color="auto" w:fill="auto"/>
            <w:vAlign w:val="center"/>
          </w:tcPr>
          <w:p w14:paraId="1482EEAB"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5,47</w:t>
            </w:r>
          </w:p>
        </w:tc>
      </w:tr>
      <w:tr w:rsidR="00BD6E10" w:rsidRPr="009A2D9E" w14:paraId="50164B44"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00B94F2E"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8</w:t>
            </w:r>
          </w:p>
        </w:tc>
        <w:tc>
          <w:tcPr>
            <w:tcW w:w="1858" w:type="dxa"/>
            <w:tcBorders>
              <w:top w:val="nil"/>
              <w:left w:val="nil"/>
              <w:bottom w:val="single" w:sz="4" w:space="0" w:color="auto"/>
              <w:right w:val="single" w:sz="4" w:space="0" w:color="auto"/>
            </w:tcBorders>
            <w:shd w:val="clear" w:color="auto" w:fill="auto"/>
            <w:vAlign w:val="center"/>
            <w:hideMark/>
          </w:tcPr>
          <w:p w14:paraId="601F3741" w14:textId="51ABB88C" w:rsidR="00BD6E10" w:rsidRPr="003A5614" w:rsidRDefault="003A5614" w:rsidP="00D5176E">
            <w:pPr>
              <w:jc w:val="center"/>
              <w:rPr>
                <w:rFonts w:ascii="Times New Roman" w:hAnsi="Times New Roman"/>
                <w:sz w:val="24"/>
              </w:rPr>
            </w:pPr>
            <w:r w:rsidRPr="003A5614">
              <w:rPr>
                <w:rFonts w:ascii="Times New Roman" w:hAnsi="Times New Roman"/>
                <w:sz w:val="24"/>
              </w:rPr>
              <w:t>ПАВ (Анионные)</w:t>
            </w:r>
          </w:p>
        </w:tc>
        <w:tc>
          <w:tcPr>
            <w:tcW w:w="1205" w:type="dxa"/>
            <w:tcBorders>
              <w:top w:val="nil"/>
              <w:left w:val="single" w:sz="4" w:space="0" w:color="auto"/>
              <w:bottom w:val="single" w:sz="4" w:space="0" w:color="auto"/>
              <w:right w:val="single" w:sz="4" w:space="0" w:color="auto"/>
            </w:tcBorders>
            <w:shd w:val="clear" w:color="auto" w:fill="auto"/>
            <w:vAlign w:val="center"/>
          </w:tcPr>
          <w:p w14:paraId="2897A483"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0.901</w:t>
            </w:r>
          </w:p>
        </w:tc>
        <w:tc>
          <w:tcPr>
            <w:tcW w:w="1206" w:type="dxa"/>
            <w:tcBorders>
              <w:top w:val="nil"/>
              <w:left w:val="nil"/>
              <w:bottom w:val="single" w:sz="4" w:space="0" w:color="auto"/>
              <w:right w:val="single" w:sz="4" w:space="0" w:color="auto"/>
            </w:tcBorders>
            <w:shd w:val="clear" w:color="auto" w:fill="auto"/>
            <w:vAlign w:val="center"/>
          </w:tcPr>
          <w:p w14:paraId="5C8F0A1C"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0.111</w:t>
            </w:r>
          </w:p>
        </w:tc>
        <w:tc>
          <w:tcPr>
            <w:tcW w:w="1206" w:type="dxa"/>
            <w:tcBorders>
              <w:top w:val="nil"/>
              <w:left w:val="single" w:sz="4" w:space="0" w:color="auto"/>
              <w:bottom w:val="single" w:sz="4" w:space="0" w:color="auto"/>
              <w:right w:val="single" w:sz="4" w:space="0" w:color="auto"/>
            </w:tcBorders>
            <w:shd w:val="clear" w:color="auto" w:fill="auto"/>
            <w:vAlign w:val="center"/>
          </w:tcPr>
          <w:p w14:paraId="7683A9D0"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0.808</w:t>
            </w:r>
          </w:p>
        </w:tc>
        <w:tc>
          <w:tcPr>
            <w:tcW w:w="1206" w:type="dxa"/>
            <w:tcBorders>
              <w:top w:val="nil"/>
              <w:left w:val="nil"/>
              <w:bottom w:val="single" w:sz="4" w:space="0" w:color="auto"/>
              <w:right w:val="single" w:sz="4" w:space="0" w:color="auto"/>
            </w:tcBorders>
            <w:shd w:val="clear" w:color="auto" w:fill="auto"/>
            <w:vAlign w:val="center"/>
          </w:tcPr>
          <w:p w14:paraId="34168201"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0.144</w:t>
            </w:r>
          </w:p>
        </w:tc>
        <w:tc>
          <w:tcPr>
            <w:tcW w:w="1206" w:type="dxa"/>
            <w:tcBorders>
              <w:top w:val="nil"/>
              <w:left w:val="single" w:sz="4" w:space="0" w:color="auto"/>
              <w:bottom w:val="single" w:sz="4" w:space="0" w:color="auto"/>
              <w:right w:val="single" w:sz="4" w:space="0" w:color="auto"/>
            </w:tcBorders>
            <w:shd w:val="clear" w:color="auto" w:fill="auto"/>
            <w:vAlign w:val="center"/>
          </w:tcPr>
          <w:p w14:paraId="5E863A80"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0.841</w:t>
            </w:r>
          </w:p>
        </w:tc>
        <w:tc>
          <w:tcPr>
            <w:tcW w:w="1206" w:type="dxa"/>
            <w:tcBorders>
              <w:top w:val="nil"/>
              <w:left w:val="nil"/>
              <w:bottom w:val="single" w:sz="4" w:space="0" w:color="auto"/>
              <w:right w:val="single" w:sz="4" w:space="0" w:color="auto"/>
            </w:tcBorders>
            <w:shd w:val="clear" w:color="auto" w:fill="auto"/>
            <w:vAlign w:val="center"/>
          </w:tcPr>
          <w:p w14:paraId="5E7F2E0B"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0.123</w:t>
            </w:r>
          </w:p>
        </w:tc>
      </w:tr>
      <w:tr w:rsidR="00BD6E10" w:rsidRPr="009A2D9E" w14:paraId="31D05A6A"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02523F6E"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9</w:t>
            </w:r>
          </w:p>
        </w:tc>
        <w:tc>
          <w:tcPr>
            <w:tcW w:w="1858" w:type="dxa"/>
            <w:tcBorders>
              <w:top w:val="nil"/>
              <w:left w:val="nil"/>
              <w:bottom w:val="single" w:sz="4" w:space="0" w:color="auto"/>
              <w:right w:val="single" w:sz="4" w:space="0" w:color="auto"/>
            </w:tcBorders>
            <w:shd w:val="clear" w:color="auto" w:fill="auto"/>
            <w:vAlign w:val="center"/>
            <w:hideMark/>
          </w:tcPr>
          <w:p w14:paraId="28581CA1"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Хлориды</w:t>
            </w:r>
          </w:p>
        </w:tc>
        <w:tc>
          <w:tcPr>
            <w:tcW w:w="1205" w:type="dxa"/>
            <w:tcBorders>
              <w:top w:val="nil"/>
              <w:left w:val="single" w:sz="4" w:space="0" w:color="auto"/>
              <w:bottom w:val="single" w:sz="4" w:space="0" w:color="auto"/>
              <w:right w:val="single" w:sz="4" w:space="0" w:color="auto"/>
            </w:tcBorders>
            <w:shd w:val="clear" w:color="auto" w:fill="auto"/>
            <w:vAlign w:val="center"/>
          </w:tcPr>
          <w:p w14:paraId="574F12C6"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32.66</w:t>
            </w:r>
          </w:p>
        </w:tc>
        <w:tc>
          <w:tcPr>
            <w:tcW w:w="1206" w:type="dxa"/>
            <w:tcBorders>
              <w:top w:val="nil"/>
              <w:left w:val="nil"/>
              <w:bottom w:val="single" w:sz="4" w:space="0" w:color="auto"/>
              <w:right w:val="single" w:sz="4" w:space="0" w:color="auto"/>
            </w:tcBorders>
            <w:shd w:val="clear" w:color="auto" w:fill="auto"/>
            <w:vAlign w:val="center"/>
          </w:tcPr>
          <w:p w14:paraId="0F900EF3"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23.96</w:t>
            </w:r>
          </w:p>
        </w:tc>
        <w:tc>
          <w:tcPr>
            <w:tcW w:w="1206" w:type="dxa"/>
            <w:tcBorders>
              <w:top w:val="nil"/>
              <w:left w:val="single" w:sz="4" w:space="0" w:color="auto"/>
              <w:bottom w:val="single" w:sz="4" w:space="0" w:color="auto"/>
              <w:right w:val="single" w:sz="4" w:space="0" w:color="auto"/>
            </w:tcBorders>
            <w:shd w:val="clear" w:color="auto" w:fill="auto"/>
            <w:vAlign w:val="center"/>
          </w:tcPr>
          <w:p w14:paraId="249A2BAA"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35.90</w:t>
            </w:r>
          </w:p>
        </w:tc>
        <w:tc>
          <w:tcPr>
            <w:tcW w:w="1206" w:type="dxa"/>
            <w:tcBorders>
              <w:top w:val="nil"/>
              <w:left w:val="nil"/>
              <w:bottom w:val="single" w:sz="4" w:space="0" w:color="auto"/>
              <w:right w:val="single" w:sz="4" w:space="0" w:color="auto"/>
            </w:tcBorders>
            <w:shd w:val="clear" w:color="auto" w:fill="auto"/>
            <w:vAlign w:val="center"/>
          </w:tcPr>
          <w:p w14:paraId="4989D2C1"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33.96</w:t>
            </w:r>
          </w:p>
        </w:tc>
        <w:tc>
          <w:tcPr>
            <w:tcW w:w="1206" w:type="dxa"/>
            <w:tcBorders>
              <w:top w:val="nil"/>
              <w:left w:val="single" w:sz="4" w:space="0" w:color="auto"/>
              <w:bottom w:val="single" w:sz="4" w:space="0" w:color="auto"/>
              <w:right w:val="single" w:sz="4" w:space="0" w:color="auto"/>
            </w:tcBorders>
            <w:shd w:val="clear" w:color="auto" w:fill="auto"/>
            <w:vAlign w:val="center"/>
          </w:tcPr>
          <w:p w14:paraId="4767003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34.30</w:t>
            </w:r>
          </w:p>
        </w:tc>
        <w:tc>
          <w:tcPr>
            <w:tcW w:w="1206" w:type="dxa"/>
            <w:tcBorders>
              <w:top w:val="nil"/>
              <w:left w:val="nil"/>
              <w:bottom w:val="single" w:sz="4" w:space="0" w:color="auto"/>
              <w:right w:val="single" w:sz="4" w:space="0" w:color="auto"/>
            </w:tcBorders>
            <w:shd w:val="clear" w:color="auto" w:fill="auto"/>
            <w:vAlign w:val="center"/>
          </w:tcPr>
          <w:p w14:paraId="5580307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33.96</w:t>
            </w:r>
          </w:p>
        </w:tc>
      </w:tr>
      <w:tr w:rsidR="00BD6E10" w:rsidRPr="009A2D9E" w14:paraId="16BD32E2"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12960C9"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10</w:t>
            </w:r>
          </w:p>
        </w:tc>
        <w:tc>
          <w:tcPr>
            <w:tcW w:w="1858" w:type="dxa"/>
            <w:tcBorders>
              <w:top w:val="nil"/>
              <w:left w:val="nil"/>
              <w:bottom w:val="single" w:sz="4" w:space="0" w:color="auto"/>
              <w:right w:val="single" w:sz="4" w:space="0" w:color="auto"/>
            </w:tcBorders>
            <w:shd w:val="clear" w:color="auto" w:fill="auto"/>
            <w:vAlign w:val="center"/>
            <w:hideMark/>
          </w:tcPr>
          <w:p w14:paraId="4B72D56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Сульфаты</w:t>
            </w:r>
          </w:p>
        </w:tc>
        <w:tc>
          <w:tcPr>
            <w:tcW w:w="1205" w:type="dxa"/>
            <w:tcBorders>
              <w:top w:val="nil"/>
              <w:left w:val="single" w:sz="4" w:space="0" w:color="auto"/>
              <w:bottom w:val="single" w:sz="4" w:space="0" w:color="auto"/>
              <w:right w:val="single" w:sz="4" w:space="0" w:color="auto"/>
            </w:tcBorders>
            <w:shd w:val="clear" w:color="auto" w:fill="auto"/>
            <w:vAlign w:val="center"/>
          </w:tcPr>
          <w:p w14:paraId="0F72078C"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31.07</w:t>
            </w:r>
          </w:p>
        </w:tc>
        <w:tc>
          <w:tcPr>
            <w:tcW w:w="1206" w:type="dxa"/>
            <w:tcBorders>
              <w:top w:val="nil"/>
              <w:left w:val="nil"/>
              <w:bottom w:val="single" w:sz="4" w:space="0" w:color="auto"/>
              <w:right w:val="single" w:sz="4" w:space="0" w:color="auto"/>
            </w:tcBorders>
            <w:shd w:val="clear" w:color="auto" w:fill="auto"/>
            <w:vAlign w:val="center"/>
          </w:tcPr>
          <w:p w14:paraId="249836A4"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29.90</w:t>
            </w:r>
          </w:p>
        </w:tc>
        <w:tc>
          <w:tcPr>
            <w:tcW w:w="1206" w:type="dxa"/>
            <w:tcBorders>
              <w:top w:val="nil"/>
              <w:left w:val="single" w:sz="4" w:space="0" w:color="auto"/>
              <w:bottom w:val="single" w:sz="4" w:space="0" w:color="auto"/>
              <w:right w:val="single" w:sz="4" w:space="0" w:color="auto"/>
            </w:tcBorders>
            <w:shd w:val="clear" w:color="auto" w:fill="auto"/>
            <w:vAlign w:val="center"/>
          </w:tcPr>
          <w:p w14:paraId="7E74EE91"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28.97</w:t>
            </w:r>
          </w:p>
        </w:tc>
        <w:tc>
          <w:tcPr>
            <w:tcW w:w="1206" w:type="dxa"/>
            <w:tcBorders>
              <w:top w:val="nil"/>
              <w:left w:val="nil"/>
              <w:bottom w:val="single" w:sz="4" w:space="0" w:color="auto"/>
              <w:right w:val="single" w:sz="4" w:space="0" w:color="auto"/>
            </w:tcBorders>
            <w:shd w:val="clear" w:color="auto" w:fill="auto"/>
            <w:vAlign w:val="center"/>
          </w:tcPr>
          <w:p w14:paraId="66F12B5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27.45</w:t>
            </w:r>
          </w:p>
        </w:tc>
        <w:tc>
          <w:tcPr>
            <w:tcW w:w="1206" w:type="dxa"/>
            <w:tcBorders>
              <w:top w:val="nil"/>
              <w:left w:val="single" w:sz="4" w:space="0" w:color="auto"/>
              <w:bottom w:val="single" w:sz="4" w:space="0" w:color="auto"/>
              <w:right w:val="single" w:sz="4" w:space="0" w:color="auto"/>
            </w:tcBorders>
            <w:shd w:val="clear" w:color="auto" w:fill="auto"/>
            <w:vAlign w:val="center"/>
          </w:tcPr>
          <w:p w14:paraId="4D18430E"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29.57</w:t>
            </w:r>
          </w:p>
        </w:tc>
        <w:tc>
          <w:tcPr>
            <w:tcW w:w="1206" w:type="dxa"/>
            <w:tcBorders>
              <w:top w:val="nil"/>
              <w:left w:val="nil"/>
              <w:bottom w:val="single" w:sz="4" w:space="0" w:color="auto"/>
              <w:right w:val="single" w:sz="4" w:space="0" w:color="auto"/>
            </w:tcBorders>
            <w:shd w:val="clear" w:color="auto" w:fill="auto"/>
            <w:vAlign w:val="center"/>
          </w:tcPr>
          <w:p w14:paraId="36D14E7F"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27.66</w:t>
            </w:r>
          </w:p>
        </w:tc>
      </w:tr>
      <w:tr w:rsidR="00BD6E10" w:rsidRPr="009A2D9E" w14:paraId="26FBD9C7" w14:textId="77777777" w:rsidTr="00D5176E">
        <w:trPr>
          <w:trHeight w:val="540"/>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355CC49"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11</w:t>
            </w:r>
          </w:p>
        </w:tc>
        <w:tc>
          <w:tcPr>
            <w:tcW w:w="1858" w:type="dxa"/>
            <w:tcBorders>
              <w:top w:val="nil"/>
              <w:left w:val="nil"/>
              <w:bottom w:val="single" w:sz="4" w:space="0" w:color="auto"/>
              <w:right w:val="single" w:sz="4" w:space="0" w:color="auto"/>
            </w:tcBorders>
            <w:shd w:val="clear" w:color="auto" w:fill="auto"/>
            <w:vAlign w:val="center"/>
            <w:hideMark/>
          </w:tcPr>
          <w:p w14:paraId="3D8AF199"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Нефтепродукты</w:t>
            </w:r>
          </w:p>
        </w:tc>
        <w:tc>
          <w:tcPr>
            <w:tcW w:w="1205" w:type="dxa"/>
            <w:tcBorders>
              <w:top w:val="nil"/>
              <w:left w:val="single" w:sz="4" w:space="0" w:color="auto"/>
              <w:bottom w:val="single" w:sz="4" w:space="0" w:color="auto"/>
              <w:right w:val="single" w:sz="4" w:space="0" w:color="auto"/>
            </w:tcBorders>
            <w:shd w:val="clear" w:color="auto" w:fill="auto"/>
            <w:vAlign w:val="center"/>
          </w:tcPr>
          <w:p w14:paraId="166355C6"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0.083</w:t>
            </w:r>
          </w:p>
        </w:tc>
        <w:tc>
          <w:tcPr>
            <w:tcW w:w="1206" w:type="dxa"/>
            <w:tcBorders>
              <w:top w:val="nil"/>
              <w:left w:val="nil"/>
              <w:bottom w:val="single" w:sz="4" w:space="0" w:color="auto"/>
              <w:right w:val="single" w:sz="4" w:space="0" w:color="auto"/>
            </w:tcBorders>
            <w:shd w:val="clear" w:color="auto" w:fill="auto"/>
            <w:vAlign w:val="center"/>
          </w:tcPr>
          <w:p w14:paraId="7BDE4293"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0.011</w:t>
            </w:r>
          </w:p>
        </w:tc>
        <w:tc>
          <w:tcPr>
            <w:tcW w:w="1206" w:type="dxa"/>
            <w:tcBorders>
              <w:top w:val="nil"/>
              <w:left w:val="single" w:sz="4" w:space="0" w:color="auto"/>
              <w:bottom w:val="single" w:sz="4" w:space="0" w:color="auto"/>
              <w:right w:val="single" w:sz="4" w:space="0" w:color="auto"/>
            </w:tcBorders>
            <w:shd w:val="clear" w:color="auto" w:fill="auto"/>
            <w:vAlign w:val="center"/>
          </w:tcPr>
          <w:p w14:paraId="18AD03B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0.059</w:t>
            </w:r>
          </w:p>
        </w:tc>
        <w:tc>
          <w:tcPr>
            <w:tcW w:w="1206" w:type="dxa"/>
            <w:tcBorders>
              <w:top w:val="nil"/>
              <w:left w:val="nil"/>
              <w:bottom w:val="single" w:sz="4" w:space="0" w:color="auto"/>
              <w:right w:val="single" w:sz="4" w:space="0" w:color="auto"/>
            </w:tcBorders>
            <w:shd w:val="clear" w:color="auto" w:fill="auto"/>
            <w:vAlign w:val="center"/>
          </w:tcPr>
          <w:p w14:paraId="4073E56F"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0.015</w:t>
            </w:r>
          </w:p>
        </w:tc>
        <w:tc>
          <w:tcPr>
            <w:tcW w:w="1206" w:type="dxa"/>
            <w:tcBorders>
              <w:top w:val="nil"/>
              <w:left w:val="single" w:sz="4" w:space="0" w:color="auto"/>
              <w:bottom w:val="single" w:sz="4" w:space="0" w:color="auto"/>
              <w:right w:val="single" w:sz="4" w:space="0" w:color="auto"/>
            </w:tcBorders>
            <w:shd w:val="clear" w:color="auto" w:fill="auto"/>
            <w:vAlign w:val="center"/>
          </w:tcPr>
          <w:p w14:paraId="3935B362"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0.067</w:t>
            </w:r>
          </w:p>
        </w:tc>
        <w:tc>
          <w:tcPr>
            <w:tcW w:w="1206" w:type="dxa"/>
            <w:tcBorders>
              <w:top w:val="nil"/>
              <w:left w:val="nil"/>
              <w:bottom w:val="single" w:sz="4" w:space="0" w:color="auto"/>
              <w:right w:val="single" w:sz="4" w:space="0" w:color="auto"/>
            </w:tcBorders>
            <w:shd w:val="clear" w:color="auto" w:fill="auto"/>
            <w:vAlign w:val="center"/>
          </w:tcPr>
          <w:p w14:paraId="5C2F8B32"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0.013</w:t>
            </w:r>
          </w:p>
        </w:tc>
      </w:tr>
      <w:tr w:rsidR="00BD6E10" w:rsidRPr="009A2D9E" w14:paraId="244E75C2" w14:textId="77777777" w:rsidTr="00D5176E">
        <w:trPr>
          <w:trHeight w:val="255"/>
          <w:jc w:val="center"/>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6DE6E40" w14:textId="77777777" w:rsidR="00BD6E10" w:rsidRPr="009A2D9E" w:rsidRDefault="00BD6E10" w:rsidP="00D5176E">
            <w:pPr>
              <w:jc w:val="right"/>
              <w:rPr>
                <w:rFonts w:ascii="Times New Roman" w:hAnsi="Times New Roman"/>
                <w:sz w:val="24"/>
              </w:rPr>
            </w:pPr>
            <w:r w:rsidRPr="009A2D9E">
              <w:rPr>
                <w:rFonts w:ascii="Times New Roman" w:hAnsi="Times New Roman"/>
                <w:sz w:val="24"/>
              </w:rPr>
              <w:t>12</w:t>
            </w:r>
          </w:p>
        </w:tc>
        <w:tc>
          <w:tcPr>
            <w:tcW w:w="1858" w:type="dxa"/>
            <w:tcBorders>
              <w:top w:val="nil"/>
              <w:left w:val="nil"/>
              <w:bottom w:val="single" w:sz="4" w:space="0" w:color="auto"/>
              <w:right w:val="single" w:sz="4" w:space="0" w:color="auto"/>
            </w:tcBorders>
            <w:shd w:val="clear" w:color="auto" w:fill="auto"/>
            <w:vAlign w:val="center"/>
            <w:hideMark/>
          </w:tcPr>
          <w:p w14:paraId="3E38679D"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Сухой остаток</w:t>
            </w:r>
          </w:p>
        </w:tc>
        <w:tc>
          <w:tcPr>
            <w:tcW w:w="1205" w:type="dxa"/>
            <w:tcBorders>
              <w:top w:val="nil"/>
              <w:left w:val="single" w:sz="4" w:space="0" w:color="auto"/>
              <w:bottom w:val="single" w:sz="4" w:space="0" w:color="auto"/>
              <w:right w:val="single" w:sz="4" w:space="0" w:color="auto"/>
            </w:tcBorders>
            <w:shd w:val="clear" w:color="auto" w:fill="auto"/>
            <w:vAlign w:val="center"/>
          </w:tcPr>
          <w:p w14:paraId="14EBCE20"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235.01</w:t>
            </w:r>
          </w:p>
        </w:tc>
        <w:tc>
          <w:tcPr>
            <w:tcW w:w="1206" w:type="dxa"/>
            <w:tcBorders>
              <w:top w:val="nil"/>
              <w:left w:val="nil"/>
              <w:bottom w:val="single" w:sz="4" w:space="0" w:color="auto"/>
              <w:right w:val="single" w:sz="4" w:space="0" w:color="auto"/>
            </w:tcBorders>
            <w:shd w:val="clear" w:color="auto" w:fill="auto"/>
            <w:vAlign w:val="center"/>
          </w:tcPr>
          <w:p w14:paraId="354F5E2B"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130</w:t>
            </w:r>
          </w:p>
        </w:tc>
        <w:tc>
          <w:tcPr>
            <w:tcW w:w="1206" w:type="dxa"/>
            <w:tcBorders>
              <w:top w:val="nil"/>
              <w:left w:val="single" w:sz="4" w:space="0" w:color="auto"/>
              <w:bottom w:val="single" w:sz="4" w:space="0" w:color="auto"/>
              <w:right w:val="single" w:sz="4" w:space="0" w:color="auto"/>
            </w:tcBorders>
            <w:shd w:val="clear" w:color="auto" w:fill="auto"/>
            <w:vAlign w:val="center"/>
          </w:tcPr>
          <w:p w14:paraId="40DC6878"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226.98</w:t>
            </w:r>
          </w:p>
        </w:tc>
        <w:tc>
          <w:tcPr>
            <w:tcW w:w="1206" w:type="dxa"/>
            <w:tcBorders>
              <w:top w:val="nil"/>
              <w:left w:val="nil"/>
              <w:bottom w:val="single" w:sz="4" w:space="0" w:color="auto"/>
              <w:right w:val="single" w:sz="4" w:space="0" w:color="auto"/>
            </w:tcBorders>
            <w:shd w:val="clear" w:color="auto" w:fill="auto"/>
            <w:vAlign w:val="center"/>
          </w:tcPr>
          <w:p w14:paraId="62A09D0E"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132,2</w:t>
            </w:r>
          </w:p>
        </w:tc>
        <w:tc>
          <w:tcPr>
            <w:tcW w:w="1206" w:type="dxa"/>
            <w:tcBorders>
              <w:top w:val="nil"/>
              <w:left w:val="single" w:sz="4" w:space="0" w:color="auto"/>
              <w:bottom w:val="single" w:sz="4" w:space="0" w:color="auto"/>
              <w:right w:val="single" w:sz="4" w:space="0" w:color="auto"/>
            </w:tcBorders>
            <w:shd w:val="clear" w:color="auto" w:fill="auto"/>
            <w:vAlign w:val="center"/>
          </w:tcPr>
          <w:p w14:paraId="46B61DA5"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231.67</w:t>
            </w:r>
          </w:p>
        </w:tc>
        <w:tc>
          <w:tcPr>
            <w:tcW w:w="1206" w:type="dxa"/>
            <w:tcBorders>
              <w:top w:val="nil"/>
              <w:left w:val="nil"/>
              <w:bottom w:val="single" w:sz="4" w:space="0" w:color="auto"/>
              <w:right w:val="single" w:sz="4" w:space="0" w:color="auto"/>
            </w:tcBorders>
            <w:shd w:val="clear" w:color="auto" w:fill="auto"/>
            <w:vAlign w:val="center"/>
          </w:tcPr>
          <w:p w14:paraId="539C0A92" w14:textId="77777777" w:rsidR="00BD6E10" w:rsidRPr="003A5614" w:rsidRDefault="00BD6E10" w:rsidP="00D5176E">
            <w:pPr>
              <w:jc w:val="center"/>
              <w:rPr>
                <w:rFonts w:ascii="Times New Roman" w:hAnsi="Times New Roman"/>
                <w:sz w:val="24"/>
              </w:rPr>
            </w:pPr>
            <w:r w:rsidRPr="003A5614">
              <w:rPr>
                <w:rFonts w:ascii="Times New Roman" w:hAnsi="Times New Roman"/>
                <w:sz w:val="24"/>
              </w:rPr>
              <w:t>157,4</w:t>
            </w:r>
          </w:p>
        </w:tc>
      </w:tr>
    </w:tbl>
    <w:p w14:paraId="5614E554" w14:textId="77777777" w:rsidR="00451510" w:rsidRPr="009A2D9E" w:rsidRDefault="00451510" w:rsidP="00AF64CB">
      <w:pPr>
        <w:pStyle w:val="2"/>
        <w:numPr>
          <w:ilvl w:val="2"/>
          <w:numId w:val="41"/>
        </w:numPr>
        <w:spacing w:before="240" w:after="240" w:line="276" w:lineRule="auto"/>
        <w:ind w:left="1276" w:right="0" w:hanging="556"/>
        <w:jc w:val="left"/>
        <w:rPr>
          <w:b/>
          <w:sz w:val="24"/>
        </w:rPr>
      </w:pPr>
      <w:bookmarkStart w:id="159" w:name="_Toc524593225"/>
      <w:bookmarkStart w:id="160" w:name="_Toc75602859"/>
      <w:bookmarkStart w:id="161" w:name="_Toc84927766"/>
      <w:r w:rsidRPr="009A2D9E">
        <w:rPr>
          <w:b/>
          <w:sz w:val="24"/>
        </w:rPr>
        <w:t>Описание территори</w:t>
      </w:r>
      <w:r w:rsidR="00F85454" w:rsidRPr="009A2D9E">
        <w:rPr>
          <w:b/>
          <w:sz w:val="24"/>
        </w:rPr>
        <w:t>й</w:t>
      </w:r>
      <w:r w:rsidRPr="009A2D9E">
        <w:rPr>
          <w:b/>
          <w:sz w:val="24"/>
        </w:rPr>
        <w:t xml:space="preserve"> </w:t>
      </w:r>
      <w:r w:rsidR="00F85454" w:rsidRPr="009A2D9E">
        <w:rPr>
          <w:b/>
          <w:sz w:val="24"/>
        </w:rPr>
        <w:t>муниципального образования</w:t>
      </w:r>
      <w:r w:rsidRPr="009A2D9E">
        <w:rPr>
          <w:b/>
          <w:sz w:val="24"/>
        </w:rPr>
        <w:t>, не охваченн</w:t>
      </w:r>
      <w:r w:rsidR="00F85454" w:rsidRPr="009A2D9E">
        <w:rPr>
          <w:b/>
          <w:sz w:val="24"/>
        </w:rPr>
        <w:t>ых</w:t>
      </w:r>
      <w:r w:rsidRPr="009A2D9E">
        <w:rPr>
          <w:b/>
          <w:sz w:val="24"/>
        </w:rPr>
        <w:t xml:space="preserve"> централизованной системой водоотведения</w:t>
      </w:r>
      <w:bookmarkEnd w:id="159"/>
      <w:bookmarkEnd w:id="160"/>
      <w:bookmarkEnd w:id="161"/>
    </w:p>
    <w:p w14:paraId="25CA8B74" w14:textId="77777777" w:rsidR="003A5614" w:rsidRPr="003A5614" w:rsidRDefault="00D5176E" w:rsidP="003A5614">
      <w:pPr>
        <w:pStyle w:val="e"/>
        <w:spacing w:line="276" w:lineRule="auto"/>
      </w:pPr>
      <w:r w:rsidRPr="003A5614">
        <w:t xml:space="preserve">К территории, неохваченной системой водоотведения, </w:t>
      </w:r>
      <w:r w:rsidR="003A5614" w:rsidRPr="003A5614">
        <w:t>относятся микрорайоны Заречье, Ямаровский, Теребиловка, Остров в г. Хилок, а также село Сосновка и село Жилкин Хутор.</w:t>
      </w:r>
    </w:p>
    <w:p w14:paraId="42B025B1" w14:textId="77777777" w:rsidR="00F85454" w:rsidRPr="009A2D9E" w:rsidRDefault="00CE43AF" w:rsidP="00AF64CB">
      <w:pPr>
        <w:pStyle w:val="2"/>
        <w:numPr>
          <w:ilvl w:val="2"/>
          <w:numId w:val="41"/>
        </w:numPr>
        <w:spacing w:before="240" w:after="240" w:line="276" w:lineRule="auto"/>
        <w:ind w:left="1276" w:right="0" w:hanging="556"/>
        <w:jc w:val="left"/>
        <w:rPr>
          <w:b/>
          <w:sz w:val="24"/>
        </w:rPr>
      </w:pPr>
      <w:bookmarkStart w:id="162" w:name="_Toc524593226"/>
      <w:bookmarkStart w:id="163" w:name="_Toc75602860"/>
      <w:bookmarkStart w:id="164" w:name="_Toc84927767"/>
      <w:r w:rsidRPr="009A2D9E">
        <w:rPr>
          <w:b/>
          <w:sz w:val="24"/>
        </w:rPr>
        <w:t>О</w:t>
      </w:r>
      <w:r w:rsidR="00451510" w:rsidRPr="009A2D9E">
        <w:rPr>
          <w:b/>
          <w:sz w:val="24"/>
        </w:rPr>
        <w:t>писание существующих технических и технологических проблем системы водоотведения</w:t>
      </w:r>
      <w:r w:rsidR="00F85454" w:rsidRPr="009A2D9E">
        <w:rPr>
          <w:b/>
          <w:sz w:val="24"/>
        </w:rPr>
        <w:t xml:space="preserve"> поселения,</w:t>
      </w:r>
      <w:r w:rsidR="00451510" w:rsidRPr="009A2D9E">
        <w:rPr>
          <w:b/>
          <w:sz w:val="24"/>
        </w:rPr>
        <w:t xml:space="preserve"> </w:t>
      </w:r>
      <w:bookmarkEnd w:id="162"/>
      <w:r w:rsidRPr="009A2D9E">
        <w:rPr>
          <w:b/>
          <w:sz w:val="24"/>
        </w:rPr>
        <w:t>городского округа</w:t>
      </w:r>
      <w:bookmarkEnd w:id="163"/>
      <w:bookmarkEnd w:id="164"/>
    </w:p>
    <w:p w14:paraId="7AA2C140" w14:textId="22A387B3" w:rsidR="00F42B9F" w:rsidRPr="009A2D9E" w:rsidRDefault="00CE43AF" w:rsidP="00F42B9F">
      <w:pPr>
        <w:pStyle w:val="e"/>
        <w:spacing w:line="276" w:lineRule="auto"/>
      </w:pPr>
      <w:r w:rsidRPr="009A2D9E">
        <w:t>На сегодняшний день выявлено несколько технических и технологически</w:t>
      </w:r>
      <w:r w:rsidR="00D5176E" w:rsidRPr="009A2D9E">
        <w:t>х проблем системы водоотведения г. п. Хилокское</w:t>
      </w:r>
      <w:r w:rsidR="00F42B9F" w:rsidRPr="009A2D9E">
        <w:t>:</w:t>
      </w:r>
    </w:p>
    <w:p w14:paraId="50DCBF2B" w14:textId="77777777" w:rsidR="00F42B9F" w:rsidRPr="009A2D9E" w:rsidRDefault="001B05EF" w:rsidP="00AF64CB">
      <w:pPr>
        <w:pStyle w:val="e"/>
        <w:numPr>
          <w:ilvl w:val="0"/>
          <w:numId w:val="20"/>
        </w:numPr>
        <w:spacing w:before="0" w:line="276" w:lineRule="auto"/>
      </w:pPr>
      <w:r w:rsidRPr="009A2D9E">
        <w:rPr>
          <w:spacing w:val="-1"/>
        </w:rPr>
        <w:t xml:space="preserve">Недостаточная степень очистки </w:t>
      </w:r>
      <w:r w:rsidR="00F42B9F" w:rsidRPr="009A2D9E">
        <w:rPr>
          <w:spacing w:val="-1"/>
        </w:rPr>
        <w:t>сточных вод канализационными очистными сооружени</w:t>
      </w:r>
      <w:r w:rsidR="00F42B9F" w:rsidRPr="009A2D9E">
        <w:t>ями;</w:t>
      </w:r>
    </w:p>
    <w:p w14:paraId="3F9EA578" w14:textId="77777777" w:rsidR="00F42B9F" w:rsidRPr="009A2D9E" w:rsidRDefault="00F42B9F" w:rsidP="00AF64CB">
      <w:pPr>
        <w:pStyle w:val="e"/>
        <w:numPr>
          <w:ilvl w:val="0"/>
          <w:numId w:val="20"/>
        </w:numPr>
        <w:spacing w:before="0" w:line="276" w:lineRule="auto"/>
      </w:pPr>
      <w:r w:rsidRPr="009A2D9E">
        <w:rPr>
          <w:spacing w:val="-1"/>
        </w:rPr>
        <w:t>Высокий</w:t>
      </w:r>
      <w:r w:rsidRPr="009A2D9E">
        <w:rPr>
          <w:spacing w:val="-11"/>
        </w:rPr>
        <w:t xml:space="preserve"> </w:t>
      </w:r>
      <w:r w:rsidRPr="009A2D9E">
        <w:t>износ</w:t>
      </w:r>
      <w:r w:rsidRPr="009A2D9E">
        <w:rPr>
          <w:spacing w:val="-9"/>
        </w:rPr>
        <w:t xml:space="preserve"> </w:t>
      </w:r>
      <w:r w:rsidRPr="009A2D9E">
        <w:rPr>
          <w:spacing w:val="-1"/>
        </w:rPr>
        <w:t>части</w:t>
      </w:r>
      <w:r w:rsidRPr="009A2D9E">
        <w:rPr>
          <w:spacing w:val="-10"/>
        </w:rPr>
        <w:t xml:space="preserve"> </w:t>
      </w:r>
      <w:r w:rsidRPr="009A2D9E">
        <w:t>сетей</w:t>
      </w:r>
      <w:r w:rsidRPr="009A2D9E">
        <w:rPr>
          <w:spacing w:val="-10"/>
        </w:rPr>
        <w:t xml:space="preserve"> </w:t>
      </w:r>
      <w:r w:rsidRPr="009A2D9E">
        <w:t>водоотведения;</w:t>
      </w:r>
    </w:p>
    <w:p w14:paraId="374102A5" w14:textId="77777777" w:rsidR="00F85454" w:rsidRPr="009A2D9E" w:rsidRDefault="00F85454" w:rsidP="00AF64CB">
      <w:pPr>
        <w:pStyle w:val="2"/>
        <w:numPr>
          <w:ilvl w:val="2"/>
          <w:numId w:val="41"/>
        </w:numPr>
        <w:spacing w:before="240" w:after="240" w:line="276" w:lineRule="auto"/>
        <w:ind w:left="1276" w:right="0" w:hanging="556"/>
        <w:jc w:val="left"/>
        <w:rPr>
          <w:b/>
          <w:sz w:val="24"/>
        </w:rPr>
      </w:pPr>
      <w:bookmarkStart w:id="165" w:name="_Toc75602861"/>
      <w:bookmarkStart w:id="166" w:name="_Toc84927768"/>
      <w:r w:rsidRPr="009A2D9E">
        <w:rPr>
          <w:b/>
          <w:sz w:val="24"/>
        </w:rPr>
        <w:lastRenderedPageBreak/>
        <w:t>Сведения об отнесении централизованной системы водоотведения (канализации) к централизованным системам водоотведения поселений или городских округов, включающие перечень и описание централизованных систем водоотведения (канализации), отнесенных к централизованным системам водоотведения поселений или городских округов, а также информацию об очистных сооружениях (при их наличии), на которые поступают сточные воды, отводимые через указанные централизованные системы водоотведения (канализации), о мощности очистных сооружений и применяемых на них технологиях очистки сточных вод, среднегодовом объеме принимаемых сточных вод</w:t>
      </w:r>
      <w:bookmarkEnd w:id="165"/>
      <w:bookmarkEnd w:id="166"/>
    </w:p>
    <w:p w14:paraId="540F3B92" w14:textId="77777777" w:rsidR="009E6933" w:rsidRPr="009A2D9E" w:rsidRDefault="009E6933" w:rsidP="009E6933">
      <w:pPr>
        <w:pStyle w:val="e"/>
        <w:spacing w:line="276" w:lineRule="auto"/>
        <w:jc w:val="both"/>
      </w:pPr>
      <w:r w:rsidRPr="009A2D9E">
        <w:t>Согласно пункту 5 «Правилам отнесения централизованных систем водоотведения (канализации) к централизованным системам водоотведения поселений или городских округов», утвержденных Постановлением Правительства РФ от 31 мая 2019 г. № 691, сточными водами, принимаемыми в централизованную систему водоотведения (канализации), объем которых является критерием отнесения к централизованным системам водоотведения поселений или городских округов, являются:</w:t>
      </w:r>
    </w:p>
    <w:p w14:paraId="676D42C1" w14:textId="77777777" w:rsidR="009E6933" w:rsidRPr="009A2D9E" w:rsidRDefault="009E6933" w:rsidP="009E6933">
      <w:pPr>
        <w:pStyle w:val="e"/>
        <w:spacing w:line="276" w:lineRule="auto"/>
        <w:ind w:left="720" w:firstLine="0"/>
      </w:pPr>
      <w:r w:rsidRPr="009A2D9E">
        <w:t>а) сточные воды, принимаемые от многоквартирных домов и жилых домов;</w:t>
      </w:r>
    </w:p>
    <w:p w14:paraId="65A6C379" w14:textId="77777777" w:rsidR="009E6933" w:rsidRPr="009A2D9E" w:rsidRDefault="009E6933" w:rsidP="009E6933">
      <w:pPr>
        <w:pStyle w:val="e"/>
        <w:spacing w:line="276" w:lineRule="auto"/>
        <w:ind w:left="720" w:firstLine="0"/>
      </w:pPr>
      <w:r w:rsidRPr="009A2D9E">
        <w:t>б) сточные воды, принимаемые от гостиниц, иных объектов для временного проживания;</w:t>
      </w:r>
    </w:p>
    <w:p w14:paraId="49A5DF3C" w14:textId="77777777" w:rsidR="009E6933" w:rsidRPr="009A2D9E" w:rsidRDefault="009E6933" w:rsidP="009E6933">
      <w:pPr>
        <w:pStyle w:val="e"/>
        <w:spacing w:line="276" w:lineRule="auto"/>
        <w:ind w:left="720" w:firstLine="0"/>
      </w:pPr>
      <w:r w:rsidRPr="009A2D9E">
        <w:t>в) сточные воды, принимаемые от объектов отдыха, спорта, здравоохранения, культуры, торговли, общественного питания, социального и коммунально-бытового назначения, дошкольного, начального общего, среднего общего, среднего профессионального и высшего образования, административных, научно-исследовательских учреждений, культовых зданий, объектов делового, финансового, административного, религиозного назначения, иных объектов, связанных с обеспечением жизнедеятельности граждан;</w:t>
      </w:r>
    </w:p>
    <w:p w14:paraId="7B71D84F" w14:textId="77777777" w:rsidR="009E6933" w:rsidRPr="009A2D9E" w:rsidRDefault="009E6933" w:rsidP="009E6933">
      <w:pPr>
        <w:pStyle w:val="e"/>
        <w:spacing w:line="276" w:lineRule="auto"/>
        <w:ind w:left="720" w:firstLine="0"/>
      </w:pPr>
      <w:r w:rsidRPr="009A2D9E">
        <w:t>г) сточные воды, принимаемые от складских объектов, стоянок автомобильного транспорта, гаражей;</w:t>
      </w:r>
    </w:p>
    <w:p w14:paraId="598454E5" w14:textId="77777777" w:rsidR="009E6933" w:rsidRPr="009A2D9E" w:rsidRDefault="009E6933" w:rsidP="009E6933">
      <w:pPr>
        <w:pStyle w:val="e"/>
        <w:spacing w:line="276" w:lineRule="auto"/>
        <w:ind w:left="720" w:firstLine="0"/>
      </w:pPr>
      <w:r w:rsidRPr="009A2D9E">
        <w:t>д) сточные воды, принимаемые от территорий, предназначенных для ведения сельского хозяйства, садоводства и огородничества;</w:t>
      </w:r>
    </w:p>
    <w:p w14:paraId="44B9BB52" w14:textId="77777777" w:rsidR="009E6933" w:rsidRPr="009A2D9E" w:rsidRDefault="009E6933" w:rsidP="009E6933">
      <w:pPr>
        <w:pStyle w:val="e"/>
        <w:spacing w:line="276" w:lineRule="auto"/>
        <w:ind w:left="720" w:firstLine="0"/>
        <w:jc w:val="both"/>
      </w:pPr>
      <w:r w:rsidRPr="009A2D9E">
        <w:t>е) поверхностные сточные воды (для централизованных общесплавных и централизованных комбинированных систем водоотведения).</w:t>
      </w:r>
    </w:p>
    <w:p w14:paraId="2454025F" w14:textId="5D5EAE88" w:rsidR="009E6933" w:rsidRPr="009A2D9E" w:rsidRDefault="009E6933" w:rsidP="009E6933">
      <w:pPr>
        <w:pStyle w:val="e"/>
        <w:spacing w:line="276" w:lineRule="auto"/>
        <w:jc w:val="both"/>
      </w:pPr>
      <w:r w:rsidRPr="009A2D9E">
        <w:t>На основании выше изложенного Централизованная система водоотведения (канализации) муниципа</w:t>
      </w:r>
      <w:r w:rsidR="00D5176E" w:rsidRPr="009A2D9E">
        <w:t>льного образования городского поселения «Хилокское»</w:t>
      </w:r>
      <w:r w:rsidRPr="009A2D9E">
        <w:t xml:space="preserve"> подлежит отнесению к централизованным системам водоотведения поселений или городских округов. </w:t>
      </w:r>
    </w:p>
    <w:p w14:paraId="71AAD939" w14:textId="77777777" w:rsidR="00171A04" w:rsidRDefault="00171A04">
      <w:pPr>
        <w:jc w:val="left"/>
        <w:rPr>
          <w:rFonts w:ascii="Times New Roman" w:hAnsi="Times New Roman"/>
          <w:b/>
          <w:bCs/>
          <w:sz w:val="24"/>
        </w:rPr>
      </w:pPr>
      <w:bookmarkStart w:id="167" w:name="_Toc524593227"/>
      <w:bookmarkStart w:id="168" w:name="_Toc75602862"/>
      <w:bookmarkStart w:id="169" w:name="_Toc84927769"/>
      <w:bookmarkStart w:id="170" w:name="_Toc359401275"/>
      <w:bookmarkStart w:id="171" w:name="_Toc360621783"/>
      <w:bookmarkStart w:id="172" w:name="_Toc362437919"/>
      <w:bookmarkStart w:id="173" w:name="_Toc363218672"/>
      <w:r>
        <w:rPr>
          <w:b/>
          <w:bCs/>
          <w:sz w:val="24"/>
        </w:rPr>
        <w:br w:type="page"/>
      </w:r>
    </w:p>
    <w:p w14:paraId="45EBB839" w14:textId="23182E09" w:rsidR="00F3031E" w:rsidRPr="009A2D9E" w:rsidRDefault="00F3031E" w:rsidP="00AF64CB">
      <w:pPr>
        <w:pStyle w:val="2"/>
        <w:numPr>
          <w:ilvl w:val="1"/>
          <w:numId w:val="41"/>
        </w:numPr>
        <w:spacing w:before="240" w:after="240" w:line="276" w:lineRule="auto"/>
        <w:ind w:right="0"/>
        <w:jc w:val="left"/>
        <w:rPr>
          <w:b/>
          <w:bCs/>
          <w:sz w:val="24"/>
        </w:rPr>
      </w:pPr>
      <w:r w:rsidRPr="009A2D9E">
        <w:rPr>
          <w:b/>
          <w:bCs/>
          <w:sz w:val="24"/>
        </w:rPr>
        <w:lastRenderedPageBreak/>
        <w:t>БАЛАНСЫ СТОЧНЫХ ВОД В СИСТЕМЕ ВОДООТВЕДЕНИЯ</w:t>
      </w:r>
      <w:bookmarkEnd w:id="167"/>
      <w:bookmarkEnd w:id="168"/>
      <w:bookmarkEnd w:id="169"/>
    </w:p>
    <w:p w14:paraId="7F074802" w14:textId="77777777" w:rsidR="005B3A9F" w:rsidRPr="009A2D9E" w:rsidRDefault="005B3A9F" w:rsidP="00AF64CB">
      <w:pPr>
        <w:pStyle w:val="2"/>
        <w:numPr>
          <w:ilvl w:val="2"/>
          <w:numId w:val="41"/>
        </w:numPr>
        <w:spacing w:before="240" w:after="240" w:line="276" w:lineRule="auto"/>
        <w:ind w:left="1276" w:right="0" w:hanging="556"/>
        <w:jc w:val="left"/>
        <w:rPr>
          <w:b/>
          <w:sz w:val="24"/>
        </w:rPr>
      </w:pPr>
      <w:bookmarkStart w:id="174" w:name="_Toc75602863"/>
      <w:bookmarkStart w:id="175" w:name="_Toc84927770"/>
      <w:r w:rsidRPr="009A2D9E">
        <w:rPr>
          <w:b/>
          <w:sz w:val="24"/>
        </w:rPr>
        <w:t>Баланс поступления сточных вод в централизованную систему водоотведения и отведения стоков по технологическим зонам водоотведения</w:t>
      </w:r>
      <w:bookmarkEnd w:id="174"/>
      <w:bookmarkEnd w:id="175"/>
    </w:p>
    <w:p w14:paraId="556264BE" w14:textId="77777777" w:rsidR="00BD152C" w:rsidRPr="009A2D9E" w:rsidRDefault="00BD152C" w:rsidP="00DC6C5A">
      <w:pPr>
        <w:spacing w:line="276" w:lineRule="auto"/>
        <w:ind w:firstLine="708"/>
        <w:rPr>
          <w:rFonts w:ascii="Times New Roman" w:hAnsi="Times New Roman"/>
          <w:sz w:val="24"/>
        </w:rPr>
      </w:pPr>
      <w:r w:rsidRPr="009A2D9E">
        <w:rPr>
          <w:rFonts w:ascii="Times New Roman" w:hAnsi="Times New Roman"/>
          <w:sz w:val="24"/>
        </w:rPr>
        <w:t xml:space="preserve">Основными объектами водоотведения являются: </w:t>
      </w:r>
    </w:p>
    <w:p w14:paraId="3ABFBC25" w14:textId="77777777" w:rsidR="00BD152C" w:rsidRPr="009A2D9E" w:rsidRDefault="00BD152C" w:rsidP="00DC6C5A">
      <w:pPr>
        <w:spacing w:line="276" w:lineRule="auto"/>
        <w:ind w:firstLine="708"/>
        <w:rPr>
          <w:rFonts w:ascii="Times New Roman" w:hAnsi="Times New Roman"/>
          <w:sz w:val="24"/>
        </w:rPr>
      </w:pPr>
      <w:r w:rsidRPr="009A2D9E">
        <w:rPr>
          <w:rFonts w:ascii="Times New Roman" w:hAnsi="Times New Roman"/>
          <w:sz w:val="24"/>
        </w:rPr>
        <w:t>- население</w:t>
      </w:r>
    </w:p>
    <w:p w14:paraId="68A1993A" w14:textId="77777777" w:rsidR="00C6678F" w:rsidRPr="009A2D9E" w:rsidRDefault="00C6678F" w:rsidP="00DC6C5A">
      <w:pPr>
        <w:spacing w:line="276" w:lineRule="auto"/>
        <w:ind w:firstLine="708"/>
        <w:rPr>
          <w:rFonts w:ascii="Times New Roman" w:hAnsi="Times New Roman"/>
          <w:sz w:val="24"/>
        </w:rPr>
      </w:pPr>
      <w:r w:rsidRPr="009A2D9E">
        <w:rPr>
          <w:rFonts w:ascii="Times New Roman" w:hAnsi="Times New Roman"/>
          <w:sz w:val="24"/>
        </w:rPr>
        <w:t>- бюджетные организации</w:t>
      </w:r>
    </w:p>
    <w:p w14:paraId="1A803258" w14:textId="7920E155" w:rsidR="00BD152C" w:rsidRPr="009A2D9E" w:rsidRDefault="00A83712" w:rsidP="00DC6C5A">
      <w:pPr>
        <w:spacing w:line="276" w:lineRule="auto"/>
        <w:ind w:firstLine="708"/>
        <w:rPr>
          <w:rFonts w:ascii="Times New Roman" w:hAnsi="Times New Roman"/>
          <w:sz w:val="24"/>
        </w:rPr>
      </w:pPr>
      <w:r>
        <w:rPr>
          <w:rFonts w:ascii="Times New Roman" w:hAnsi="Times New Roman"/>
          <w:sz w:val="24"/>
        </w:rPr>
        <w:t>- производственные предприятия</w:t>
      </w:r>
    </w:p>
    <w:p w14:paraId="690AE6B2" w14:textId="3E7882C1" w:rsidR="00451510" w:rsidRPr="009A2D9E" w:rsidRDefault="004C4938" w:rsidP="00405CEF">
      <w:pPr>
        <w:pStyle w:val="e"/>
        <w:spacing w:line="276" w:lineRule="auto"/>
        <w:jc w:val="both"/>
      </w:pPr>
      <w:r w:rsidRPr="009A2D9E">
        <w:t xml:space="preserve">Приблизительные данные по поступлению сточных вод </w:t>
      </w:r>
      <w:r w:rsidR="00364A47" w:rsidRPr="009A2D9E">
        <w:t>з</w:t>
      </w:r>
      <w:r w:rsidRPr="009A2D9E">
        <w:t>а</w:t>
      </w:r>
      <w:r w:rsidRPr="009A2D9E">
        <w:rPr>
          <w:color w:val="FF0000"/>
        </w:rPr>
        <w:t xml:space="preserve"> </w:t>
      </w:r>
      <w:r w:rsidRPr="009A2D9E">
        <w:rPr>
          <w:color w:val="000000" w:themeColor="text1"/>
        </w:rPr>
        <w:t>20</w:t>
      </w:r>
      <w:r w:rsidR="00724B89" w:rsidRPr="009A2D9E">
        <w:rPr>
          <w:color w:val="000000" w:themeColor="text1"/>
        </w:rPr>
        <w:t>20-2031</w:t>
      </w:r>
      <w:r w:rsidR="00364A47" w:rsidRPr="009A2D9E">
        <w:rPr>
          <w:color w:val="FF0000"/>
        </w:rPr>
        <w:t xml:space="preserve"> </w:t>
      </w:r>
      <w:r w:rsidRPr="009A2D9E">
        <w:t>г. п</w:t>
      </w:r>
      <w:r w:rsidR="004627FE" w:rsidRPr="009A2D9E">
        <w:t>редставлены в таблице № 2.2.</w:t>
      </w:r>
      <w:r w:rsidR="0027160A" w:rsidRPr="009A2D9E">
        <w:t>1</w:t>
      </w:r>
    </w:p>
    <w:p w14:paraId="121B23E7" w14:textId="1AD06536" w:rsidR="00AC784D" w:rsidRDefault="00AC784D" w:rsidP="00405CEF">
      <w:pPr>
        <w:pStyle w:val="e"/>
        <w:spacing w:line="276" w:lineRule="auto"/>
        <w:jc w:val="both"/>
        <w:rPr>
          <w:b/>
        </w:rPr>
      </w:pPr>
      <w:r w:rsidRPr="009A2D9E">
        <w:rPr>
          <w:b/>
        </w:rPr>
        <w:t>Таблица 2.2</w:t>
      </w:r>
      <w:r w:rsidR="0027160A" w:rsidRPr="009A2D9E">
        <w:rPr>
          <w:b/>
        </w:rPr>
        <w:t>.1</w:t>
      </w:r>
      <w:r w:rsidRPr="009A2D9E">
        <w:rPr>
          <w:b/>
        </w:rPr>
        <w:t xml:space="preserve"> – балансы КНС</w:t>
      </w:r>
    </w:p>
    <w:p w14:paraId="47C77713" w14:textId="77777777" w:rsidR="00E278A0" w:rsidRPr="009A2D9E" w:rsidRDefault="00E278A0" w:rsidP="00405CEF">
      <w:pPr>
        <w:pStyle w:val="e"/>
        <w:spacing w:line="276" w:lineRule="auto"/>
        <w:jc w:val="both"/>
        <w:rPr>
          <w:b/>
        </w:rPr>
      </w:pPr>
    </w:p>
    <w:tbl>
      <w:tblPr>
        <w:tblW w:w="10198" w:type="dxa"/>
        <w:jc w:val="center"/>
        <w:tblBorders>
          <w:top w:val="single" w:sz="6" w:space="0" w:color="737373"/>
          <w:left w:val="single" w:sz="6" w:space="0" w:color="737373"/>
          <w:bottom w:val="single" w:sz="6" w:space="0" w:color="737373"/>
          <w:right w:val="single" w:sz="6" w:space="0" w:color="737373"/>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36"/>
        <w:gridCol w:w="1457"/>
        <w:gridCol w:w="426"/>
        <w:gridCol w:w="597"/>
        <w:gridCol w:w="672"/>
        <w:gridCol w:w="671"/>
        <w:gridCol w:w="671"/>
        <w:gridCol w:w="671"/>
        <w:gridCol w:w="671"/>
        <w:gridCol w:w="671"/>
        <w:gridCol w:w="671"/>
        <w:gridCol w:w="671"/>
        <w:gridCol w:w="671"/>
        <w:gridCol w:w="734"/>
        <w:gridCol w:w="708"/>
      </w:tblGrid>
      <w:tr w:rsidR="00AC784D" w:rsidRPr="009A2D9E" w14:paraId="69D376E7" w14:textId="77777777" w:rsidTr="0082082B">
        <w:trPr>
          <w:jc w:val="center"/>
        </w:trPr>
        <w:tc>
          <w:tcPr>
            <w:tcW w:w="1693" w:type="dxa"/>
            <w:gridSpan w:val="2"/>
            <w:vMerge w:val="restart"/>
            <w:tcBorders>
              <w:top w:val="nil"/>
              <w:left w:val="single" w:sz="6" w:space="0" w:color="737373"/>
              <w:bottom w:val="single" w:sz="6" w:space="0" w:color="737373"/>
              <w:right w:val="single" w:sz="6" w:space="0" w:color="737373"/>
            </w:tcBorders>
            <w:shd w:val="clear" w:color="auto" w:fill="F2F2F2"/>
            <w:tcMar>
              <w:top w:w="60" w:type="dxa"/>
              <w:left w:w="60" w:type="dxa"/>
              <w:bottom w:w="60" w:type="dxa"/>
              <w:right w:w="60" w:type="dxa"/>
            </w:tcMar>
            <w:vAlign w:val="center"/>
            <w:hideMark/>
          </w:tcPr>
          <w:p w14:paraId="071BDD66" w14:textId="77777777" w:rsidR="00AC784D" w:rsidRPr="0082082B" w:rsidRDefault="00AC784D" w:rsidP="00724B89">
            <w:pPr>
              <w:spacing w:after="300"/>
              <w:jc w:val="center"/>
              <w:rPr>
                <w:rFonts w:ascii="Times New Roman" w:hAnsi="Times New Roman"/>
                <w:b/>
                <w:bCs/>
                <w:color w:val="333333"/>
                <w:sz w:val="21"/>
                <w:szCs w:val="21"/>
              </w:rPr>
            </w:pPr>
            <w:bookmarkStart w:id="176" w:name="_Toc524593229"/>
            <w:r w:rsidRPr="0082082B">
              <w:rPr>
                <w:rFonts w:ascii="Times New Roman" w:hAnsi="Times New Roman"/>
                <w:b/>
                <w:bCs/>
                <w:color w:val="333333"/>
                <w:sz w:val="21"/>
                <w:szCs w:val="21"/>
              </w:rPr>
              <w:t>Наименование</w:t>
            </w:r>
          </w:p>
        </w:tc>
        <w:tc>
          <w:tcPr>
            <w:tcW w:w="426" w:type="dxa"/>
            <w:vMerge w:val="restart"/>
            <w:tcBorders>
              <w:top w:val="nil"/>
              <w:left w:val="single" w:sz="6" w:space="0" w:color="737373"/>
              <w:right w:val="single" w:sz="6" w:space="0" w:color="737373"/>
            </w:tcBorders>
            <w:shd w:val="clear" w:color="auto" w:fill="F2F2F2"/>
            <w:tcMar>
              <w:top w:w="60" w:type="dxa"/>
              <w:left w:w="60" w:type="dxa"/>
              <w:bottom w:w="60" w:type="dxa"/>
              <w:right w:w="60" w:type="dxa"/>
            </w:tcMar>
            <w:vAlign w:val="center"/>
            <w:hideMark/>
          </w:tcPr>
          <w:p w14:paraId="53095723"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Ед. изм</w:t>
            </w:r>
          </w:p>
        </w:tc>
        <w:tc>
          <w:tcPr>
            <w:tcW w:w="8079" w:type="dxa"/>
            <w:gridSpan w:val="12"/>
            <w:tcBorders>
              <w:top w:val="nil"/>
              <w:left w:val="single" w:sz="6" w:space="0" w:color="737373"/>
              <w:bottom w:val="single" w:sz="6" w:space="0" w:color="737373"/>
              <w:right w:val="single" w:sz="6" w:space="0" w:color="737373"/>
            </w:tcBorders>
            <w:shd w:val="clear" w:color="auto" w:fill="F2F2F2"/>
            <w:tcMar>
              <w:top w:w="60" w:type="dxa"/>
              <w:left w:w="60" w:type="dxa"/>
              <w:bottom w:w="60" w:type="dxa"/>
              <w:right w:w="60" w:type="dxa"/>
            </w:tcMar>
            <w:vAlign w:val="center"/>
            <w:hideMark/>
          </w:tcPr>
          <w:p w14:paraId="238CC0F7"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Перспектива</w:t>
            </w:r>
          </w:p>
        </w:tc>
      </w:tr>
      <w:tr w:rsidR="00AC784D" w:rsidRPr="009A2D9E" w14:paraId="4EF2B2EE" w14:textId="77777777" w:rsidTr="0082082B">
        <w:trPr>
          <w:jc w:val="center"/>
        </w:trPr>
        <w:tc>
          <w:tcPr>
            <w:tcW w:w="1693" w:type="dxa"/>
            <w:gridSpan w:val="2"/>
            <w:vMerge/>
            <w:tcBorders>
              <w:top w:val="nil"/>
              <w:left w:val="single" w:sz="6" w:space="0" w:color="737373"/>
              <w:bottom w:val="single" w:sz="6" w:space="0" w:color="737373"/>
              <w:right w:val="single" w:sz="6" w:space="0" w:color="737373"/>
            </w:tcBorders>
            <w:shd w:val="clear" w:color="auto" w:fill="FFFFFF"/>
            <w:vAlign w:val="center"/>
            <w:hideMark/>
          </w:tcPr>
          <w:p w14:paraId="70857E71" w14:textId="77777777" w:rsidR="00AC784D" w:rsidRPr="0082082B" w:rsidRDefault="00AC784D" w:rsidP="00724B89">
            <w:pPr>
              <w:spacing w:after="300"/>
              <w:jc w:val="left"/>
              <w:rPr>
                <w:rFonts w:ascii="Times New Roman" w:hAnsi="Times New Roman"/>
                <w:b/>
                <w:bCs/>
                <w:color w:val="333333"/>
                <w:sz w:val="21"/>
                <w:szCs w:val="21"/>
              </w:rPr>
            </w:pPr>
          </w:p>
        </w:tc>
        <w:tc>
          <w:tcPr>
            <w:tcW w:w="426" w:type="dxa"/>
            <w:vMerge/>
            <w:tcBorders>
              <w:left w:val="single" w:sz="6" w:space="0" w:color="737373"/>
              <w:bottom w:val="single" w:sz="6" w:space="0" w:color="737373"/>
              <w:right w:val="single" w:sz="6" w:space="0" w:color="737373"/>
            </w:tcBorders>
            <w:shd w:val="clear" w:color="auto" w:fill="FFFFFF"/>
            <w:vAlign w:val="center"/>
            <w:hideMark/>
          </w:tcPr>
          <w:p w14:paraId="4C509EED" w14:textId="77777777" w:rsidR="00AC784D" w:rsidRPr="0082082B" w:rsidRDefault="00AC784D" w:rsidP="00724B89">
            <w:pPr>
              <w:spacing w:after="300"/>
              <w:jc w:val="left"/>
              <w:rPr>
                <w:rFonts w:ascii="Times New Roman" w:hAnsi="Times New Roman"/>
                <w:b/>
                <w:bCs/>
                <w:color w:val="333333"/>
                <w:sz w:val="21"/>
                <w:szCs w:val="21"/>
              </w:rPr>
            </w:pPr>
          </w:p>
        </w:tc>
        <w:tc>
          <w:tcPr>
            <w:tcW w:w="597" w:type="dxa"/>
            <w:tcBorders>
              <w:top w:val="nil"/>
              <w:left w:val="single" w:sz="6" w:space="0" w:color="737373"/>
              <w:bottom w:val="single" w:sz="6" w:space="0" w:color="737373"/>
              <w:right w:val="single" w:sz="6" w:space="0" w:color="737373"/>
            </w:tcBorders>
            <w:shd w:val="clear" w:color="auto" w:fill="auto"/>
            <w:vAlign w:val="center"/>
            <w:hideMark/>
          </w:tcPr>
          <w:p w14:paraId="4BEDB6E6" w14:textId="418199A0" w:rsidR="00AC784D" w:rsidRPr="0082082B" w:rsidRDefault="00AC784D" w:rsidP="00724B89">
            <w:pPr>
              <w:spacing w:after="300"/>
              <w:jc w:val="left"/>
              <w:rPr>
                <w:rFonts w:ascii="Times New Roman" w:hAnsi="Times New Roman"/>
                <w:b/>
                <w:bCs/>
                <w:color w:val="333333"/>
                <w:sz w:val="21"/>
                <w:szCs w:val="21"/>
              </w:rPr>
            </w:pPr>
            <w:r w:rsidRPr="0082082B">
              <w:rPr>
                <w:rFonts w:ascii="Times New Roman" w:hAnsi="Times New Roman"/>
                <w:b/>
                <w:bCs/>
                <w:color w:val="333333"/>
                <w:sz w:val="21"/>
                <w:szCs w:val="21"/>
              </w:rPr>
              <w:t>2020</w:t>
            </w:r>
          </w:p>
        </w:tc>
        <w:tc>
          <w:tcPr>
            <w:tcW w:w="672"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798E765C"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2021</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695F9B55"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2022</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13D70C16"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2023</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3BF7534D"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2024</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1A438A5D"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2025</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2C1FE003"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5DE19ED7"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2027</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33979072"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2028</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588D464C"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2029</w:t>
            </w:r>
          </w:p>
        </w:tc>
        <w:tc>
          <w:tcPr>
            <w:tcW w:w="734"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3ECEA621"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2030</w:t>
            </w:r>
          </w:p>
        </w:tc>
        <w:tc>
          <w:tcPr>
            <w:tcW w:w="708" w:type="dxa"/>
            <w:tcBorders>
              <w:top w:val="single" w:sz="6" w:space="0" w:color="737373"/>
              <w:left w:val="single" w:sz="6" w:space="0" w:color="737373"/>
              <w:bottom w:val="single" w:sz="6" w:space="0" w:color="737373"/>
              <w:right w:val="single" w:sz="6" w:space="0" w:color="737373"/>
            </w:tcBorders>
            <w:shd w:val="clear" w:color="auto" w:fill="auto"/>
            <w:tcMar>
              <w:top w:w="60" w:type="dxa"/>
              <w:left w:w="60" w:type="dxa"/>
              <w:bottom w:w="60" w:type="dxa"/>
              <w:right w:w="60" w:type="dxa"/>
            </w:tcMar>
            <w:vAlign w:val="center"/>
            <w:hideMark/>
          </w:tcPr>
          <w:p w14:paraId="18C815A2" w14:textId="77777777" w:rsidR="00AC784D" w:rsidRPr="0082082B" w:rsidRDefault="00AC784D" w:rsidP="00724B89">
            <w:pPr>
              <w:spacing w:after="300"/>
              <w:jc w:val="center"/>
              <w:rPr>
                <w:rFonts w:ascii="Times New Roman" w:hAnsi="Times New Roman"/>
                <w:b/>
                <w:bCs/>
                <w:color w:val="333333"/>
                <w:sz w:val="21"/>
                <w:szCs w:val="21"/>
              </w:rPr>
            </w:pPr>
            <w:r w:rsidRPr="0082082B">
              <w:rPr>
                <w:rFonts w:ascii="Times New Roman" w:hAnsi="Times New Roman"/>
                <w:b/>
                <w:bCs/>
                <w:color w:val="333333"/>
                <w:sz w:val="21"/>
                <w:szCs w:val="21"/>
              </w:rPr>
              <w:t>2031</w:t>
            </w:r>
          </w:p>
        </w:tc>
      </w:tr>
      <w:tr w:rsidR="00724B89" w:rsidRPr="009A2D9E" w14:paraId="4F1538A9" w14:textId="77777777" w:rsidTr="0082082B">
        <w:trPr>
          <w:trHeight w:val="495"/>
          <w:jc w:val="center"/>
        </w:trPr>
        <w:tc>
          <w:tcPr>
            <w:tcW w:w="23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4FC72E73" w14:textId="77777777" w:rsidR="00724B89" w:rsidRPr="009A2D9E" w:rsidRDefault="00724B89" w:rsidP="00724B89">
            <w:pPr>
              <w:spacing w:after="300"/>
              <w:jc w:val="center"/>
              <w:rPr>
                <w:rFonts w:ascii="Helvetica" w:hAnsi="Helvetica"/>
                <w:color w:val="333333"/>
                <w:sz w:val="21"/>
                <w:szCs w:val="21"/>
              </w:rPr>
            </w:pPr>
            <w:r w:rsidRPr="009A2D9E">
              <w:rPr>
                <w:rFonts w:ascii="Helvetica" w:hAnsi="Helvetica"/>
                <w:color w:val="333333"/>
                <w:sz w:val="21"/>
                <w:szCs w:val="21"/>
              </w:rPr>
              <w:t>1</w:t>
            </w:r>
          </w:p>
        </w:tc>
        <w:tc>
          <w:tcPr>
            <w:tcW w:w="1457"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20" w:type="dxa"/>
            </w:tcMar>
            <w:vAlign w:val="center"/>
            <w:hideMark/>
          </w:tcPr>
          <w:p w14:paraId="274DD163" w14:textId="77777777" w:rsidR="00724B89" w:rsidRPr="0082082B" w:rsidRDefault="00724B89" w:rsidP="00724B89">
            <w:pPr>
              <w:spacing w:after="300"/>
              <w:jc w:val="left"/>
              <w:rPr>
                <w:rFonts w:ascii="Times New Roman" w:hAnsi="Times New Roman"/>
                <w:color w:val="333333"/>
                <w:sz w:val="21"/>
                <w:szCs w:val="21"/>
              </w:rPr>
            </w:pPr>
            <w:r w:rsidRPr="0082082B">
              <w:rPr>
                <w:rFonts w:ascii="Times New Roman" w:hAnsi="Times New Roman"/>
                <w:color w:val="333333"/>
                <w:sz w:val="21"/>
                <w:szCs w:val="21"/>
              </w:rPr>
              <w:t>Объем принятых сточных вод от:</w:t>
            </w:r>
          </w:p>
        </w:tc>
        <w:tc>
          <w:tcPr>
            <w:tcW w:w="42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6F66941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тыс. м3\год</w:t>
            </w:r>
          </w:p>
        </w:tc>
        <w:tc>
          <w:tcPr>
            <w:tcW w:w="59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4D4CEB82"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202 425,309</w:t>
            </w:r>
          </w:p>
        </w:tc>
        <w:tc>
          <w:tcPr>
            <w:tcW w:w="67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AF3C574"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196,553</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4EAA3D9"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089C71D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4C8B6F9"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320552F"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A70C71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393719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A7A51D9"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41A2EC7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734"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22575E97"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c>
          <w:tcPr>
            <w:tcW w:w="7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0CD47EE8"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211,076</w:t>
            </w:r>
          </w:p>
        </w:tc>
      </w:tr>
      <w:tr w:rsidR="00724B89" w:rsidRPr="009A2D9E" w14:paraId="0BE5A46C" w14:textId="77777777" w:rsidTr="0082082B">
        <w:trPr>
          <w:trHeight w:val="495"/>
          <w:jc w:val="center"/>
        </w:trPr>
        <w:tc>
          <w:tcPr>
            <w:tcW w:w="23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7C2B95F0" w14:textId="77777777" w:rsidR="00724B89" w:rsidRPr="009A2D9E" w:rsidRDefault="00724B89" w:rsidP="00724B89">
            <w:pPr>
              <w:spacing w:after="300"/>
              <w:jc w:val="center"/>
              <w:rPr>
                <w:rFonts w:ascii="Helvetica" w:hAnsi="Helvetica"/>
                <w:color w:val="333333"/>
                <w:sz w:val="21"/>
                <w:szCs w:val="21"/>
              </w:rPr>
            </w:pPr>
            <w:r w:rsidRPr="009A2D9E">
              <w:rPr>
                <w:rFonts w:ascii="Helvetica" w:hAnsi="Helvetica"/>
                <w:color w:val="333333"/>
                <w:sz w:val="21"/>
                <w:szCs w:val="21"/>
              </w:rPr>
              <w:t>1.1</w:t>
            </w:r>
          </w:p>
        </w:tc>
        <w:tc>
          <w:tcPr>
            <w:tcW w:w="145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14:paraId="2F2423A1" w14:textId="0E15927B" w:rsidR="00724B89" w:rsidRPr="0082082B" w:rsidRDefault="00724B89" w:rsidP="00724B89">
            <w:pPr>
              <w:spacing w:after="300"/>
              <w:rPr>
                <w:rFonts w:ascii="Times New Roman" w:hAnsi="Times New Roman"/>
                <w:color w:val="333333"/>
                <w:sz w:val="21"/>
                <w:szCs w:val="21"/>
              </w:rPr>
            </w:pPr>
            <w:r w:rsidRPr="0082082B">
              <w:rPr>
                <w:rFonts w:ascii="Times New Roman" w:hAnsi="Times New Roman"/>
                <w:color w:val="333333"/>
                <w:sz w:val="21"/>
                <w:szCs w:val="21"/>
              </w:rPr>
              <w:t>бюджет</w:t>
            </w:r>
          </w:p>
        </w:tc>
        <w:tc>
          <w:tcPr>
            <w:tcW w:w="42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1877B2AE"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тыс. м3\год</w:t>
            </w:r>
          </w:p>
        </w:tc>
        <w:tc>
          <w:tcPr>
            <w:tcW w:w="59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430E72D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35 673,478</w:t>
            </w:r>
          </w:p>
        </w:tc>
        <w:tc>
          <w:tcPr>
            <w:tcW w:w="67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C593DD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26A6F5E4"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6E3404EA"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CAD8416"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07B11C3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3094CDEA"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7AC529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08EA2B41"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A8A0467"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734"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3BD7A834"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c>
          <w:tcPr>
            <w:tcW w:w="7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B5CA2F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39,076</w:t>
            </w:r>
          </w:p>
        </w:tc>
      </w:tr>
      <w:tr w:rsidR="00724B89" w:rsidRPr="009A2D9E" w14:paraId="0B365842" w14:textId="77777777" w:rsidTr="0082082B">
        <w:trPr>
          <w:trHeight w:val="495"/>
          <w:jc w:val="center"/>
        </w:trPr>
        <w:tc>
          <w:tcPr>
            <w:tcW w:w="23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03E174EA" w14:textId="77777777" w:rsidR="00724B89" w:rsidRPr="009A2D9E" w:rsidRDefault="00724B89" w:rsidP="00724B89">
            <w:pPr>
              <w:spacing w:after="300"/>
              <w:jc w:val="center"/>
              <w:rPr>
                <w:rFonts w:ascii="Helvetica" w:hAnsi="Helvetica"/>
                <w:color w:val="333333"/>
                <w:sz w:val="21"/>
                <w:szCs w:val="21"/>
              </w:rPr>
            </w:pPr>
            <w:r w:rsidRPr="009A2D9E">
              <w:rPr>
                <w:rFonts w:ascii="Helvetica" w:hAnsi="Helvetica"/>
                <w:color w:val="333333"/>
                <w:sz w:val="21"/>
                <w:szCs w:val="21"/>
              </w:rPr>
              <w:t>1.2</w:t>
            </w:r>
          </w:p>
        </w:tc>
        <w:tc>
          <w:tcPr>
            <w:tcW w:w="145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14:paraId="7B4EF8E4" w14:textId="5E8606FC" w:rsidR="00724B89" w:rsidRPr="0082082B" w:rsidRDefault="00724B89" w:rsidP="00724B89">
            <w:pPr>
              <w:spacing w:after="300"/>
              <w:rPr>
                <w:rFonts w:ascii="Times New Roman" w:hAnsi="Times New Roman"/>
                <w:color w:val="333333"/>
                <w:sz w:val="21"/>
                <w:szCs w:val="21"/>
              </w:rPr>
            </w:pPr>
            <w:r w:rsidRPr="0082082B">
              <w:rPr>
                <w:rFonts w:ascii="Times New Roman" w:hAnsi="Times New Roman"/>
                <w:color w:val="333333"/>
                <w:sz w:val="21"/>
                <w:szCs w:val="21"/>
              </w:rPr>
              <w:t>население</w:t>
            </w:r>
          </w:p>
        </w:tc>
        <w:tc>
          <w:tcPr>
            <w:tcW w:w="42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1FAF3266"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тыс. м3\год</w:t>
            </w:r>
          </w:p>
        </w:tc>
        <w:tc>
          <w:tcPr>
            <w:tcW w:w="59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F2D385E"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91 549,029</w:t>
            </w:r>
          </w:p>
        </w:tc>
        <w:tc>
          <w:tcPr>
            <w:tcW w:w="67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24D8224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87,049</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2A8A7A3"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6B33CC83"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3D39B58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69F6B4B7"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387FD029"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A617C27"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28E4B40B"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68DBD599"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734"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49E32F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c>
          <w:tcPr>
            <w:tcW w:w="7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416D6A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92,000</w:t>
            </w:r>
          </w:p>
        </w:tc>
      </w:tr>
      <w:tr w:rsidR="00724B89" w:rsidRPr="009A2D9E" w14:paraId="294E1693" w14:textId="77777777" w:rsidTr="0082082B">
        <w:trPr>
          <w:trHeight w:val="785"/>
          <w:jc w:val="center"/>
        </w:trPr>
        <w:tc>
          <w:tcPr>
            <w:tcW w:w="23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3EE4924D" w14:textId="77777777" w:rsidR="00724B89" w:rsidRPr="009A2D9E" w:rsidRDefault="00724B89" w:rsidP="00724B89">
            <w:pPr>
              <w:spacing w:after="300"/>
              <w:jc w:val="center"/>
              <w:rPr>
                <w:rFonts w:ascii="Helvetica" w:hAnsi="Helvetica"/>
                <w:color w:val="333333"/>
                <w:sz w:val="21"/>
                <w:szCs w:val="21"/>
              </w:rPr>
            </w:pPr>
            <w:r w:rsidRPr="009A2D9E">
              <w:rPr>
                <w:rFonts w:ascii="Helvetica" w:hAnsi="Helvetica"/>
                <w:color w:val="333333"/>
                <w:sz w:val="21"/>
                <w:szCs w:val="21"/>
              </w:rPr>
              <w:t>1.3</w:t>
            </w:r>
          </w:p>
        </w:tc>
        <w:tc>
          <w:tcPr>
            <w:tcW w:w="145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14:paraId="61CD61E5" w14:textId="5C94C7A6" w:rsidR="00724B89" w:rsidRPr="0082082B" w:rsidRDefault="00724B89" w:rsidP="00724B89">
            <w:pPr>
              <w:spacing w:after="300"/>
              <w:rPr>
                <w:rFonts w:ascii="Times New Roman" w:hAnsi="Times New Roman"/>
                <w:color w:val="333333"/>
                <w:sz w:val="21"/>
                <w:szCs w:val="21"/>
              </w:rPr>
            </w:pPr>
            <w:r w:rsidRPr="0082082B">
              <w:rPr>
                <w:rFonts w:ascii="Times New Roman" w:hAnsi="Times New Roman"/>
                <w:color w:val="333333"/>
                <w:sz w:val="21"/>
                <w:szCs w:val="21"/>
              </w:rPr>
              <w:t>прочие потребители</w:t>
            </w:r>
          </w:p>
        </w:tc>
        <w:tc>
          <w:tcPr>
            <w:tcW w:w="42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1F318AC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тыс. м3\год</w:t>
            </w:r>
          </w:p>
        </w:tc>
        <w:tc>
          <w:tcPr>
            <w:tcW w:w="59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4AA69092"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75 202,802</w:t>
            </w:r>
          </w:p>
        </w:tc>
        <w:tc>
          <w:tcPr>
            <w:tcW w:w="67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305106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70,428</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2453E1D8"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410BD071"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D4868FF"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DF0F8B2"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00819A76"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070F5386"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203E710"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AC43CAD"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734"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5586B45"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c>
          <w:tcPr>
            <w:tcW w:w="7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C183FA2"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80,000</w:t>
            </w:r>
          </w:p>
        </w:tc>
      </w:tr>
      <w:tr w:rsidR="00724B89" w:rsidRPr="009A2D9E" w14:paraId="127A2590" w14:textId="77777777" w:rsidTr="0082082B">
        <w:trPr>
          <w:trHeight w:val="495"/>
          <w:jc w:val="center"/>
        </w:trPr>
        <w:tc>
          <w:tcPr>
            <w:tcW w:w="23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33C4CE62" w14:textId="77777777" w:rsidR="00724B89" w:rsidRPr="009A2D9E" w:rsidRDefault="00724B89" w:rsidP="00724B89">
            <w:pPr>
              <w:spacing w:after="300"/>
              <w:jc w:val="center"/>
              <w:rPr>
                <w:rFonts w:ascii="Helvetica" w:hAnsi="Helvetica"/>
                <w:color w:val="333333"/>
                <w:sz w:val="21"/>
                <w:szCs w:val="21"/>
              </w:rPr>
            </w:pPr>
            <w:r w:rsidRPr="009A2D9E">
              <w:rPr>
                <w:rFonts w:ascii="Helvetica" w:hAnsi="Helvetica"/>
                <w:color w:val="333333"/>
                <w:sz w:val="21"/>
                <w:szCs w:val="21"/>
              </w:rPr>
              <w:t>1.4</w:t>
            </w:r>
          </w:p>
        </w:tc>
        <w:tc>
          <w:tcPr>
            <w:tcW w:w="145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5" w:type="dxa"/>
            </w:tcMar>
            <w:vAlign w:val="center"/>
            <w:hideMark/>
          </w:tcPr>
          <w:p w14:paraId="202E5C4C" w14:textId="0FD96FCE" w:rsidR="00724B89" w:rsidRPr="0082082B" w:rsidRDefault="00724B89" w:rsidP="00724B89">
            <w:pPr>
              <w:spacing w:after="300"/>
              <w:rPr>
                <w:rFonts w:ascii="Times New Roman" w:hAnsi="Times New Roman"/>
                <w:color w:val="333333"/>
                <w:sz w:val="21"/>
                <w:szCs w:val="21"/>
              </w:rPr>
            </w:pPr>
            <w:r w:rsidRPr="0082082B">
              <w:rPr>
                <w:rFonts w:ascii="Times New Roman" w:hAnsi="Times New Roman"/>
                <w:color w:val="333333"/>
                <w:sz w:val="21"/>
                <w:szCs w:val="21"/>
              </w:rPr>
              <w:t>неорганизованные стоки</w:t>
            </w:r>
          </w:p>
        </w:tc>
        <w:tc>
          <w:tcPr>
            <w:tcW w:w="426" w:type="dxa"/>
            <w:tcBorders>
              <w:top w:val="single" w:sz="6" w:space="0" w:color="737373"/>
              <w:left w:val="single" w:sz="6" w:space="0" w:color="737373"/>
              <w:bottom w:val="single" w:sz="6" w:space="0" w:color="737373"/>
              <w:right w:val="single" w:sz="6" w:space="0" w:color="737373"/>
            </w:tcBorders>
            <w:shd w:val="clear" w:color="auto" w:fill="auto"/>
            <w:tcMar>
              <w:top w:w="120" w:type="dxa"/>
              <w:left w:w="15" w:type="dxa"/>
              <w:bottom w:w="120" w:type="dxa"/>
              <w:right w:w="15" w:type="dxa"/>
            </w:tcMar>
            <w:vAlign w:val="center"/>
            <w:hideMark/>
          </w:tcPr>
          <w:p w14:paraId="2D978928"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тыс. м3\год</w:t>
            </w:r>
          </w:p>
        </w:tc>
        <w:tc>
          <w:tcPr>
            <w:tcW w:w="597"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29758A31"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2"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1D43384B"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36D35B74"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6568528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6E33A3CB"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4E1F81E8"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29C76F22"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62FF3AA0"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7478ECB4"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671"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E1DBAC3"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734"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3592B0F8"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c>
          <w:tcPr>
            <w:tcW w:w="708" w:type="dxa"/>
            <w:tcBorders>
              <w:top w:val="single" w:sz="6" w:space="0" w:color="737373"/>
              <w:left w:val="single" w:sz="6" w:space="0" w:color="737373"/>
              <w:bottom w:val="single" w:sz="6" w:space="0" w:color="737373"/>
              <w:right w:val="single" w:sz="6" w:space="0" w:color="737373"/>
            </w:tcBorders>
            <w:shd w:val="clear" w:color="auto" w:fill="auto"/>
            <w:tcMar>
              <w:top w:w="120" w:type="dxa"/>
              <w:left w:w="120" w:type="dxa"/>
              <w:bottom w:w="120" w:type="dxa"/>
              <w:right w:w="120" w:type="dxa"/>
            </w:tcMar>
            <w:vAlign w:val="center"/>
            <w:hideMark/>
          </w:tcPr>
          <w:p w14:paraId="579BE3AC" w14:textId="77777777" w:rsidR="00724B89" w:rsidRPr="0082082B" w:rsidRDefault="00724B89" w:rsidP="00724B89">
            <w:pPr>
              <w:spacing w:after="300"/>
              <w:jc w:val="center"/>
              <w:rPr>
                <w:rFonts w:ascii="Times New Roman" w:hAnsi="Times New Roman"/>
                <w:color w:val="333333"/>
                <w:sz w:val="21"/>
                <w:szCs w:val="21"/>
              </w:rPr>
            </w:pPr>
            <w:r w:rsidRPr="0082082B">
              <w:rPr>
                <w:rFonts w:ascii="Times New Roman" w:hAnsi="Times New Roman"/>
                <w:color w:val="333333"/>
                <w:sz w:val="21"/>
                <w:szCs w:val="21"/>
              </w:rPr>
              <w:t>0,000</w:t>
            </w:r>
          </w:p>
        </w:tc>
      </w:tr>
    </w:tbl>
    <w:p w14:paraId="06EA4AA9" w14:textId="7EF1A4CF" w:rsidR="00724B89" w:rsidRPr="009A2D9E" w:rsidRDefault="00724B89" w:rsidP="002373E4">
      <w:pPr>
        <w:rPr>
          <w:rFonts w:ascii="Times New Roman" w:hAnsi="Times New Roman"/>
        </w:rPr>
      </w:pPr>
    </w:p>
    <w:p w14:paraId="073034C5" w14:textId="458E8F79" w:rsidR="00451510" w:rsidRPr="009A2D9E" w:rsidRDefault="00364A47" w:rsidP="00AF64CB">
      <w:pPr>
        <w:pStyle w:val="2"/>
        <w:numPr>
          <w:ilvl w:val="2"/>
          <w:numId w:val="41"/>
        </w:numPr>
        <w:spacing w:before="240" w:after="240" w:line="276" w:lineRule="auto"/>
        <w:ind w:left="1276" w:right="0" w:hanging="556"/>
        <w:jc w:val="left"/>
        <w:rPr>
          <w:b/>
          <w:sz w:val="24"/>
        </w:rPr>
      </w:pPr>
      <w:bookmarkStart w:id="177" w:name="_Toc75602864"/>
      <w:bookmarkStart w:id="178" w:name="_Toc84927771"/>
      <w:r w:rsidRPr="009A2D9E">
        <w:rPr>
          <w:b/>
          <w:sz w:val="24"/>
        </w:rPr>
        <w:lastRenderedPageBreak/>
        <w:t>О</w:t>
      </w:r>
      <w:r w:rsidR="00451510" w:rsidRPr="009A2D9E">
        <w:rPr>
          <w:b/>
          <w:sz w:val="24"/>
        </w:rPr>
        <w:t>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76"/>
      <w:bookmarkEnd w:id="177"/>
      <w:bookmarkEnd w:id="178"/>
    </w:p>
    <w:p w14:paraId="78B45FE1" w14:textId="77777777" w:rsidR="00771E3C" w:rsidRPr="009A2D9E" w:rsidRDefault="00771E3C" w:rsidP="00771E3C">
      <w:pPr>
        <w:pStyle w:val="e"/>
        <w:spacing w:line="276" w:lineRule="auto"/>
        <w:jc w:val="both"/>
      </w:pPr>
      <w:r w:rsidRPr="009A2D9E">
        <w:t>Неорганизованный сток на территории г. Хилок отводится естественным путем по рельефу. Оценка и подсчет неорганизованного стока не ведется.</w:t>
      </w:r>
    </w:p>
    <w:p w14:paraId="0922E0A3" w14:textId="77777777" w:rsidR="00771E3C" w:rsidRPr="009A2D9E" w:rsidRDefault="00771E3C" w:rsidP="00771E3C"/>
    <w:p w14:paraId="47F4FFB1" w14:textId="77777777" w:rsidR="00451510" w:rsidRPr="009A2D9E" w:rsidRDefault="00364A47" w:rsidP="00AF64CB">
      <w:pPr>
        <w:pStyle w:val="2"/>
        <w:numPr>
          <w:ilvl w:val="2"/>
          <w:numId w:val="41"/>
        </w:numPr>
        <w:spacing w:before="240" w:after="240" w:line="276" w:lineRule="auto"/>
        <w:ind w:left="1276" w:right="0" w:hanging="556"/>
        <w:jc w:val="left"/>
        <w:rPr>
          <w:b/>
          <w:sz w:val="24"/>
        </w:rPr>
      </w:pPr>
      <w:bookmarkStart w:id="179" w:name="_Toc524593230"/>
      <w:bookmarkStart w:id="180" w:name="_Toc75602865"/>
      <w:bookmarkStart w:id="181" w:name="_Toc84927772"/>
      <w:r w:rsidRPr="009A2D9E">
        <w:rPr>
          <w:b/>
          <w:sz w:val="24"/>
        </w:rPr>
        <w:t>С</w:t>
      </w:r>
      <w:r w:rsidR="00451510" w:rsidRPr="009A2D9E">
        <w:rPr>
          <w:b/>
          <w:sz w:val="24"/>
        </w:rPr>
        <w:t>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79"/>
      <w:bookmarkEnd w:id="180"/>
      <w:bookmarkEnd w:id="181"/>
    </w:p>
    <w:p w14:paraId="79A6F8C5" w14:textId="1CFCEB25" w:rsidR="005D5614" w:rsidRPr="009A2D9E" w:rsidRDefault="00771E3C" w:rsidP="00771E3C">
      <w:pPr>
        <w:pStyle w:val="e"/>
        <w:spacing w:line="276" w:lineRule="auto"/>
        <w:jc w:val="both"/>
        <w:rPr>
          <w:shd w:val="clear" w:color="auto" w:fill="FFFFFF"/>
        </w:rPr>
      </w:pPr>
      <w:r w:rsidRPr="009A2D9E">
        <w:rPr>
          <w:shd w:val="clear" w:color="auto" w:fill="FFFFFF"/>
        </w:rPr>
        <w:t>В г. Хилок нет зданий и сооружений, оснащенных приборами учета принимаемых сточных вод. Количество принимаемых сточных вод для потребителей, имеющих приборы учета воды (водомеры) принимается равным количеству воды, учтенной водомерами.</w:t>
      </w:r>
    </w:p>
    <w:p w14:paraId="15A2917C" w14:textId="77777777" w:rsidR="00451510" w:rsidRPr="009A2D9E" w:rsidRDefault="00A86037" w:rsidP="00AF64CB">
      <w:pPr>
        <w:pStyle w:val="2"/>
        <w:numPr>
          <w:ilvl w:val="2"/>
          <w:numId w:val="41"/>
        </w:numPr>
        <w:spacing w:before="240" w:after="240" w:line="276" w:lineRule="auto"/>
        <w:ind w:left="1276" w:right="0" w:hanging="556"/>
        <w:jc w:val="left"/>
        <w:rPr>
          <w:b/>
          <w:sz w:val="24"/>
        </w:rPr>
      </w:pPr>
      <w:bookmarkStart w:id="182" w:name="_Toc524593231"/>
      <w:bookmarkStart w:id="183" w:name="_Toc75602866"/>
      <w:bookmarkStart w:id="184" w:name="_Toc84927773"/>
      <w:r w:rsidRPr="009A2D9E">
        <w:rPr>
          <w:b/>
          <w:sz w:val="24"/>
        </w:rPr>
        <w:t>Р</w:t>
      </w:r>
      <w:r w:rsidR="00451510" w:rsidRPr="009A2D9E">
        <w:rPr>
          <w:b/>
          <w:sz w:val="24"/>
        </w:rPr>
        <w:t>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 городским округам с выделением зон дефицитов и резервов производственных мощностей</w:t>
      </w:r>
      <w:bookmarkEnd w:id="182"/>
      <w:bookmarkEnd w:id="183"/>
      <w:bookmarkEnd w:id="184"/>
    </w:p>
    <w:p w14:paraId="18B3F586" w14:textId="77777777" w:rsidR="00451510" w:rsidRPr="009A2D9E" w:rsidRDefault="00451510" w:rsidP="00EB4245">
      <w:pPr>
        <w:pStyle w:val="e"/>
        <w:spacing w:line="276" w:lineRule="auto"/>
        <w:jc w:val="both"/>
      </w:pPr>
      <w:r w:rsidRPr="009A2D9E">
        <w:t>Ретроспективный анализ за последние 10 лет балансов поступления сточных вод в централизованную систему водоотведения по технологическим зонам водоотведения и по поселениям с выделением зон дефицитов и резервов производственных мощностей не представляется возможным, ввиду отсутствия данных по систематическому учету стоков.</w:t>
      </w:r>
    </w:p>
    <w:p w14:paraId="4ADEE75A" w14:textId="77777777" w:rsidR="00451510" w:rsidRPr="009A2D9E" w:rsidRDefault="00A86037" w:rsidP="00AF64CB">
      <w:pPr>
        <w:pStyle w:val="2"/>
        <w:numPr>
          <w:ilvl w:val="2"/>
          <w:numId w:val="41"/>
        </w:numPr>
        <w:spacing w:before="240" w:after="240" w:line="276" w:lineRule="auto"/>
        <w:ind w:left="1276" w:right="0" w:hanging="556"/>
        <w:jc w:val="left"/>
        <w:rPr>
          <w:b/>
          <w:sz w:val="24"/>
        </w:rPr>
      </w:pPr>
      <w:bookmarkStart w:id="185" w:name="_Toc524593232"/>
      <w:bookmarkStart w:id="186" w:name="_Toc75602867"/>
      <w:bookmarkStart w:id="187" w:name="_Toc84927774"/>
      <w:r w:rsidRPr="009A2D9E">
        <w:rPr>
          <w:b/>
          <w:sz w:val="24"/>
        </w:rPr>
        <w:t>П</w:t>
      </w:r>
      <w:r w:rsidR="00451510" w:rsidRPr="009A2D9E">
        <w:rPr>
          <w:b/>
          <w:sz w:val="24"/>
        </w:rPr>
        <w:t>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 городских округов</w:t>
      </w:r>
      <w:bookmarkEnd w:id="185"/>
      <w:bookmarkEnd w:id="186"/>
      <w:bookmarkEnd w:id="187"/>
    </w:p>
    <w:p w14:paraId="21BA5B8D" w14:textId="77777777" w:rsidR="00D40744" w:rsidRPr="009A2D9E" w:rsidRDefault="00451510" w:rsidP="002B704F">
      <w:pPr>
        <w:pStyle w:val="e"/>
        <w:spacing w:line="276" w:lineRule="auto"/>
        <w:jc w:val="both"/>
        <w:sectPr w:rsidR="00D40744" w:rsidRPr="009A2D9E" w:rsidSect="00132FA0">
          <w:pgSz w:w="11906" w:h="16838"/>
          <w:pgMar w:top="743" w:right="849" w:bottom="856" w:left="993" w:header="709" w:footer="709" w:gutter="0"/>
          <w:cols w:space="708"/>
          <w:titlePg/>
          <w:docGrid w:linePitch="360"/>
        </w:sectPr>
      </w:pPr>
      <w:r w:rsidRPr="009A2D9E">
        <w:t>Расчеты прогнозного баланса поступления сточных вод в централизованную систему водоотведения и о</w:t>
      </w:r>
      <w:r w:rsidR="00302AAE" w:rsidRPr="009A2D9E">
        <w:t>тведения стоков от населения по перспективе на 2031 год принимаем годовой объем сточных вод равный 211,076 тыс. м3\год</w:t>
      </w:r>
      <w:r w:rsidR="00EB59A8" w:rsidRPr="009A2D9E">
        <w:t>.</w:t>
      </w:r>
    </w:p>
    <w:p w14:paraId="36C8AB19" w14:textId="77777777" w:rsidR="00251511" w:rsidRPr="009A2D9E" w:rsidRDefault="00251511" w:rsidP="00AF64CB">
      <w:pPr>
        <w:pStyle w:val="2"/>
        <w:numPr>
          <w:ilvl w:val="1"/>
          <w:numId w:val="41"/>
        </w:numPr>
        <w:spacing w:before="240" w:after="240" w:line="276" w:lineRule="auto"/>
        <w:ind w:right="0"/>
        <w:jc w:val="left"/>
        <w:rPr>
          <w:b/>
          <w:bCs/>
          <w:sz w:val="24"/>
        </w:rPr>
      </w:pPr>
      <w:bookmarkStart w:id="188" w:name="_Toc524593233"/>
      <w:bookmarkStart w:id="189" w:name="_Toc75602868"/>
      <w:bookmarkStart w:id="190" w:name="_Toc84927775"/>
      <w:r w:rsidRPr="009A2D9E">
        <w:rPr>
          <w:b/>
          <w:bCs/>
          <w:sz w:val="24"/>
        </w:rPr>
        <w:lastRenderedPageBreak/>
        <w:t>ПРОГНОЗ ОБЪЕМА СТОЧНЫХ ВОД</w:t>
      </w:r>
      <w:bookmarkEnd w:id="188"/>
      <w:bookmarkEnd w:id="189"/>
      <w:bookmarkEnd w:id="190"/>
    </w:p>
    <w:p w14:paraId="4B58AA0F" w14:textId="77777777" w:rsidR="005B3A9F" w:rsidRPr="009A2D9E" w:rsidRDefault="005B3A9F" w:rsidP="00AF64CB">
      <w:pPr>
        <w:pStyle w:val="2"/>
        <w:numPr>
          <w:ilvl w:val="2"/>
          <w:numId w:val="41"/>
        </w:numPr>
        <w:spacing w:before="240" w:after="240" w:line="276" w:lineRule="auto"/>
        <w:ind w:left="1276" w:right="0" w:hanging="556"/>
        <w:jc w:val="left"/>
        <w:rPr>
          <w:b/>
          <w:sz w:val="24"/>
        </w:rPr>
      </w:pPr>
      <w:bookmarkStart w:id="191" w:name="_Toc75602869"/>
      <w:bookmarkStart w:id="192" w:name="_Toc84927776"/>
      <w:r w:rsidRPr="009A2D9E">
        <w:rPr>
          <w:b/>
          <w:sz w:val="24"/>
        </w:rPr>
        <w:t>Сведения о фактическом и ожидаемом поступлении сточных вод в централизованную систему водоотведения</w:t>
      </w:r>
      <w:bookmarkEnd w:id="191"/>
      <w:bookmarkEnd w:id="192"/>
    </w:p>
    <w:bookmarkEnd w:id="170"/>
    <w:bookmarkEnd w:id="171"/>
    <w:bookmarkEnd w:id="172"/>
    <w:bookmarkEnd w:id="173"/>
    <w:p w14:paraId="621130CC" w14:textId="475B79E8" w:rsidR="00745F5A" w:rsidRPr="009A2D9E" w:rsidRDefault="00EB59A8" w:rsidP="002373E4">
      <w:pPr>
        <w:pStyle w:val="e"/>
        <w:spacing w:line="276" w:lineRule="auto"/>
        <w:jc w:val="both"/>
      </w:pPr>
      <w:r w:rsidRPr="009A2D9E">
        <w:t xml:space="preserve">Фактический объем поступающих на очистные сооружения сточных вод составляет </w:t>
      </w:r>
      <w:r w:rsidR="004C5F90" w:rsidRPr="009A2D9E">
        <w:t xml:space="preserve">554,59 </w:t>
      </w:r>
      <w:r w:rsidRPr="009A2D9E">
        <w:t>м3</w:t>
      </w:r>
      <w:r w:rsidR="004C5F90" w:rsidRPr="009A2D9E">
        <w:t>/сут (202,425</w:t>
      </w:r>
      <w:r w:rsidRPr="009A2D9E">
        <w:t>тыс. м3/год)</w:t>
      </w:r>
    </w:p>
    <w:p w14:paraId="1B608F74" w14:textId="7876679D" w:rsidR="004C5F90" w:rsidRDefault="004C5F90" w:rsidP="002373E4">
      <w:pPr>
        <w:pStyle w:val="e"/>
        <w:spacing w:line="276" w:lineRule="auto"/>
        <w:jc w:val="both"/>
        <w:rPr>
          <w:b/>
        </w:rPr>
      </w:pPr>
      <w:r w:rsidRPr="009A2D9E">
        <w:rPr>
          <w:b/>
        </w:rPr>
        <w:t>Таблица 2.3.1 – Фактический объем</w:t>
      </w:r>
    </w:p>
    <w:p w14:paraId="7171DFA7" w14:textId="77777777" w:rsidR="00E278A0" w:rsidRPr="009A2D9E" w:rsidRDefault="00E278A0" w:rsidP="002373E4">
      <w:pPr>
        <w:pStyle w:val="e"/>
        <w:spacing w:line="276" w:lineRule="auto"/>
        <w:jc w:val="both"/>
        <w:rPr>
          <w:b/>
        </w:rPr>
      </w:pPr>
    </w:p>
    <w:tbl>
      <w:tblPr>
        <w:tblW w:w="8059" w:type="dxa"/>
        <w:jc w:val="center"/>
        <w:tblLook w:val="04A0" w:firstRow="1" w:lastRow="0" w:firstColumn="1" w:lastColumn="0" w:noHBand="0" w:noVBand="1"/>
      </w:tblPr>
      <w:tblGrid>
        <w:gridCol w:w="2560"/>
        <w:gridCol w:w="1275"/>
        <w:gridCol w:w="1804"/>
        <w:gridCol w:w="2420"/>
      </w:tblGrid>
      <w:tr w:rsidR="00EB59A8" w:rsidRPr="009A2D9E" w14:paraId="0FF79279" w14:textId="77777777" w:rsidTr="002826E8">
        <w:trPr>
          <w:trHeight w:val="672"/>
          <w:jc w:val="center"/>
        </w:trPr>
        <w:tc>
          <w:tcPr>
            <w:tcW w:w="2560" w:type="dxa"/>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357A8CC0"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Категория потребителя</w:t>
            </w:r>
          </w:p>
        </w:tc>
        <w:tc>
          <w:tcPr>
            <w:tcW w:w="5499" w:type="dxa"/>
            <w:gridSpan w:val="3"/>
            <w:tcBorders>
              <w:top w:val="single" w:sz="4" w:space="0" w:color="auto"/>
              <w:left w:val="nil"/>
              <w:bottom w:val="single" w:sz="4" w:space="0" w:color="auto"/>
              <w:right w:val="single" w:sz="4" w:space="0" w:color="000000"/>
            </w:tcBorders>
            <w:shd w:val="clear" w:color="000000" w:fill="F2F2F2"/>
            <w:vAlign w:val="center"/>
            <w:hideMark/>
          </w:tcPr>
          <w:p w14:paraId="397671C6"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Объем принятых сточных вод в канализационную сеть, 2020 г.</w:t>
            </w:r>
          </w:p>
        </w:tc>
      </w:tr>
      <w:tr w:rsidR="00EB59A8" w:rsidRPr="009A2D9E" w14:paraId="1AA475C3" w14:textId="77777777" w:rsidTr="002826E8">
        <w:trPr>
          <w:trHeight w:val="900"/>
          <w:jc w:val="center"/>
        </w:trPr>
        <w:tc>
          <w:tcPr>
            <w:tcW w:w="2560" w:type="dxa"/>
            <w:vMerge/>
            <w:tcBorders>
              <w:top w:val="single" w:sz="4" w:space="0" w:color="auto"/>
              <w:left w:val="single" w:sz="4" w:space="0" w:color="auto"/>
              <w:bottom w:val="single" w:sz="4" w:space="0" w:color="000000"/>
              <w:right w:val="single" w:sz="4" w:space="0" w:color="auto"/>
            </w:tcBorders>
            <w:vAlign w:val="center"/>
            <w:hideMark/>
          </w:tcPr>
          <w:p w14:paraId="27BAE1C2" w14:textId="77777777" w:rsidR="00EB59A8" w:rsidRPr="009A2D9E" w:rsidRDefault="00EB59A8" w:rsidP="00EB59A8">
            <w:pPr>
              <w:jc w:val="left"/>
              <w:rPr>
                <w:rFonts w:ascii="Times New Roman" w:hAnsi="Times New Roman"/>
                <w:color w:val="000000"/>
                <w:sz w:val="22"/>
                <w:szCs w:val="22"/>
              </w:rPr>
            </w:pPr>
          </w:p>
        </w:tc>
        <w:tc>
          <w:tcPr>
            <w:tcW w:w="1275" w:type="dxa"/>
            <w:tcBorders>
              <w:top w:val="nil"/>
              <w:left w:val="nil"/>
              <w:bottom w:val="single" w:sz="4" w:space="0" w:color="auto"/>
              <w:right w:val="single" w:sz="4" w:space="0" w:color="auto"/>
            </w:tcBorders>
            <w:shd w:val="clear" w:color="000000" w:fill="F2F2F2"/>
            <w:vAlign w:val="center"/>
            <w:hideMark/>
          </w:tcPr>
          <w:p w14:paraId="477392FD"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Годовое, тыс.м3/год</w:t>
            </w:r>
          </w:p>
        </w:tc>
        <w:tc>
          <w:tcPr>
            <w:tcW w:w="1804" w:type="dxa"/>
            <w:tcBorders>
              <w:top w:val="nil"/>
              <w:left w:val="nil"/>
              <w:bottom w:val="single" w:sz="4" w:space="0" w:color="auto"/>
              <w:right w:val="single" w:sz="4" w:space="0" w:color="auto"/>
            </w:tcBorders>
            <w:shd w:val="clear" w:color="000000" w:fill="F2F2F2"/>
            <w:vAlign w:val="center"/>
            <w:hideMark/>
          </w:tcPr>
          <w:p w14:paraId="37DAC0A3"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Среднесуточное, м3/сут</w:t>
            </w:r>
          </w:p>
        </w:tc>
        <w:tc>
          <w:tcPr>
            <w:tcW w:w="2420" w:type="dxa"/>
            <w:tcBorders>
              <w:top w:val="nil"/>
              <w:left w:val="nil"/>
              <w:bottom w:val="single" w:sz="4" w:space="0" w:color="auto"/>
              <w:right w:val="single" w:sz="4" w:space="0" w:color="auto"/>
            </w:tcBorders>
            <w:shd w:val="clear" w:color="000000" w:fill="F2F2F2"/>
            <w:vAlign w:val="center"/>
            <w:hideMark/>
          </w:tcPr>
          <w:p w14:paraId="5E1D070D"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Максимально суточное, м3/сут</w:t>
            </w:r>
          </w:p>
        </w:tc>
      </w:tr>
      <w:tr w:rsidR="00EB59A8" w:rsidRPr="009A2D9E" w14:paraId="6C7E025F" w14:textId="77777777"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4C7F138E" w14:textId="77777777" w:rsidR="00EB59A8" w:rsidRPr="009A2D9E" w:rsidRDefault="00EB59A8" w:rsidP="00EB59A8">
            <w:pPr>
              <w:jc w:val="left"/>
              <w:rPr>
                <w:rFonts w:ascii="Times New Roman" w:hAnsi="Times New Roman"/>
                <w:color w:val="000000"/>
                <w:sz w:val="22"/>
                <w:szCs w:val="22"/>
              </w:rPr>
            </w:pPr>
            <w:r w:rsidRPr="009A2D9E">
              <w:rPr>
                <w:rFonts w:ascii="Times New Roman" w:hAnsi="Times New Roman"/>
                <w:color w:val="000000"/>
                <w:sz w:val="22"/>
                <w:szCs w:val="22"/>
              </w:rPr>
              <w:t>Население</w:t>
            </w:r>
          </w:p>
        </w:tc>
        <w:tc>
          <w:tcPr>
            <w:tcW w:w="1275" w:type="dxa"/>
            <w:tcBorders>
              <w:top w:val="nil"/>
              <w:left w:val="nil"/>
              <w:bottom w:val="single" w:sz="4" w:space="0" w:color="auto"/>
              <w:right w:val="single" w:sz="4" w:space="0" w:color="auto"/>
            </w:tcBorders>
            <w:shd w:val="clear" w:color="auto" w:fill="auto"/>
            <w:noWrap/>
            <w:vAlign w:val="center"/>
            <w:hideMark/>
          </w:tcPr>
          <w:p w14:paraId="421E043B"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91,549029</w:t>
            </w:r>
          </w:p>
        </w:tc>
        <w:tc>
          <w:tcPr>
            <w:tcW w:w="1804" w:type="dxa"/>
            <w:tcBorders>
              <w:top w:val="nil"/>
              <w:left w:val="nil"/>
              <w:bottom w:val="single" w:sz="4" w:space="0" w:color="auto"/>
              <w:right w:val="single" w:sz="4" w:space="0" w:color="auto"/>
            </w:tcBorders>
            <w:shd w:val="clear" w:color="auto" w:fill="auto"/>
            <w:noWrap/>
            <w:vAlign w:val="center"/>
            <w:hideMark/>
          </w:tcPr>
          <w:p w14:paraId="14951684" w14:textId="7C007796"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250,8</w:t>
            </w:r>
          </w:p>
        </w:tc>
        <w:tc>
          <w:tcPr>
            <w:tcW w:w="2420" w:type="dxa"/>
            <w:tcBorders>
              <w:top w:val="nil"/>
              <w:left w:val="nil"/>
              <w:bottom w:val="single" w:sz="4" w:space="0" w:color="auto"/>
              <w:right w:val="single" w:sz="4" w:space="0" w:color="auto"/>
            </w:tcBorders>
            <w:shd w:val="clear" w:color="auto" w:fill="auto"/>
            <w:noWrap/>
            <w:vAlign w:val="center"/>
            <w:hideMark/>
          </w:tcPr>
          <w:p w14:paraId="368D7994" w14:textId="0F8F091E"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27</w:t>
            </w:r>
            <w:r w:rsidR="004C5F90" w:rsidRPr="009A2D9E">
              <w:rPr>
                <w:rFonts w:ascii="Times New Roman" w:hAnsi="Times New Roman"/>
                <w:color w:val="000000"/>
                <w:sz w:val="22"/>
                <w:szCs w:val="22"/>
              </w:rPr>
              <w:t>0,8</w:t>
            </w:r>
          </w:p>
        </w:tc>
      </w:tr>
      <w:tr w:rsidR="00EB59A8" w:rsidRPr="009A2D9E" w14:paraId="29E91480" w14:textId="77777777"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392DEE06" w14:textId="77777777" w:rsidR="00EB59A8" w:rsidRPr="009A2D9E" w:rsidRDefault="00EB59A8" w:rsidP="00EB59A8">
            <w:pPr>
              <w:jc w:val="left"/>
              <w:rPr>
                <w:rFonts w:ascii="Times New Roman" w:hAnsi="Times New Roman"/>
                <w:color w:val="000000"/>
                <w:sz w:val="22"/>
                <w:szCs w:val="22"/>
              </w:rPr>
            </w:pPr>
            <w:r w:rsidRPr="009A2D9E">
              <w:rPr>
                <w:rFonts w:ascii="Times New Roman" w:hAnsi="Times New Roman"/>
                <w:color w:val="000000"/>
                <w:sz w:val="22"/>
                <w:szCs w:val="22"/>
              </w:rPr>
              <w:t>Бюджетные организации</w:t>
            </w:r>
          </w:p>
        </w:tc>
        <w:tc>
          <w:tcPr>
            <w:tcW w:w="1275" w:type="dxa"/>
            <w:tcBorders>
              <w:top w:val="nil"/>
              <w:left w:val="nil"/>
              <w:bottom w:val="single" w:sz="4" w:space="0" w:color="auto"/>
              <w:right w:val="single" w:sz="4" w:space="0" w:color="auto"/>
            </w:tcBorders>
            <w:shd w:val="clear" w:color="auto" w:fill="auto"/>
            <w:noWrap/>
            <w:vAlign w:val="center"/>
            <w:hideMark/>
          </w:tcPr>
          <w:p w14:paraId="32112B3B"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35,673478</w:t>
            </w:r>
          </w:p>
        </w:tc>
        <w:tc>
          <w:tcPr>
            <w:tcW w:w="1804" w:type="dxa"/>
            <w:tcBorders>
              <w:top w:val="nil"/>
              <w:left w:val="nil"/>
              <w:bottom w:val="single" w:sz="4" w:space="0" w:color="auto"/>
              <w:right w:val="single" w:sz="4" w:space="0" w:color="auto"/>
            </w:tcBorders>
            <w:shd w:val="clear" w:color="auto" w:fill="auto"/>
            <w:noWrap/>
            <w:vAlign w:val="center"/>
            <w:hideMark/>
          </w:tcPr>
          <w:p w14:paraId="57B4421C" w14:textId="0FBED4A8"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142,69</w:t>
            </w:r>
          </w:p>
        </w:tc>
        <w:tc>
          <w:tcPr>
            <w:tcW w:w="2420" w:type="dxa"/>
            <w:tcBorders>
              <w:top w:val="nil"/>
              <w:left w:val="nil"/>
              <w:bottom w:val="single" w:sz="4" w:space="0" w:color="auto"/>
              <w:right w:val="single" w:sz="4" w:space="0" w:color="auto"/>
            </w:tcBorders>
            <w:shd w:val="clear" w:color="auto" w:fill="auto"/>
            <w:noWrap/>
            <w:vAlign w:val="center"/>
            <w:hideMark/>
          </w:tcPr>
          <w:p w14:paraId="3959178B" w14:textId="7BC9CE9C" w:rsidR="00EB59A8" w:rsidRPr="009A2D9E" w:rsidRDefault="004C5F90" w:rsidP="00EB59A8">
            <w:pPr>
              <w:jc w:val="center"/>
              <w:rPr>
                <w:rFonts w:ascii="Times New Roman" w:hAnsi="Times New Roman"/>
                <w:color w:val="000000"/>
                <w:sz w:val="22"/>
                <w:szCs w:val="22"/>
              </w:rPr>
            </w:pPr>
            <w:r w:rsidRPr="009A2D9E">
              <w:rPr>
                <w:rFonts w:ascii="Times New Roman" w:hAnsi="Times New Roman"/>
                <w:color w:val="000000"/>
                <w:sz w:val="22"/>
                <w:szCs w:val="22"/>
              </w:rPr>
              <w:t>154,11</w:t>
            </w:r>
          </w:p>
        </w:tc>
      </w:tr>
      <w:tr w:rsidR="00EB59A8" w:rsidRPr="009A2D9E" w14:paraId="7B7A8676" w14:textId="77777777"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6DC446A4" w14:textId="77777777" w:rsidR="00EB59A8" w:rsidRPr="009A2D9E" w:rsidRDefault="00EB59A8" w:rsidP="00EB59A8">
            <w:pPr>
              <w:jc w:val="left"/>
              <w:rPr>
                <w:rFonts w:ascii="Times New Roman" w:hAnsi="Times New Roman"/>
                <w:color w:val="000000"/>
                <w:sz w:val="22"/>
                <w:szCs w:val="22"/>
              </w:rPr>
            </w:pPr>
            <w:r w:rsidRPr="009A2D9E">
              <w:rPr>
                <w:rFonts w:ascii="Times New Roman" w:hAnsi="Times New Roman"/>
                <w:color w:val="000000"/>
                <w:sz w:val="22"/>
                <w:szCs w:val="22"/>
              </w:rPr>
              <w:t>Прочие</w:t>
            </w:r>
          </w:p>
        </w:tc>
        <w:tc>
          <w:tcPr>
            <w:tcW w:w="1275" w:type="dxa"/>
            <w:tcBorders>
              <w:top w:val="nil"/>
              <w:left w:val="nil"/>
              <w:bottom w:val="single" w:sz="4" w:space="0" w:color="auto"/>
              <w:right w:val="single" w:sz="4" w:space="0" w:color="auto"/>
            </w:tcBorders>
            <w:shd w:val="clear" w:color="auto" w:fill="auto"/>
            <w:noWrap/>
            <w:vAlign w:val="center"/>
            <w:hideMark/>
          </w:tcPr>
          <w:p w14:paraId="1DD7011C"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75,202802</w:t>
            </w:r>
          </w:p>
        </w:tc>
        <w:tc>
          <w:tcPr>
            <w:tcW w:w="1804" w:type="dxa"/>
            <w:tcBorders>
              <w:top w:val="nil"/>
              <w:left w:val="nil"/>
              <w:bottom w:val="single" w:sz="4" w:space="0" w:color="auto"/>
              <w:right w:val="single" w:sz="4" w:space="0" w:color="auto"/>
            </w:tcBorders>
            <w:shd w:val="clear" w:color="auto" w:fill="auto"/>
            <w:noWrap/>
            <w:vAlign w:val="center"/>
            <w:hideMark/>
          </w:tcPr>
          <w:p w14:paraId="5C5248A4" w14:textId="65587BA6"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300,8</w:t>
            </w:r>
          </w:p>
        </w:tc>
        <w:tc>
          <w:tcPr>
            <w:tcW w:w="2420" w:type="dxa"/>
            <w:tcBorders>
              <w:top w:val="nil"/>
              <w:left w:val="nil"/>
              <w:bottom w:val="single" w:sz="4" w:space="0" w:color="auto"/>
              <w:right w:val="single" w:sz="4" w:space="0" w:color="auto"/>
            </w:tcBorders>
            <w:shd w:val="clear" w:color="auto" w:fill="auto"/>
            <w:noWrap/>
            <w:vAlign w:val="center"/>
            <w:hideMark/>
          </w:tcPr>
          <w:p w14:paraId="5BB9A1A1" w14:textId="14714701" w:rsidR="00EB59A8" w:rsidRPr="009A2D9E" w:rsidRDefault="004C5F90" w:rsidP="00EB59A8">
            <w:pPr>
              <w:jc w:val="center"/>
              <w:rPr>
                <w:rFonts w:ascii="Times New Roman" w:hAnsi="Times New Roman"/>
                <w:color w:val="000000"/>
                <w:sz w:val="22"/>
                <w:szCs w:val="22"/>
              </w:rPr>
            </w:pPr>
            <w:r w:rsidRPr="009A2D9E">
              <w:rPr>
                <w:rFonts w:ascii="Times New Roman" w:hAnsi="Times New Roman"/>
                <w:color w:val="000000"/>
                <w:sz w:val="22"/>
                <w:szCs w:val="22"/>
              </w:rPr>
              <w:t>324,8</w:t>
            </w:r>
          </w:p>
        </w:tc>
      </w:tr>
      <w:tr w:rsidR="00EB59A8" w:rsidRPr="009A2D9E" w14:paraId="2D26E8DF" w14:textId="77777777"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26854911" w14:textId="77777777" w:rsidR="00EB59A8" w:rsidRPr="009A2D9E" w:rsidRDefault="00EB59A8" w:rsidP="00EB59A8">
            <w:pPr>
              <w:jc w:val="left"/>
              <w:rPr>
                <w:rFonts w:ascii="Times New Roman" w:hAnsi="Times New Roman"/>
                <w:color w:val="000000"/>
                <w:sz w:val="22"/>
                <w:szCs w:val="22"/>
              </w:rPr>
            </w:pPr>
            <w:r w:rsidRPr="009A2D9E">
              <w:rPr>
                <w:rFonts w:ascii="Times New Roman" w:hAnsi="Times New Roman"/>
                <w:color w:val="000000"/>
                <w:sz w:val="22"/>
                <w:szCs w:val="22"/>
              </w:rPr>
              <w:t>Неорганизованные стоки</w:t>
            </w:r>
          </w:p>
        </w:tc>
        <w:tc>
          <w:tcPr>
            <w:tcW w:w="1275" w:type="dxa"/>
            <w:tcBorders>
              <w:top w:val="nil"/>
              <w:left w:val="nil"/>
              <w:bottom w:val="single" w:sz="4" w:space="0" w:color="auto"/>
              <w:right w:val="single" w:sz="4" w:space="0" w:color="auto"/>
            </w:tcBorders>
            <w:shd w:val="clear" w:color="auto" w:fill="auto"/>
            <w:noWrap/>
            <w:vAlign w:val="center"/>
            <w:hideMark/>
          </w:tcPr>
          <w:p w14:paraId="6250CFBD"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0</w:t>
            </w:r>
          </w:p>
        </w:tc>
        <w:tc>
          <w:tcPr>
            <w:tcW w:w="1804" w:type="dxa"/>
            <w:tcBorders>
              <w:top w:val="nil"/>
              <w:left w:val="nil"/>
              <w:bottom w:val="single" w:sz="4" w:space="0" w:color="auto"/>
              <w:right w:val="single" w:sz="4" w:space="0" w:color="auto"/>
            </w:tcBorders>
            <w:shd w:val="clear" w:color="auto" w:fill="auto"/>
            <w:noWrap/>
            <w:vAlign w:val="center"/>
            <w:hideMark/>
          </w:tcPr>
          <w:p w14:paraId="513E7933"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0,000</w:t>
            </w:r>
          </w:p>
        </w:tc>
        <w:tc>
          <w:tcPr>
            <w:tcW w:w="2420" w:type="dxa"/>
            <w:tcBorders>
              <w:top w:val="nil"/>
              <w:left w:val="nil"/>
              <w:bottom w:val="single" w:sz="4" w:space="0" w:color="auto"/>
              <w:right w:val="single" w:sz="4" w:space="0" w:color="auto"/>
            </w:tcBorders>
            <w:shd w:val="clear" w:color="auto" w:fill="auto"/>
            <w:noWrap/>
            <w:vAlign w:val="center"/>
            <w:hideMark/>
          </w:tcPr>
          <w:p w14:paraId="64BC76D0" w14:textId="77777777" w:rsidR="00EB59A8" w:rsidRPr="009A2D9E" w:rsidRDefault="00EB59A8" w:rsidP="00EB59A8">
            <w:pPr>
              <w:jc w:val="center"/>
              <w:rPr>
                <w:rFonts w:ascii="Times New Roman" w:hAnsi="Times New Roman"/>
                <w:color w:val="000000"/>
                <w:sz w:val="22"/>
                <w:szCs w:val="22"/>
              </w:rPr>
            </w:pPr>
            <w:r w:rsidRPr="009A2D9E">
              <w:rPr>
                <w:rFonts w:ascii="Times New Roman" w:hAnsi="Times New Roman"/>
                <w:color w:val="000000"/>
                <w:sz w:val="22"/>
                <w:szCs w:val="22"/>
              </w:rPr>
              <w:t>0,000</w:t>
            </w:r>
          </w:p>
        </w:tc>
      </w:tr>
      <w:tr w:rsidR="004C5F90" w:rsidRPr="009A2D9E" w14:paraId="15873388" w14:textId="77777777" w:rsidTr="002826E8">
        <w:trPr>
          <w:gridAfter w:val="2"/>
          <w:wAfter w:w="4224" w:type="dxa"/>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48C08EA6" w14:textId="77777777" w:rsidR="004C5F90" w:rsidRPr="009A2D9E" w:rsidRDefault="004C5F90" w:rsidP="00EB59A8">
            <w:pPr>
              <w:jc w:val="center"/>
              <w:rPr>
                <w:rFonts w:ascii="Times New Roman" w:hAnsi="Times New Roman"/>
                <w:color w:val="000000"/>
                <w:sz w:val="22"/>
                <w:szCs w:val="22"/>
              </w:rPr>
            </w:pPr>
            <w:r w:rsidRPr="009A2D9E">
              <w:rPr>
                <w:rFonts w:ascii="Times New Roman" w:hAnsi="Times New Roman"/>
                <w:color w:val="000000"/>
                <w:sz w:val="22"/>
                <w:szCs w:val="22"/>
              </w:rPr>
              <w:t>Итого</w:t>
            </w:r>
          </w:p>
        </w:tc>
        <w:tc>
          <w:tcPr>
            <w:tcW w:w="1275" w:type="dxa"/>
            <w:tcBorders>
              <w:top w:val="nil"/>
              <w:left w:val="nil"/>
              <w:bottom w:val="single" w:sz="4" w:space="0" w:color="auto"/>
              <w:right w:val="single" w:sz="4" w:space="0" w:color="auto"/>
            </w:tcBorders>
            <w:shd w:val="clear" w:color="auto" w:fill="auto"/>
            <w:noWrap/>
            <w:vAlign w:val="center"/>
            <w:hideMark/>
          </w:tcPr>
          <w:p w14:paraId="1E2D55C4" w14:textId="77777777" w:rsidR="004C5F90" w:rsidRPr="009A2D9E" w:rsidRDefault="004C5F90" w:rsidP="00EB59A8">
            <w:pPr>
              <w:jc w:val="center"/>
              <w:rPr>
                <w:rFonts w:ascii="Times New Roman" w:hAnsi="Times New Roman"/>
                <w:color w:val="000000"/>
                <w:sz w:val="22"/>
                <w:szCs w:val="22"/>
              </w:rPr>
            </w:pPr>
            <w:r w:rsidRPr="009A2D9E">
              <w:rPr>
                <w:rFonts w:ascii="Times New Roman" w:hAnsi="Times New Roman"/>
                <w:color w:val="000000"/>
                <w:sz w:val="22"/>
                <w:szCs w:val="22"/>
              </w:rPr>
              <w:t>202,425309</w:t>
            </w:r>
          </w:p>
        </w:tc>
      </w:tr>
    </w:tbl>
    <w:p w14:paraId="4EA37EDD" w14:textId="77777777" w:rsidR="00D15E85" w:rsidRDefault="00D15E85" w:rsidP="002373E4">
      <w:pPr>
        <w:pStyle w:val="e"/>
        <w:spacing w:line="276" w:lineRule="auto"/>
        <w:jc w:val="both"/>
        <w:rPr>
          <w:b/>
        </w:rPr>
      </w:pPr>
    </w:p>
    <w:p w14:paraId="32CF33D5" w14:textId="7CE0943A" w:rsidR="002826E8" w:rsidRDefault="004C5F90" w:rsidP="002373E4">
      <w:pPr>
        <w:pStyle w:val="e"/>
        <w:spacing w:line="276" w:lineRule="auto"/>
        <w:jc w:val="both"/>
        <w:rPr>
          <w:b/>
        </w:rPr>
      </w:pPr>
      <w:r w:rsidRPr="009A2D9E">
        <w:rPr>
          <w:b/>
        </w:rPr>
        <w:t>Таблица 2.3.2 – Расчетный период</w:t>
      </w:r>
    </w:p>
    <w:p w14:paraId="72E5CC8F" w14:textId="77777777" w:rsidR="00E278A0" w:rsidRPr="009A2D9E" w:rsidRDefault="00E278A0" w:rsidP="002373E4">
      <w:pPr>
        <w:pStyle w:val="e"/>
        <w:spacing w:line="276" w:lineRule="auto"/>
        <w:jc w:val="both"/>
        <w:rPr>
          <w:b/>
        </w:rPr>
      </w:pPr>
    </w:p>
    <w:tbl>
      <w:tblPr>
        <w:tblW w:w="6091" w:type="dxa"/>
        <w:jc w:val="center"/>
        <w:tblLook w:val="04A0" w:firstRow="1" w:lastRow="0" w:firstColumn="1" w:lastColumn="0" w:noHBand="0" w:noVBand="1"/>
      </w:tblPr>
      <w:tblGrid>
        <w:gridCol w:w="2560"/>
        <w:gridCol w:w="3531"/>
      </w:tblGrid>
      <w:tr w:rsidR="002826E8" w:rsidRPr="009A2D9E" w14:paraId="482DA2BA" w14:textId="54DC4C9D" w:rsidTr="000A1084">
        <w:trPr>
          <w:trHeight w:val="1582"/>
          <w:jc w:val="center"/>
        </w:trPr>
        <w:tc>
          <w:tcPr>
            <w:tcW w:w="2560" w:type="dxa"/>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70B418F0" w14:textId="77777777" w:rsidR="002826E8" w:rsidRPr="009A2D9E" w:rsidRDefault="002826E8" w:rsidP="002826E8">
            <w:pPr>
              <w:jc w:val="center"/>
              <w:rPr>
                <w:rFonts w:ascii="Times New Roman" w:hAnsi="Times New Roman"/>
                <w:color w:val="000000"/>
                <w:sz w:val="22"/>
                <w:szCs w:val="22"/>
              </w:rPr>
            </w:pPr>
            <w:r w:rsidRPr="009A2D9E">
              <w:rPr>
                <w:rFonts w:ascii="Times New Roman" w:hAnsi="Times New Roman"/>
                <w:color w:val="000000"/>
                <w:sz w:val="22"/>
                <w:szCs w:val="22"/>
              </w:rPr>
              <w:t>Категория потребителя</w:t>
            </w:r>
          </w:p>
        </w:tc>
        <w:tc>
          <w:tcPr>
            <w:tcW w:w="3531" w:type="dxa"/>
            <w:tcBorders>
              <w:top w:val="single" w:sz="4" w:space="0" w:color="auto"/>
              <w:right w:val="single" w:sz="4" w:space="0" w:color="auto"/>
            </w:tcBorders>
            <w:shd w:val="clear" w:color="auto" w:fill="F2F2F2" w:themeFill="background1" w:themeFillShade="F2"/>
            <w:vAlign w:val="center"/>
          </w:tcPr>
          <w:p w14:paraId="619EB270" w14:textId="27E880D2" w:rsidR="002826E8" w:rsidRPr="009A2D9E" w:rsidRDefault="002826E8" w:rsidP="002826E8">
            <w:pPr>
              <w:jc w:val="left"/>
              <w:rPr>
                <w:rFonts w:ascii="Times New Roman" w:hAnsi="Times New Roman"/>
                <w:szCs w:val="20"/>
              </w:rPr>
            </w:pPr>
            <w:r w:rsidRPr="009A2D9E">
              <w:rPr>
                <w:rFonts w:ascii="Times New Roman" w:hAnsi="Times New Roman"/>
                <w:color w:val="000000"/>
                <w:sz w:val="22"/>
                <w:szCs w:val="22"/>
              </w:rPr>
              <w:t>Ожидаемое поступление стоков, тыс. м3/год</w:t>
            </w:r>
          </w:p>
          <w:p w14:paraId="227402B9" w14:textId="4A2F5C38" w:rsidR="002826E8" w:rsidRPr="009A2D9E" w:rsidRDefault="002826E8" w:rsidP="002826E8">
            <w:pPr>
              <w:jc w:val="left"/>
              <w:rPr>
                <w:rFonts w:ascii="Times New Roman" w:hAnsi="Times New Roman"/>
                <w:szCs w:val="20"/>
              </w:rPr>
            </w:pPr>
            <w:r w:rsidRPr="009A2D9E">
              <w:rPr>
                <w:rFonts w:ascii="Times New Roman" w:hAnsi="Times New Roman"/>
                <w:color w:val="000000"/>
                <w:sz w:val="22"/>
                <w:szCs w:val="22"/>
              </w:rPr>
              <w:t>2031 год</w:t>
            </w:r>
          </w:p>
        </w:tc>
      </w:tr>
      <w:tr w:rsidR="002826E8" w:rsidRPr="009A2D9E" w14:paraId="728FCE7F" w14:textId="2663349A"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07AC2839" w14:textId="77777777" w:rsidR="002826E8" w:rsidRPr="009A2D9E" w:rsidRDefault="002826E8" w:rsidP="002826E8">
            <w:pPr>
              <w:jc w:val="left"/>
              <w:rPr>
                <w:rFonts w:ascii="Times New Roman" w:hAnsi="Times New Roman"/>
                <w:color w:val="000000"/>
                <w:sz w:val="22"/>
                <w:szCs w:val="22"/>
              </w:rPr>
            </w:pPr>
            <w:r w:rsidRPr="009A2D9E">
              <w:rPr>
                <w:rFonts w:ascii="Times New Roman" w:hAnsi="Times New Roman"/>
                <w:color w:val="000000"/>
                <w:sz w:val="22"/>
                <w:szCs w:val="22"/>
              </w:rPr>
              <w:t>Население</w:t>
            </w:r>
          </w:p>
        </w:tc>
        <w:tc>
          <w:tcPr>
            <w:tcW w:w="3531" w:type="dxa"/>
            <w:tcBorders>
              <w:top w:val="single" w:sz="4" w:space="0" w:color="auto"/>
              <w:bottom w:val="single" w:sz="4" w:space="0" w:color="auto"/>
              <w:right w:val="single" w:sz="4" w:space="0" w:color="auto"/>
            </w:tcBorders>
            <w:vAlign w:val="center"/>
          </w:tcPr>
          <w:p w14:paraId="6F5FDD6D" w14:textId="373BF075" w:rsidR="002826E8" w:rsidRPr="009A2D9E" w:rsidRDefault="002826E8" w:rsidP="002826E8">
            <w:pPr>
              <w:jc w:val="left"/>
              <w:rPr>
                <w:rFonts w:ascii="Times New Roman" w:hAnsi="Times New Roman"/>
                <w:szCs w:val="20"/>
              </w:rPr>
            </w:pPr>
            <w:r w:rsidRPr="009A2D9E">
              <w:rPr>
                <w:rFonts w:ascii="Times New Roman" w:hAnsi="Times New Roman"/>
                <w:color w:val="000000"/>
                <w:sz w:val="22"/>
                <w:szCs w:val="22"/>
              </w:rPr>
              <w:t>92</w:t>
            </w:r>
          </w:p>
        </w:tc>
      </w:tr>
      <w:tr w:rsidR="002826E8" w:rsidRPr="009A2D9E" w14:paraId="06A0C4B8" w14:textId="11849B30"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1F1DC65" w14:textId="77777777" w:rsidR="002826E8" w:rsidRPr="009A2D9E" w:rsidRDefault="002826E8" w:rsidP="002826E8">
            <w:pPr>
              <w:jc w:val="left"/>
              <w:rPr>
                <w:rFonts w:ascii="Times New Roman" w:hAnsi="Times New Roman"/>
                <w:color w:val="000000"/>
                <w:sz w:val="22"/>
                <w:szCs w:val="22"/>
              </w:rPr>
            </w:pPr>
            <w:r w:rsidRPr="009A2D9E">
              <w:rPr>
                <w:rFonts w:ascii="Times New Roman" w:hAnsi="Times New Roman"/>
                <w:color w:val="000000"/>
                <w:sz w:val="22"/>
                <w:szCs w:val="22"/>
              </w:rPr>
              <w:t>Бюджетные организации</w:t>
            </w:r>
          </w:p>
        </w:tc>
        <w:tc>
          <w:tcPr>
            <w:tcW w:w="3531" w:type="dxa"/>
            <w:tcBorders>
              <w:top w:val="single" w:sz="4" w:space="0" w:color="auto"/>
              <w:bottom w:val="single" w:sz="4" w:space="0" w:color="auto"/>
              <w:right w:val="single" w:sz="4" w:space="0" w:color="auto"/>
            </w:tcBorders>
            <w:vAlign w:val="center"/>
          </w:tcPr>
          <w:p w14:paraId="3B449DEA" w14:textId="4E1AECAF" w:rsidR="002826E8" w:rsidRPr="009A2D9E" w:rsidRDefault="002826E8" w:rsidP="002826E8">
            <w:pPr>
              <w:jc w:val="left"/>
              <w:rPr>
                <w:rFonts w:ascii="Times New Roman" w:hAnsi="Times New Roman"/>
                <w:szCs w:val="20"/>
              </w:rPr>
            </w:pPr>
            <w:r w:rsidRPr="009A2D9E">
              <w:rPr>
                <w:rFonts w:ascii="Times New Roman" w:hAnsi="Times New Roman"/>
                <w:color w:val="000000"/>
                <w:sz w:val="22"/>
                <w:szCs w:val="22"/>
              </w:rPr>
              <w:t>39,07589</w:t>
            </w:r>
          </w:p>
        </w:tc>
      </w:tr>
      <w:tr w:rsidR="002826E8" w:rsidRPr="009A2D9E" w14:paraId="13D5CFEC" w14:textId="79F6E510"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60A778E5" w14:textId="77777777" w:rsidR="002826E8" w:rsidRPr="009A2D9E" w:rsidRDefault="002826E8" w:rsidP="002826E8">
            <w:pPr>
              <w:jc w:val="left"/>
              <w:rPr>
                <w:rFonts w:ascii="Times New Roman" w:hAnsi="Times New Roman"/>
                <w:color w:val="000000"/>
                <w:sz w:val="22"/>
                <w:szCs w:val="22"/>
              </w:rPr>
            </w:pPr>
            <w:r w:rsidRPr="009A2D9E">
              <w:rPr>
                <w:rFonts w:ascii="Times New Roman" w:hAnsi="Times New Roman"/>
                <w:color w:val="000000"/>
                <w:sz w:val="22"/>
                <w:szCs w:val="22"/>
              </w:rPr>
              <w:t>Прочие</w:t>
            </w:r>
          </w:p>
        </w:tc>
        <w:tc>
          <w:tcPr>
            <w:tcW w:w="3531" w:type="dxa"/>
            <w:tcBorders>
              <w:top w:val="single" w:sz="4" w:space="0" w:color="auto"/>
              <w:bottom w:val="single" w:sz="4" w:space="0" w:color="auto"/>
              <w:right w:val="single" w:sz="4" w:space="0" w:color="auto"/>
            </w:tcBorders>
            <w:vAlign w:val="center"/>
          </w:tcPr>
          <w:p w14:paraId="7245E4D6" w14:textId="766C490E" w:rsidR="002826E8" w:rsidRPr="009A2D9E" w:rsidRDefault="002826E8" w:rsidP="002826E8">
            <w:pPr>
              <w:jc w:val="left"/>
              <w:rPr>
                <w:rFonts w:ascii="Times New Roman" w:hAnsi="Times New Roman"/>
                <w:szCs w:val="20"/>
              </w:rPr>
            </w:pPr>
            <w:r w:rsidRPr="009A2D9E">
              <w:rPr>
                <w:rFonts w:ascii="Times New Roman" w:hAnsi="Times New Roman"/>
                <w:color w:val="000000"/>
                <w:sz w:val="22"/>
                <w:szCs w:val="22"/>
              </w:rPr>
              <w:t>80</w:t>
            </w:r>
          </w:p>
        </w:tc>
      </w:tr>
      <w:tr w:rsidR="002826E8" w:rsidRPr="009A2D9E" w14:paraId="7BEEBB59" w14:textId="333B9B84"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0C964556" w14:textId="77777777" w:rsidR="002826E8" w:rsidRPr="009A2D9E" w:rsidRDefault="002826E8" w:rsidP="002826E8">
            <w:pPr>
              <w:jc w:val="left"/>
              <w:rPr>
                <w:rFonts w:ascii="Times New Roman" w:hAnsi="Times New Roman"/>
                <w:color w:val="000000"/>
                <w:sz w:val="22"/>
                <w:szCs w:val="22"/>
              </w:rPr>
            </w:pPr>
            <w:r w:rsidRPr="009A2D9E">
              <w:rPr>
                <w:rFonts w:ascii="Times New Roman" w:hAnsi="Times New Roman"/>
                <w:color w:val="000000"/>
                <w:sz w:val="22"/>
                <w:szCs w:val="22"/>
              </w:rPr>
              <w:t>Неорганизованные стоки</w:t>
            </w:r>
          </w:p>
        </w:tc>
        <w:tc>
          <w:tcPr>
            <w:tcW w:w="3531" w:type="dxa"/>
            <w:tcBorders>
              <w:top w:val="single" w:sz="4" w:space="0" w:color="auto"/>
              <w:bottom w:val="single" w:sz="4" w:space="0" w:color="auto"/>
              <w:right w:val="single" w:sz="4" w:space="0" w:color="auto"/>
            </w:tcBorders>
            <w:vAlign w:val="center"/>
          </w:tcPr>
          <w:p w14:paraId="07C85A53" w14:textId="00E64097" w:rsidR="002826E8" w:rsidRPr="009A2D9E" w:rsidRDefault="002826E8" w:rsidP="002826E8">
            <w:pPr>
              <w:jc w:val="left"/>
              <w:rPr>
                <w:rFonts w:ascii="Times New Roman" w:hAnsi="Times New Roman"/>
                <w:szCs w:val="20"/>
              </w:rPr>
            </w:pPr>
            <w:r w:rsidRPr="009A2D9E">
              <w:rPr>
                <w:rFonts w:ascii="Times New Roman" w:hAnsi="Times New Roman"/>
                <w:color w:val="000000"/>
                <w:sz w:val="22"/>
                <w:szCs w:val="22"/>
              </w:rPr>
              <w:t>0</w:t>
            </w:r>
          </w:p>
        </w:tc>
      </w:tr>
      <w:tr w:rsidR="002826E8" w:rsidRPr="009A2D9E" w14:paraId="6C6173B2" w14:textId="1C4899F4" w:rsidTr="002826E8">
        <w:trPr>
          <w:trHeight w:val="300"/>
          <w:jc w:val="center"/>
        </w:trPr>
        <w:tc>
          <w:tcPr>
            <w:tcW w:w="2560" w:type="dxa"/>
            <w:tcBorders>
              <w:top w:val="nil"/>
              <w:left w:val="single" w:sz="4" w:space="0" w:color="auto"/>
              <w:bottom w:val="single" w:sz="4" w:space="0" w:color="auto"/>
              <w:right w:val="single" w:sz="4" w:space="0" w:color="auto"/>
            </w:tcBorders>
            <w:shd w:val="clear" w:color="auto" w:fill="auto"/>
            <w:noWrap/>
            <w:vAlign w:val="center"/>
            <w:hideMark/>
          </w:tcPr>
          <w:p w14:paraId="10962DA3" w14:textId="77777777" w:rsidR="002826E8" w:rsidRPr="009A2D9E" w:rsidRDefault="002826E8" w:rsidP="002826E8">
            <w:pPr>
              <w:jc w:val="center"/>
              <w:rPr>
                <w:rFonts w:ascii="Times New Roman" w:hAnsi="Times New Roman"/>
                <w:color w:val="000000"/>
                <w:sz w:val="22"/>
                <w:szCs w:val="22"/>
              </w:rPr>
            </w:pPr>
            <w:r w:rsidRPr="009A2D9E">
              <w:rPr>
                <w:rFonts w:ascii="Times New Roman" w:hAnsi="Times New Roman"/>
                <w:color w:val="000000"/>
                <w:sz w:val="22"/>
                <w:szCs w:val="22"/>
              </w:rPr>
              <w:t>Итого</w:t>
            </w:r>
          </w:p>
        </w:tc>
        <w:tc>
          <w:tcPr>
            <w:tcW w:w="3531" w:type="dxa"/>
            <w:tcBorders>
              <w:top w:val="single" w:sz="4" w:space="0" w:color="auto"/>
              <w:bottom w:val="single" w:sz="4" w:space="0" w:color="auto"/>
              <w:right w:val="single" w:sz="4" w:space="0" w:color="auto"/>
            </w:tcBorders>
            <w:vAlign w:val="center"/>
          </w:tcPr>
          <w:p w14:paraId="524A8F5E" w14:textId="70525601" w:rsidR="002826E8" w:rsidRPr="009A2D9E" w:rsidRDefault="002826E8" w:rsidP="002826E8">
            <w:pPr>
              <w:jc w:val="left"/>
              <w:rPr>
                <w:rFonts w:ascii="Times New Roman" w:hAnsi="Times New Roman"/>
                <w:szCs w:val="20"/>
              </w:rPr>
            </w:pPr>
            <w:r w:rsidRPr="009A2D9E">
              <w:rPr>
                <w:rFonts w:ascii="Times New Roman" w:hAnsi="Times New Roman"/>
                <w:color w:val="000000"/>
                <w:sz w:val="22"/>
                <w:szCs w:val="22"/>
              </w:rPr>
              <w:t>211,0759</w:t>
            </w:r>
          </w:p>
        </w:tc>
      </w:tr>
    </w:tbl>
    <w:p w14:paraId="62B38EBE" w14:textId="64151A86" w:rsidR="00EB59A8" w:rsidRPr="009A2D9E" w:rsidRDefault="004C5F90" w:rsidP="002373E4">
      <w:pPr>
        <w:pStyle w:val="e"/>
        <w:spacing w:line="276" w:lineRule="auto"/>
        <w:jc w:val="both"/>
      </w:pPr>
      <w:r w:rsidRPr="009A2D9E">
        <w:rPr>
          <w:b/>
        </w:rPr>
        <w:t xml:space="preserve"> </w:t>
      </w:r>
    </w:p>
    <w:p w14:paraId="005A23AE" w14:textId="77777777" w:rsidR="00AF3E4B" w:rsidRPr="009A2D9E" w:rsidRDefault="000C089D" w:rsidP="00AF64CB">
      <w:pPr>
        <w:pStyle w:val="2"/>
        <w:numPr>
          <w:ilvl w:val="2"/>
          <w:numId w:val="41"/>
        </w:numPr>
        <w:spacing w:before="240" w:after="240" w:line="276" w:lineRule="auto"/>
        <w:ind w:left="1276" w:right="0" w:hanging="556"/>
        <w:jc w:val="left"/>
        <w:rPr>
          <w:b/>
          <w:sz w:val="24"/>
        </w:rPr>
      </w:pPr>
      <w:bookmarkStart w:id="193" w:name="_Toc524593236"/>
      <w:bookmarkStart w:id="194" w:name="_Toc75602870"/>
      <w:bookmarkStart w:id="195" w:name="_Toc84927777"/>
      <w:r w:rsidRPr="009A2D9E">
        <w:rPr>
          <w:b/>
          <w:sz w:val="24"/>
        </w:rPr>
        <w:t>О</w:t>
      </w:r>
      <w:r w:rsidR="00AF3E4B" w:rsidRPr="009A2D9E">
        <w:rPr>
          <w:b/>
          <w:sz w:val="24"/>
        </w:rPr>
        <w:t>писание структуры централизованной системы водоотведения (эксплуатационные и технологические зоны)</w:t>
      </w:r>
      <w:bookmarkEnd w:id="193"/>
      <w:bookmarkEnd w:id="194"/>
      <w:bookmarkEnd w:id="195"/>
    </w:p>
    <w:p w14:paraId="606C35A9" w14:textId="77777777" w:rsidR="00771E3C" w:rsidRPr="009A2D9E" w:rsidRDefault="00771E3C" w:rsidP="00771E3C">
      <w:pPr>
        <w:ind w:firstLine="709"/>
        <w:rPr>
          <w:rFonts w:ascii="Times New Roman" w:hAnsi="Times New Roman"/>
          <w:sz w:val="24"/>
        </w:rPr>
      </w:pPr>
      <w:r w:rsidRPr="009A2D9E">
        <w:rPr>
          <w:rFonts w:ascii="Times New Roman" w:hAnsi="Times New Roman"/>
          <w:sz w:val="24"/>
        </w:rPr>
        <w:t xml:space="preserve">Централизованная система водоотведения г. Хилок состоит из: </w:t>
      </w:r>
    </w:p>
    <w:p w14:paraId="325380F7" w14:textId="77777777" w:rsidR="00771E3C" w:rsidRPr="009A2D9E" w:rsidRDefault="00771E3C" w:rsidP="00771E3C">
      <w:pPr>
        <w:ind w:firstLine="709"/>
        <w:rPr>
          <w:rFonts w:ascii="Times New Roman" w:hAnsi="Times New Roman"/>
          <w:sz w:val="24"/>
        </w:rPr>
      </w:pPr>
      <w:r w:rsidRPr="009A2D9E">
        <w:rPr>
          <w:rFonts w:ascii="Times New Roman" w:hAnsi="Times New Roman"/>
          <w:sz w:val="24"/>
        </w:rPr>
        <w:t>- внутриквартальной и внутридворовой сети;</w:t>
      </w:r>
    </w:p>
    <w:p w14:paraId="48876523" w14:textId="77777777" w:rsidR="00771E3C" w:rsidRPr="009A2D9E" w:rsidRDefault="00771E3C" w:rsidP="00771E3C">
      <w:pPr>
        <w:ind w:firstLine="709"/>
        <w:rPr>
          <w:rFonts w:ascii="Times New Roman" w:hAnsi="Times New Roman"/>
          <w:sz w:val="24"/>
        </w:rPr>
      </w:pPr>
      <w:r w:rsidRPr="009A2D9E">
        <w:rPr>
          <w:rFonts w:ascii="Times New Roman" w:hAnsi="Times New Roman"/>
          <w:sz w:val="24"/>
        </w:rPr>
        <w:t>- уличной сети;</w:t>
      </w:r>
    </w:p>
    <w:p w14:paraId="0D3FCEA7" w14:textId="77777777" w:rsidR="00771E3C" w:rsidRPr="009A2D9E" w:rsidRDefault="00771E3C" w:rsidP="00771E3C">
      <w:pPr>
        <w:ind w:firstLine="709"/>
        <w:rPr>
          <w:rFonts w:ascii="Times New Roman" w:hAnsi="Times New Roman"/>
          <w:sz w:val="24"/>
        </w:rPr>
      </w:pPr>
      <w:r w:rsidRPr="009A2D9E">
        <w:rPr>
          <w:rFonts w:ascii="Times New Roman" w:hAnsi="Times New Roman"/>
          <w:sz w:val="24"/>
        </w:rPr>
        <w:t>- главных канализационных коллекторов;</w:t>
      </w:r>
    </w:p>
    <w:p w14:paraId="63E79576" w14:textId="77777777" w:rsidR="00771E3C" w:rsidRPr="009A2D9E" w:rsidRDefault="00771E3C" w:rsidP="00771E3C">
      <w:pPr>
        <w:ind w:firstLine="709"/>
        <w:rPr>
          <w:rFonts w:ascii="Times New Roman" w:hAnsi="Times New Roman"/>
          <w:sz w:val="24"/>
        </w:rPr>
      </w:pPr>
      <w:r w:rsidRPr="009A2D9E">
        <w:rPr>
          <w:rFonts w:ascii="Times New Roman" w:hAnsi="Times New Roman"/>
          <w:sz w:val="24"/>
        </w:rPr>
        <w:t>- смотровых колодцев;</w:t>
      </w:r>
    </w:p>
    <w:p w14:paraId="2AA4EA72" w14:textId="7001693D" w:rsidR="009C1587" w:rsidRPr="009A2D9E" w:rsidRDefault="00771E3C" w:rsidP="00771E3C">
      <w:pPr>
        <w:ind w:firstLine="709"/>
        <w:rPr>
          <w:rFonts w:ascii="Times New Roman" w:hAnsi="Times New Roman"/>
          <w:sz w:val="24"/>
        </w:rPr>
      </w:pPr>
      <w:r w:rsidRPr="009A2D9E">
        <w:rPr>
          <w:rFonts w:ascii="Times New Roman" w:hAnsi="Times New Roman"/>
          <w:sz w:val="24"/>
        </w:rPr>
        <w:t>- станции очистки сточных вод.</w:t>
      </w:r>
    </w:p>
    <w:p w14:paraId="13C2EEC9" w14:textId="11F8F4B5" w:rsidR="00AF3E4B" w:rsidRPr="009A2D9E" w:rsidRDefault="0072376D" w:rsidP="00AF64CB">
      <w:pPr>
        <w:pStyle w:val="2"/>
        <w:numPr>
          <w:ilvl w:val="2"/>
          <w:numId w:val="41"/>
        </w:numPr>
        <w:spacing w:before="240" w:after="240" w:line="276" w:lineRule="auto"/>
        <w:ind w:left="1276" w:right="0" w:hanging="556"/>
        <w:jc w:val="left"/>
        <w:rPr>
          <w:b/>
          <w:sz w:val="24"/>
        </w:rPr>
      </w:pPr>
      <w:bookmarkStart w:id="196" w:name="_Toc524593237"/>
      <w:bookmarkStart w:id="197" w:name="_Toc75602871"/>
      <w:bookmarkStart w:id="198" w:name="_Toc84927778"/>
      <w:r w:rsidRPr="009A2D9E">
        <w:rPr>
          <w:b/>
          <w:sz w:val="24"/>
        </w:rPr>
        <w:lastRenderedPageBreak/>
        <w:t>Р</w:t>
      </w:r>
      <w:r w:rsidR="00AF3E4B" w:rsidRPr="009A2D9E">
        <w:rPr>
          <w:b/>
          <w:sz w:val="24"/>
        </w:rPr>
        <w:t>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96"/>
      <w:bookmarkEnd w:id="197"/>
      <w:bookmarkEnd w:id="198"/>
    </w:p>
    <w:p w14:paraId="0E2AFD22" w14:textId="77777777" w:rsidR="005C1AD5" w:rsidRPr="005C1AD5" w:rsidRDefault="0041231B" w:rsidP="005C1AD5">
      <w:pPr>
        <w:pStyle w:val="e"/>
        <w:spacing w:line="276" w:lineRule="auto"/>
        <w:jc w:val="both"/>
      </w:pPr>
      <w:r w:rsidRPr="009A2D9E">
        <w:rPr>
          <w:color w:val="000000"/>
        </w:rPr>
        <w:t>Проектная производительность очистных сооружений составляет –</w:t>
      </w:r>
      <w:bookmarkStart w:id="199" w:name="_Toc524593238"/>
      <w:bookmarkStart w:id="200" w:name="_Toc75602872"/>
      <w:bookmarkStart w:id="201" w:name="_Toc84927779"/>
      <w:r w:rsidR="005C1AD5" w:rsidRPr="005C1AD5">
        <w:t xml:space="preserve">1500 м3/сутки (547,5 тыс. куб м/год). Фактическое водоотведение составляет около – 309,387 тыс. м3/год (850 м3/сутки).  Резерв мощности очистных сооружений составляет 43 %. </w:t>
      </w:r>
    </w:p>
    <w:p w14:paraId="7F083A82" w14:textId="5765ADE0" w:rsidR="00AF3E4B" w:rsidRPr="009A2D9E" w:rsidRDefault="003D1921" w:rsidP="005C1AD5">
      <w:pPr>
        <w:pStyle w:val="e"/>
        <w:spacing w:line="276" w:lineRule="auto"/>
        <w:jc w:val="both"/>
        <w:rPr>
          <w:b/>
        </w:rPr>
      </w:pPr>
      <w:r w:rsidRPr="009A2D9E">
        <w:rPr>
          <w:b/>
        </w:rPr>
        <w:t>Р</w:t>
      </w:r>
      <w:r w:rsidR="00AF3E4B" w:rsidRPr="009A2D9E">
        <w:rPr>
          <w:b/>
        </w:rPr>
        <w:t>езультаты анализа гидравлических режимов и режимов работы элементов централизованной системы водоотведения</w:t>
      </w:r>
      <w:bookmarkEnd w:id="199"/>
      <w:bookmarkEnd w:id="200"/>
      <w:bookmarkEnd w:id="201"/>
    </w:p>
    <w:p w14:paraId="6189180B" w14:textId="77777777" w:rsidR="008235D2" w:rsidRPr="009A2D9E" w:rsidRDefault="008235D2" w:rsidP="008235D2">
      <w:pPr>
        <w:spacing w:line="360" w:lineRule="auto"/>
        <w:ind w:firstLine="567"/>
        <w:rPr>
          <w:rFonts w:ascii="Times New Roman" w:hAnsi="Times New Roman"/>
          <w:sz w:val="24"/>
        </w:rPr>
      </w:pPr>
      <w:r w:rsidRPr="009A2D9E">
        <w:rPr>
          <w:rFonts w:ascii="Times New Roman" w:hAnsi="Times New Roman"/>
          <w:sz w:val="24"/>
        </w:rPr>
        <w:t>Отвод и транспортировка стоков от абонентов к очистным сооружениям канализации производится через систему самотечных трубопроводов. В связи с наличием на канализационной сети участков, подлежащих замене, возможно возникновение аварийных ситуаций.</w:t>
      </w:r>
    </w:p>
    <w:p w14:paraId="636C3B48" w14:textId="77777777" w:rsidR="008235D2" w:rsidRPr="009A2D9E" w:rsidRDefault="008235D2" w:rsidP="008235D2">
      <w:pPr>
        <w:spacing w:line="360" w:lineRule="auto"/>
        <w:ind w:firstLine="567"/>
        <w:rPr>
          <w:rFonts w:ascii="Times New Roman" w:hAnsi="Times New Roman"/>
          <w:sz w:val="24"/>
        </w:rPr>
      </w:pPr>
      <w:r w:rsidRPr="009A2D9E">
        <w:rPr>
          <w:rFonts w:ascii="Times New Roman" w:hAnsi="Times New Roman"/>
          <w:sz w:val="24"/>
        </w:rPr>
        <w:t xml:space="preserve">Канализационные насосные станции на сети отсутствуют. </w:t>
      </w:r>
    </w:p>
    <w:p w14:paraId="4A2B1877" w14:textId="77777777" w:rsidR="008235D2" w:rsidRPr="009A2D9E" w:rsidRDefault="008235D2" w:rsidP="008235D2">
      <w:pPr>
        <w:spacing w:line="360" w:lineRule="auto"/>
        <w:ind w:firstLine="567"/>
        <w:rPr>
          <w:rFonts w:ascii="Times New Roman" w:hAnsi="Times New Roman"/>
          <w:sz w:val="24"/>
        </w:rPr>
      </w:pPr>
      <w:r w:rsidRPr="009A2D9E">
        <w:rPr>
          <w:rFonts w:ascii="Times New Roman" w:hAnsi="Times New Roman"/>
          <w:sz w:val="24"/>
        </w:rPr>
        <w:t>Канализационные насосные станции (КНС) предназначены для обеспечения подачи сточных вод (т.е. перекачки и подъема) в систему канализации. КНС откачивают хозяйственно-бытовые, ливневые воды, сточные воды. Канализационную станцию размещают в конце главного самотечного коллектора, т.е. в наиболее пониженной зоне канализируемой территории, куда целесообразно отдавать сточную воду самотеком. Место расположения насосной станции выбрано с учетом возможности устройства аварийного выпуска. В общем виде КНС представляет собой здание имеющее подземную и надземную части. Подземная часть имеет два отделения: приемной (грабельное) и через разделительную перегородку машинный зал. В приемное отделение стоки поступают по самотечному коллектору различных диаметров от 100 мм до 1200 мм., где происходит первичная очистка (отделение) стоков от грубого мусора, загрязнений с помощью механического устройства – граблей, решеток, дробилок. КНС оборудовано центробежными горизонтальными и вертикальными насосными агрегатами. При выборе насосов учитывается объем перекачиваемых стоков, равномерность их поступления. Система всасывающих и напорных трубопроводов станций оснащена запорно-регулирующей арматурой (задвижки, обратные клапана диаметром от 50 мм до 800мм) что обеспечивает надежную и бесперебойную работу во время проведения профилактических и текущих ремонтов.</w:t>
      </w:r>
    </w:p>
    <w:p w14:paraId="358720B7" w14:textId="77777777" w:rsidR="00935D0A" w:rsidRPr="009A2D9E" w:rsidRDefault="00935D0A" w:rsidP="00935D0A"/>
    <w:p w14:paraId="57BF1824" w14:textId="06AE8BD7" w:rsidR="00AF3E4B" w:rsidRPr="009A2D9E" w:rsidRDefault="00BA6A2A" w:rsidP="00AF64CB">
      <w:pPr>
        <w:pStyle w:val="2"/>
        <w:numPr>
          <w:ilvl w:val="2"/>
          <w:numId w:val="41"/>
        </w:numPr>
        <w:spacing w:before="240" w:after="240" w:line="276" w:lineRule="auto"/>
        <w:ind w:left="1276" w:right="0" w:hanging="556"/>
        <w:jc w:val="left"/>
        <w:rPr>
          <w:b/>
          <w:sz w:val="24"/>
        </w:rPr>
      </w:pPr>
      <w:bookmarkStart w:id="202" w:name="_Toc524593239"/>
      <w:bookmarkStart w:id="203" w:name="_Toc75602873"/>
      <w:bookmarkStart w:id="204" w:name="_Toc84927780"/>
      <w:r w:rsidRPr="009A2D9E">
        <w:rPr>
          <w:b/>
          <w:sz w:val="24"/>
        </w:rPr>
        <w:t>А</w:t>
      </w:r>
      <w:r w:rsidR="00AF3E4B" w:rsidRPr="009A2D9E">
        <w:rPr>
          <w:b/>
          <w:sz w:val="24"/>
        </w:rPr>
        <w:t>нализ резервов производственных мощностей очистных сооружений системы водоотведения и возможности расширения зоны их действия.</w:t>
      </w:r>
      <w:bookmarkEnd w:id="202"/>
      <w:bookmarkEnd w:id="203"/>
      <w:bookmarkEnd w:id="204"/>
    </w:p>
    <w:p w14:paraId="6ED61C7E" w14:textId="0000E878" w:rsidR="00F1182A" w:rsidRPr="009A2D9E" w:rsidRDefault="00935D0A" w:rsidP="00D40744">
      <w:pPr>
        <w:pStyle w:val="e"/>
        <w:spacing w:line="276" w:lineRule="auto"/>
        <w:jc w:val="both"/>
      </w:pPr>
      <w:r w:rsidRPr="009A2D9E">
        <w:t>Анализ резервов КОС показал, что проектной мощности канализационных очистных сооружений будет достаточно для удовлетворения нужд водоотведения на весь расчетный период (до 2031 года). Канализационные очистные сооружения на весь расчетный период будут иметь существенный запас по производительности.</w:t>
      </w:r>
    </w:p>
    <w:p w14:paraId="270FFC25" w14:textId="77777777" w:rsidR="00BA6A2A" w:rsidRPr="009A2D9E" w:rsidRDefault="00BA6A2A" w:rsidP="00DC6C5A">
      <w:pPr>
        <w:spacing w:line="276" w:lineRule="auto"/>
        <w:jc w:val="left"/>
        <w:rPr>
          <w:rFonts w:ascii="Times New Roman" w:eastAsia="Calibri" w:hAnsi="Times New Roman"/>
          <w:sz w:val="24"/>
        </w:rPr>
      </w:pPr>
      <w:r w:rsidRPr="009A2D9E">
        <w:rPr>
          <w:rFonts w:ascii="Times New Roman" w:hAnsi="Times New Roman"/>
        </w:rPr>
        <w:br w:type="page"/>
      </w:r>
    </w:p>
    <w:p w14:paraId="2B48E059" w14:textId="77777777" w:rsidR="00AF3E4B" w:rsidRPr="009A2D9E" w:rsidRDefault="00AF3E4B" w:rsidP="00AF64CB">
      <w:pPr>
        <w:pStyle w:val="2"/>
        <w:numPr>
          <w:ilvl w:val="1"/>
          <w:numId w:val="41"/>
        </w:numPr>
        <w:spacing w:before="240" w:after="240" w:line="276" w:lineRule="auto"/>
        <w:ind w:right="0"/>
        <w:jc w:val="left"/>
        <w:rPr>
          <w:b/>
          <w:bCs/>
          <w:sz w:val="24"/>
        </w:rPr>
      </w:pPr>
      <w:bookmarkStart w:id="205" w:name="_Toc524593240"/>
      <w:bookmarkStart w:id="206" w:name="_Toc75602874"/>
      <w:bookmarkStart w:id="207" w:name="_Toc84927781"/>
      <w:r w:rsidRPr="009A2D9E">
        <w:rPr>
          <w:b/>
          <w:bCs/>
          <w:sz w:val="24"/>
        </w:rPr>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05"/>
      <w:bookmarkEnd w:id="206"/>
      <w:bookmarkEnd w:id="207"/>
    </w:p>
    <w:p w14:paraId="25D3860F" w14:textId="77777777" w:rsidR="005B3A9F" w:rsidRPr="009A2D9E" w:rsidRDefault="005B3A9F" w:rsidP="00AF64CB">
      <w:pPr>
        <w:pStyle w:val="2"/>
        <w:numPr>
          <w:ilvl w:val="2"/>
          <w:numId w:val="41"/>
        </w:numPr>
        <w:spacing w:before="240" w:after="240" w:line="276" w:lineRule="auto"/>
        <w:ind w:left="1276" w:right="0" w:hanging="556"/>
        <w:jc w:val="left"/>
        <w:rPr>
          <w:b/>
          <w:sz w:val="24"/>
        </w:rPr>
      </w:pPr>
      <w:bookmarkStart w:id="208" w:name="_Toc75602875"/>
      <w:bookmarkStart w:id="209" w:name="_Toc84927782"/>
      <w:r w:rsidRPr="009A2D9E">
        <w:rPr>
          <w:b/>
          <w:sz w:val="24"/>
        </w:rPr>
        <w:t xml:space="preserve">Основные направления, принципы, задачи и </w:t>
      </w:r>
      <w:r w:rsidR="00BA6A2A" w:rsidRPr="009A2D9E">
        <w:rPr>
          <w:b/>
          <w:sz w:val="24"/>
        </w:rPr>
        <w:t>плановые значения</w:t>
      </w:r>
      <w:r w:rsidRPr="009A2D9E">
        <w:rPr>
          <w:b/>
          <w:sz w:val="24"/>
        </w:rPr>
        <w:t xml:space="preserve"> показател</w:t>
      </w:r>
      <w:r w:rsidR="00BA6A2A" w:rsidRPr="009A2D9E">
        <w:rPr>
          <w:b/>
          <w:sz w:val="24"/>
        </w:rPr>
        <w:t xml:space="preserve">ей </w:t>
      </w:r>
      <w:r w:rsidRPr="009A2D9E">
        <w:rPr>
          <w:b/>
          <w:sz w:val="24"/>
        </w:rPr>
        <w:t>развития централизованной системы водоотведения</w:t>
      </w:r>
      <w:bookmarkEnd w:id="208"/>
      <w:bookmarkEnd w:id="209"/>
    </w:p>
    <w:p w14:paraId="3ECAAB1E" w14:textId="77777777" w:rsidR="00CC748D" w:rsidRPr="009A2D9E" w:rsidRDefault="00CC748D" w:rsidP="00DC6C5A">
      <w:pPr>
        <w:pStyle w:val="e"/>
        <w:spacing w:line="276" w:lineRule="auto"/>
        <w:jc w:val="both"/>
      </w:pPr>
      <w:bookmarkStart w:id="210" w:name="_Toc360621785"/>
      <w:bookmarkStart w:id="211" w:name="_Toc362437921"/>
      <w:bookmarkStart w:id="212" w:name="_Toc363218674"/>
      <w:r w:rsidRPr="009A2D9E">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В условиях плотной застройки наиболее экономичным решением является применение бестраншейных методов ремонта и восстановления трубопроводов.</w:t>
      </w:r>
    </w:p>
    <w:p w14:paraId="0013642F" w14:textId="77777777" w:rsidR="00251511" w:rsidRPr="009A2D9E" w:rsidRDefault="00251511" w:rsidP="00DC6C5A">
      <w:pPr>
        <w:pStyle w:val="e"/>
        <w:spacing w:line="276" w:lineRule="auto"/>
      </w:pPr>
      <w:r w:rsidRPr="009A2D9E">
        <w:t>Оборудование, материалы и другая продукция, должны обеспечивать безотказность при выполнении нормативных требований по функционированию бесперебойной подачи стоков от абонентов до очистных сооружений.</w:t>
      </w:r>
    </w:p>
    <w:p w14:paraId="02F72117" w14:textId="77777777" w:rsidR="00251511" w:rsidRPr="009A2D9E" w:rsidRDefault="00251511" w:rsidP="00DC6C5A">
      <w:pPr>
        <w:pStyle w:val="e"/>
        <w:spacing w:line="276" w:lineRule="auto"/>
      </w:pPr>
      <w:r w:rsidRPr="009A2D9E">
        <w:t>Обеспечение качественной очистки сточных вод до достижения нормативных показателей качества воды, для сброса в водоем рыбохозяйственного назначения.</w:t>
      </w:r>
    </w:p>
    <w:p w14:paraId="5DBD23CE" w14:textId="77777777" w:rsidR="00251511" w:rsidRPr="009A2D9E" w:rsidRDefault="00251511" w:rsidP="00AF60C2">
      <w:pPr>
        <w:pStyle w:val="e"/>
        <w:spacing w:line="276" w:lineRule="auto"/>
        <w:jc w:val="both"/>
      </w:pPr>
      <w:r w:rsidRPr="009A2D9E">
        <w:t>Оптимизация режима системы водоотведения достигается за счет сокращения расхода электроэнергии на транспортировку, очистку и выпуск сточных вод путем снижения удельного расхода и возможной оптимизации работы насосных агрегатов, сокращения объема водопотребления на собственные нужды при внедрении ресурсосберегающих технологий.</w:t>
      </w:r>
    </w:p>
    <w:p w14:paraId="3C138307" w14:textId="77777777" w:rsidR="00251511" w:rsidRPr="009A2D9E" w:rsidRDefault="00251511" w:rsidP="00AF60C2">
      <w:pPr>
        <w:pStyle w:val="e"/>
        <w:spacing w:line="276" w:lineRule="auto"/>
        <w:jc w:val="both"/>
      </w:pPr>
      <w:r w:rsidRPr="009A2D9E">
        <w:t>Энергетическая эффективность мероприятий определяется увеличением пропускной способности трубопроводов сетей водоотведения при увеличении нагрузки при новом строительстве.</w:t>
      </w:r>
    </w:p>
    <w:p w14:paraId="5396681A" w14:textId="77777777" w:rsidR="00251511" w:rsidRPr="009A2D9E" w:rsidRDefault="00BA6A2A" w:rsidP="00AF64CB">
      <w:pPr>
        <w:pStyle w:val="2"/>
        <w:numPr>
          <w:ilvl w:val="2"/>
          <w:numId w:val="41"/>
        </w:numPr>
        <w:spacing w:before="240" w:after="240" w:line="276" w:lineRule="auto"/>
        <w:ind w:left="1276" w:right="0" w:hanging="556"/>
        <w:jc w:val="left"/>
        <w:rPr>
          <w:b/>
          <w:sz w:val="24"/>
        </w:rPr>
      </w:pPr>
      <w:bookmarkStart w:id="213" w:name="_Toc75602876"/>
      <w:bookmarkStart w:id="214" w:name="_Toc84927783"/>
      <w:r w:rsidRPr="009A2D9E">
        <w:rPr>
          <w:b/>
          <w:sz w:val="24"/>
        </w:rPr>
        <w:t>П</w:t>
      </w:r>
      <w:r w:rsidR="00E53E3D" w:rsidRPr="009A2D9E">
        <w:rPr>
          <w:b/>
          <w:sz w:val="24"/>
        </w:rPr>
        <w:t>еречень основных мероприятий по реализации схем водоотведения с разбивк</w:t>
      </w:r>
      <w:r w:rsidR="00BA5C52" w:rsidRPr="009A2D9E">
        <w:rPr>
          <w:b/>
          <w:sz w:val="24"/>
        </w:rPr>
        <w:t>ой по годам, включая технические</w:t>
      </w:r>
      <w:r w:rsidR="00E53E3D" w:rsidRPr="009A2D9E">
        <w:rPr>
          <w:b/>
          <w:sz w:val="24"/>
        </w:rPr>
        <w:t xml:space="preserve"> обоснования этих мероприятий.</w:t>
      </w:r>
      <w:bookmarkEnd w:id="213"/>
      <w:bookmarkEnd w:id="214"/>
    </w:p>
    <w:p w14:paraId="4C248F00" w14:textId="3ED924C0" w:rsidR="007F525B" w:rsidRPr="009A2D9E" w:rsidRDefault="002144E8" w:rsidP="00FA0475">
      <w:pPr>
        <w:pStyle w:val="e"/>
        <w:spacing w:line="276" w:lineRule="auto"/>
        <w:jc w:val="both"/>
        <w:rPr>
          <w:b/>
          <w:i/>
        </w:rPr>
      </w:pPr>
      <w:r w:rsidRPr="009A2D9E">
        <w:t xml:space="preserve">С целью повышения надежности и качества оказания услуги водоотведения в </w:t>
      </w:r>
      <w:r w:rsidR="00F94007" w:rsidRPr="009A2D9E">
        <w:t xml:space="preserve">МО </w:t>
      </w:r>
      <w:r w:rsidR="00333642" w:rsidRPr="009A2D9E">
        <w:t>г. п. «Хилокское»</w:t>
      </w:r>
      <w:r w:rsidRPr="009A2D9E">
        <w:t>, удовлетворения спроса на водоотведение, улучшения экологических показателей и снижения вредного воздействия на окружающую среду схемой водоотведения предлагается реализовать в течение расчетного срока мероприятия, направленные на улучшение работы</w:t>
      </w:r>
      <w:r w:rsidR="00F94007" w:rsidRPr="009A2D9E">
        <w:t xml:space="preserve"> </w:t>
      </w:r>
      <w:r w:rsidRPr="009A2D9E">
        <w:t xml:space="preserve">централизованной системы водоотведения </w:t>
      </w:r>
      <w:r w:rsidR="00333642" w:rsidRPr="009A2D9E">
        <w:t>МО г. п. «Хилокское»</w:t>
      </w:r>
      <w:r w:rsidR="00F94007" w:rsidRPr="009A2D9E">
        <w:t>.</w:t>
      </w:r>
    </w:p>
    <w:p w14:paraId="318EDFDF" w14:textId="513956B9" w:rsidR="00BD152C" w:rsidRDefault="00B913DE" w:rsidP="00D40744">
      <w:pPr>
        <w:spacing w:line="276" w:lineRule="auto"/>
        <w:jc w:val="left"/>
        <w:rPr>
          <w:rFonts w:ascii="Times New Roman" w:hAnsi="Times New Roman"/>
          <w:sz w:val="24"/>
        </w:rPr>
      </w:pPr>
      <w:r w:rsidRPr="009A2D9E">
        <w:rPr>
          <w:rFonts w:ascii="Times New Roman" w:hAnsi="Times New Roman"/>
          <w:b/>
          <w:i/>
          <w:sz w:val="24"/>
        </w:rPr>
        <w:t xml:space="preserve">Таблица </w:t>
      </w:r>
      <w:r w:rsidR="00802EFE" w:rsidRPr="009A2D9E">
        <w:rPr>
          <w:rFonts w:ascii="Times New Roman" w:hAnsi="Times New Roman"/>
          <w:b/>
          <w:i/>
          <w:sz w:val="24"/>
        </w:rPr>
        <w:t>2.</w:t>
      </w:r>
      <w:r w:rsidR="0027160A" w:rsidRPr="009A2D9E">
        <w:rPr>
          <w:rFonts w:ascii="Times New Roman" w:hAnsi="Times New Roman"/>
          <w:b/>
          <w:i/>
          <w:sz w:val="24"/>
        </w:rPr>
        <w:t>4.1</w:t>
      </w:r>
      <w:r w:rsidR="00BD152C" w:rsidRPr="009A2D9E">
        <w:rPr>
          <w:rFonts w:ascii="Times New Roman" w:hAnsi="Times New Roman"/>
          <w:sz w:val="24"/>
        </w:rPr>
        <w:t xml:space="preserve"> </w:t>
      </w:r>
      <w:r w:rsidR="00D40744" w:rsidRPr="009A2D9E">
        <w:rPr>
          <w:rFonts w:ascii="Times New Roman" w:hAnsi="Times New Roman"/>
          <w:sz w:val="24"/>
        </w:rPr>
        <w:t>– Основные мероприятия</w:t>
      </w:r>
    </w:p>
    <w:p w14:paraId="1FC0D325" w14:textId="77777777" w:rsidR="00E278A0" w:rsidRPr="009A2D9E" w:rsidRDefault="00E278A0" w:rsidP="00D40744">
      <w:pPr>
        <w:spacing w:line="276" w:lineRule="auto"/>
        <w:jc w:val="left"/>
        <w:rPr>
          <w:rFonts w:ascii="Times New Roman" w:hAnsi="Times New Roman"/>
          <w:sz w:val="24"/>
        </w:rPr>
      </w:pPr>
    </w:p>
    <w:tbl>
      <w:tblPr>
        <w:tblOverlap w:val="never"/>
        <w:tblW w:w="980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0" w:type="dxa"/>
          <w:right w:w="10" w:type="dxa"/>
        </w:tblCellMar>
        <w:tblLook w:val="04A0" w:firstRow="1" w:lastRow="0" w:firstColumn="1" w:lastColumn="0" w:noHBand="0" w:noVBand="1"/>
      </w:tblPr>
      <w:tblGrid>
        <w:gridCol w:w="702"/>
        <w:gridCol w:w="7394"/>
        <w:gridCol w:w="1710"/>
      </w:tblGrid>
      <w:tr w:rsidR="007F525B" w:rsidRPr="009A2D9E" w14:paraId="677D6079" w14:textId="77777777" w:rsidTr="00333642">
        <w:trPr>
          <w:trHeight w:val="32"/>
          <w:jc w:val="center"/>
        </w:trPr>
        <w:tc>
          <w:tcPr>
            <w:tcW w:w="702" w:type="dxa"/>
            <w:tcBorders>
              <w:bottom w:val="single" w:sz="12" w:space="0" w:color="auto"/>
            </w:tcBorders>
            <w:shd w:val="clear" w:color="auto" w:fill="FFFFFF"/>
            <w:vAlign w:val="center"/>
          </w:tcPr>
          <w:p w14:paraId="512F44EE" w14:textId="77777777" w:rsidR="007F525B" w:rsidRPr="009A2D9E" w:rsidRDefault="007F525B" w:rsidP="00496E61">
            <w:pPr>
              <w:pStyle w:val="afe"/>
              <w:shd w:val="clear" w:color="auto" w:fill="auto"/>
              <w:jc w:val="center"/>
              <w:rPr>
                <w:b/>
                <w:i/>
              </w:rPr>
            </w:pPr>
            <w:r w:rsidRPr="009A2D9E">
              <w:rPr>
                <w:b/>
                <w:i/>
                <w:color w:val="000000"/>
                <w:sz w:val="24"/>
                <w:szCs w:val="24"/>
                <w:lang w:bidi="ru-RU"/>
              </w:rPr>
              <w:t>№</w:t>
            </w:r>
          </w:p>
          <w:p w14:paraId="1D742CEA" w14:textId="77777777" w:rsidR="007F525B" w:rsidRPr="009A2D9E" w:rsidRDefault="007F525B" w:rsidP="00496E61">
            <w:pPr>
              <w:pStyle w:val="afe"/>
              <w:shd w:val="clear" w:color="auto" w:fill="auto"/>
              <w:jc w:val="center"/>
              <w:rPr>
                <w:b/>
                <w:i/>
              </w:rPr>
            </w:pPr>
            <w:r w:rsidRPr="009A2D9E">
              <w:rPr>
                <w:b/>
                <w:i/>
                <w:color w:val="000000"/>
                <w:sz w:val="24"/>
                <w:szCs w:val="24"/>
                <w:lang w:bidi="ru-RU"/>
              </w:rPr>
              <w:t>п/п</w:t>
            </w:r>
          </w:p>
        </w:tc>
        <w:tc>
          <w:tcPr>
            <w:tcW w:w="7394" w:type="dxa"/>
            <w:tcBorders>
              <w:bottom w:val="single" w:sz="12" w:space="0" w:color="auto"/>
            </w:tcBorders>
            <w:shd w:val="clear" w:color="auto" w:fill="FFFFFF"/>
            <w:vAlign w:val="center"/>
          </w:tcPr>
          <w:p w14:paraId="0CEBC74E" w14:textId="77777777" w:rsidR="007F525B" w:rsidRPr="009A2D9E" w:rsidRDefault="007F525B" w:rsidP="00496E61">
            <w:pPr>
              <w:pStyle w:val="afe"/>
              <w:shd w:val="clear" w:color="auto" w:fill="auto"/>
              <w:ind w:left="54"/>
              <w:jc w:val="center"/>
              <w:rPr>
                <w:b/>
                <w:i/>
              </w:rPr>
            </w:pPr>
            <w:r w:rsidRPr="009A2D9E">
              <w:rPr>
                <w:b/>
                <w:i/>
                <w:color w:val="000000"/>
                <w:sz w:val="24"/>
                <w:szCs w:val="24"/>
                <w:lang w:bidi="ru-RU"/>
              </w:rPr>
              <w:t>Наименование работ</w:t>
            </w:r>
          </w:p>
        </w:tc>
        <w:tc>
          <w:tcPr>
            <w:tcW w:w="1710" w:type="dxa"/>
            <w:tcBorders>
              <w:bottom w:val="single" w:sz="12" w:space="0" w:color="auto"/>
            </w:tcBorders>
            <w:shd w:val="clear" w:color="auto" w:fill="FFFFFF"/>
            <w:vAlign w:val="center"/>
          </w:tcPr>
          <w:p w14:paraId="4C49BAF3" w14:textId="77777777" w:rsidR="007F525B" w:rsidRPr="009A2D9E" w:rsidRDefault="007F525B" w:rsidP="00496E61">
            <w:pPr>
              <w:pStyle w:val="afe"/>
              <w:shd w:val="clear" w:color="auto" w:fill="auto"/>
              <w:jc w:val="center"/>
              <w:rPr>
                <w:b/>
                <w:i/>
              </w:rPr>
            </w:pPr>
            <w:r w:rsidRPr="009A2D9E">
              <w:rPr>
                <w:b/>
                <w:i/>
                <w:color w:val="000000"/>
                <w:sz w:val="24"/>
                <w:szCs w:val="24"/>
                <w:lang w:bidi="ru-RU"/>
              </w:rPr>
              <w:t>Срок</w:t>
            </w:r>
          </w:p>
          <w:p w14:paraId="4395DE49" w14:textId="77777777" w:rsidR="007F525B" w:rsidRPr="009A2D9E" w:rsidRDefault="007F525B" w:rsidP="00496E61">
            <w:pPr>
              <w:pStyle w:val="afe"/>
              <w:shd w:val="clear" w:color="auto" w:fill="auto"/>
              <w:jc w:val="center"/>
              <w:rPr>
                <w:b/>
                <w:i/>
              </w:rPr>
            </w:pPr>
            <w:r w:rsidRPr="009A2D9E">
              <w:rPr>
                <w:b/>
                <w:i/>
                <w:color w:val="000000"/>
                <w:sz w:val="24"/>
                <w:szCs w:val="24"/>
                <w:lang w:bidi="ru-RU"/>
              </w:rPr>
              <w:t>реализации</w:t>
            </w:r>
          </w:p>
        </w:tc>
      </w:tr>
      <w:tr w:rsidR="007F525B" w:rsidRPr="009A2D9E" w14:paraId="723FB394" w14:textId="77777777" w:rsidTr="00333642">
        <w:trPr>
          <w:trHeight w:val="514"/>
          <w:jc w:val="center"/>
        </w:trPr>
        <w:tc>
          <w:tcPr>
            <w:tcW w:w="702" w:type="dxa"/>
            <w:tcBorders>
              <w:top w:val="single" w:sz="8" w:space="0" w:color="auto"/>
              <w:bottom w:val="single" w:sz="8" w:space="0" w:color="auto"/>
            </w:tcBorders>
            <w:shd w:val="clear" w:color="auto" w:fill="FFFFFF"/>
            <w:vAlign w:val="center"/>
          </w:tcPr>
          <w:p w14:paraId="4FEAE683" w14:textId="77777777" w:rsidR="007F525B" w:rsidRPr="009A2D9E" w:rsidRDefault="007F525B" w:rsidP="00496E61">
            <w:pPr>
              <w:pStyle w:val="afe"/>
              <w:shd w:val="clear" w:color="auto" w:fill="auto"/>
              <w:jc w:val="center"/>
              <w:rPr>
                <w:b/>
                <w:i/>
                <w:sz w:val="24"/>
                <w:szCs w:val="24"/>
              </w:rPr>
            </w:pPr>
            <w:r w:rsidRPr="009A2D9E">
              <w:rPr>
                <w:b/>
                <w:i/>
                <w:color w:val="000000"/>
                <w:sz w:val="24"/>
                <w:szCs w:val="24"/>
                <w:lang w:bidi="ru-RU"/>
              </w:rPr>
              <w:t>1</w:t>
            </w:r>
          </w:p>
        </w:tc>
        <w:tc>
          <w:tcPr>
            <w:tcW w:w="7394" w:type="dxa"/>
            <w:tcBorders>
              <w:top w:val="single" w:sz="8" w:space="0" w:color="auto"/>
              <w:bottom w:val="single" w:sz="8" w:space="0" w:color="auto"/>
            </w:tcBorders>
            <w:shd w:val="clear" w:color="auto" w:fill="FFFFFF"/>
            <w:vAlign w:val="center"/>
          </w:tcPr>
          <w:p w14:paraId="019A004B" w14:textId="6422344F" w:rsidR="007F525B" w:rsidRPr="009A2D9E" w:rsidRDefault="00333642" w:rsidP="00333642">
            <w:pPr>
              <w:ind w:firstLine="567"/>
              <w:rPr>
                <w:rFonts w:ascii="Times New Roman" w:hAnsi="Times New Roman"/>
                <w:sz w:val="24"/>
              </w:rPr>
            </w:pPr>
            <w:r w:rsidRPr="009A2D9E">
              <w:rPr>
                <w:rFonts w:ascii="Times New Roman" w:hAnsi="Times New Roman"/>
                <w:sz w:val="24"/>
              </w:rPr>
              <w:t>Реконструкция очистных сооружений г. Хилок</w:t>
            </w:r>
          </w:p>
        </w:tc>
        <w:tc>
          <w:tcPr>
            <w:tcW w:w="1710" w:type="dxa"/>
            <w:tcBorders>
              <w:top w:val="single" w:sz="8" w:space="0" w:color="auto"/>
              <w:bottom w:val="single" w:sz="8" w:space="0" w:color="auto"/>
            </w:tcBorders>
            <w:shd w:val="clear" w:color="auto" w:fill="FFFFFF"/>
            <w:vAlign w:val="center"/>
          </w:tcPr>
          <w:p w14:paraId="0C09E26A" w14:textId="5FAA8169" w:rsidR="007F525B" w:rsidRPr="009A2D9E" w:rsidRDefault="00333642" w:rsidP="007F525B">
            <w:pPr>
              <w:pStyle w:val="afe"/>
              <w:shd w:val="clear" w:color="auto" w:fill="auto"/>
              <w:jc w:val="center"/>
              <w:rPr>
                <w:sz w:val="24"/>
                <w:szCs w:val="24"/>
              </w:rPr>
            </w:pPr>
            <w:r w:rsidRPr="009A2D9E">
              <w:rPr>
                <w:color w:val="000000"/>
              </w:rPr>
              <w:t>декабрь 2022 г</w:t>
            </w:r>
          </w:p>
        </w:tc>
      </w:tr>
      <w:tr w:rsidR="007F525B" w:rsidRPr="009A2D9E" w14:paraId="4B59082E" w14:textId="77777777" w:rsidTr="00333642">
        <w:trPr>
          <w:trHeight w:val="545"/>
          <w:jc w:val="center"/>
        </w:trPr>
        <w:tc>
          <w:tcPr>
            <w:tcW w:w="702" w:type="dxa"/>
            <w:tcBorders>
              <w:top w:val="single" w:sz="8" w:space="0" w:color="auto"/>
              <w:bottom w:val="single" w:sz="8" w:space="0" w:color="auto"/>
            </w:tcBorders>
            <w:shd w:val="clear" w:color="auto" w:fill="FFFFFF"/>
            <w:vAlign w:val="center"/>
          </w:tcPr>
          <w:p w14:paraId="4F1AC821" w14:textId="079F8E11" w:rsidR="007F525B" w:rsidRPr="009A2D9E" w:rsidRDefault="001A53A4" w:rsidP="00496E61">
            <w:pPr>
              <w:pStyle w:val="afe"/>
              <w:shd w:val="clear" w:color="auto" w:fill="auto"/>
              <w:jc w:val="center"/>
              <w:rPr>
                <w:b/>
                <w:i/>
                <w:sz w:val="24"/>
                <w:szCs w:val="24"/>
              </w:rPr>
            </w:pPr>
            <w:r>
              <w:rPr>
                <w:b/>
                <w:i/>
                <w:sz w:val="24"/>
                <w:szCs w:val="24"/>
              </w:rPr>
              <w:t>2</w:t>
            </w:r>
          </w:p>
        </w:tc>
        <w:tc>
          <w:tcPr>
            <w:tcW w:w="7394" w:type="dxa"/>
            <w:tcBorders>
              <w:top w:val="single" w:sz="8" w:space="0" w:color="auto"/>
              <w:bottom w:val="single" w:sz="8" w:space="0" w:color="auto"/>
            </w:tcBorders>
            <w:shd w:val="clear" w:color="auto" w:fill="FFFFFF"/>
            <w:vAlign w:val="center"/>
          </w:tcPr>
          <w:p w14:paraId="517C68F6" w14:textId="10723397" w:rsidR="007F525B" w:rsidRPr="009A2D9E" w:rsidRDefault="00333642" w:rsidP="00333642">
            <w:pPr>
              <w:ind w:firstLine="567"/>
              <w:rPr>
                <w:rFonts w:ascii="Times New Roman" w:hAnsi="Times New Roman"/>
                <w:sz w:val="24"/>
              </w:rPr>
            </w:pPr>
            <w:r w:rsidRPr="009A2D9E">
              <w:rPr>
                <w:rFonts w:ascii="Times New Roman" w:hAnsi="Times New Roman"/>
                <w:sz w:val="24"/>
              </w:rPr>
              <w:t>Замена участка канализационного коллектора от К27 до К3</w:t>
            </w:r>
            <w:r w:rsidR="00AD079B">
              <w:rPr>
                <w:rFonts w:ascii="Times New Roman" w:hAnsi="Times New Roman"/>
                <w:sz w:val="24"/>
              </w:rPr>
              <w:t>6</w:t>
            </w:r>
          </w:p>
        </w:tc>
        <w:tc>
          <w:tcPr>
            <w:tcW w:w="1710" w:type="dxa"/>
            <w:tcBorders>
              <w:top w:val="single" w:sz="8" w:space="0" w:color="auto"/>
              <w:bottom w:val="single" w:sz="8" w:space="0" w:color="auto"/>
            </w:tcBorders>
            <w:shd w:val="clear" w:color="auto" w:fill="FFFFFF"/>
            <w:vAlign w:val="center"/>
          </w:tcPr>
          <w:p w14:paraId="2CD39071" w14:textId="1BFBCBF3" w:rsidR="007F525B" w:rsidRPr="009A2D9E" w:rsidRDefault="00333642" w:rsidP="007F525B">
            <w:pPr>
              <w:pStyle w:val="afe"/>
              <w:shd w:val="clear" w:color="auto" w:fill="auto"/>
              <w:jc w:val="center"/>
              <w:rPr>
                <w:sz w:val="24"/>
                <w:szCs w:val="24"/>
              </w:rPr>
            </w:pPr>
            <w:r w:rsidRPr="009A2D9E">
              <w:rPr>
                <w:color w:val="000000"/>
              </w:rPr>
              <w:t>ноябрь 2021 г</w:t>
            </w:r>
          </w:p>
        </w:tc>
      </w:tr>
    </w:tbl>
    <w:p w14:paraId="6FF39758" w14:textId="1CA871B8" w:rsidR="00E028C8" w:rsidRPr="009A2D9E" w:rsidRDefault="00E028C8" w:rsidP="00E028C8">
      <w:pPr>
        <w:rPr>
          <w:rFonts w:ascii="Times New Roman" w:hAnsi="Times New Roman"/>
        </w:rPr>
      </w:pPr>
    </w:p>
    <w:p w14:paraId="6F01FE5B" w14:textId="77777777" w:rsidR="00AF3E4B" w:rsidRPr="009A2D9E" w:rsidRDefault="002144E8" w:rsidP="00AF64CB">
      <w:pPr>
        <w:pStyle w:val="2"/>
        <w:numPr>
          <w:ilvl w:val="2"/>
          <w:numId w:val="41"/>
        </w:numPr>
        <w:spacing w:before="240" w:after="240" w:line="276" w:lineRule="auto"/>
        <w:ind w:left="1276" w:right="0" w:hanging="556"/>
        <w:jc w:val="left"/>
        <w:rPr>
          <w:b/>
          <w:sz w:val="24"/>
        </w:rPr>
      </w:pPr>
      <w:bookmarkStart w:id="215" w:name="_Toc75602877"/>
      <w:bookmarkStart w:id="216" w:name="_Toc84927784"/>
      <w:r w:rsidRPr="009A2D9E">
        <w:rPr>
          <w:b/>
          <w:sz w:val="24"/>
        </w:rPr>
        <w:lastRenderedPageBreak/>
        <w:t>Технические обоснования основных мероприятий по реализации схем водоотведения</w:t>
      </w:r>
      <w:bookmarkEnd w:id="215"/>
      <w:bookmarkEnd w:id="216"/>
      <w:r w:rsidRPr="009A2D9E">
        <w:rPr>
          <w:b/>
          <w:sz w:val="24"/>
        </w:rPr>
        <w:t xml:space="preserve"> </w:t>
      </w:r>
    </w:p>
    <w:p w14:paraId="3A87DEC6" w14:textId="77777777" w:rsidR="004708EC" w:rsidRPr="009A2D9E" w:rsidRDefault="000004E8" w:rsidP="00333642">
      <w:pPr>
        <w:ind w:firstLine="567"/>
        <w:rPr>
          <w:rFonts w:ascii="Times New Roman" w:hAnsi="Times New Roman"/>
          <w:sz w:val="24"/>
        </w:rPr>
      </w:pPr>
      <w:bookmarkStart w:id="217" w:name="_Toc524593247"/>
      <w:r w:rsidRPr="009A2D9E">
        <w:rPr>
          <w:rFonts w:ascii="Times New Roman" w:hAnsi="Times New Roman"/>
          <w:sz w:val="24"/>
        </w:rPr>
        <w:t>1</w:t>
      </w:r>
      <w:r w:rsidR="004708EC" w:rsidRPr="009A2D9E">
        <w:rPr>
          <w:rFonts w:ascii="Times New Roman" w:hAnsi="Times New Roman"/>
          <w:sz w:val="24"/>
        </w:rPr>
        <w:t>. Реконструкция сетей необходима в связи с тем, что канализационные сети выработали свой ресурс и нуждаются в замене.</w:t>
      </w:r>
    </w:p>
    <w:p w14:paraId="097A1332" w14:textId="77777777" w:rsidR="004708EC" w:rsidRPr="009A2D9E" w:rsidRDefault="000004E8" w:rsidP="00333642">
      <w:pPr>
        <w:ind w:firstLine="567"/>
        <w:rPr>
          <w:rFonts w:ascii="Times New Roman" w:hAnsi="Times New Roman"/>
          <w:sz w:val="24"/>
        </w:rPr>
      </w:pPr>
      <w:r w:rsidRPr="009A2D9E">
        <w:rPr>
          <w:rFonts w:ascii="Times New Roman" w:hAnsi="Times New Roman"/>
          <w:sz w:val="24"/>
        </w:rPr>
        <w:t>2</w:t>
      </w:r>
      <w:r w:rsidR="004708EC" w:rsidRPr="009A2D9E">
        <w:rPr>
          <w:rFonts w:ascii="Times New Roman" w:hAnsi="Times New Roman"/>
          <w:sz w:val="24"/>
        </w:rPr>
        <w:t>. Реконструкция сетей необходима в связи с тем, что канализационные сети выработали свой ресурс, нуждаются в замене, а принятие, на чьей-либо баланс без проведения реконструкции сетей невозможно.</w:t>
      </w:r>
    </w:p>
    <w:p w14:paraId="2B3F20A9" w14:textId="0B49FFBF" w:rsidR="004708EC" w:rsidRPr="009A2D9E" w:rsidRDefault="000004E8" w:rsidP="00333642">
      <w:pPr>
        <w:ind w:firstLine="567"/>
        <w:rPr>
          <w:rFonts w:ascii="Times New Roman" w:hAnsi="Times New Roman"/>
          <w:sz w:val="24"/>
        </w:rPr>
      </w:pPr>
      <w:r w:rsidRPr="009A2D9E">
        <w:rPr>
          <w:rFonts w:ascii="Times New Roman" w:hAnsi="Times New Roman"/>
          <w:sz w:val="24"/>
        </w:rPr>
        <w:t>3</w:t>
      </w:r>
      <w:r w:rsidR="00333642" w:rsidRPr="009A2D9E">
        <w:rPr>
          <w:rFonts w:ascii="Times New Roman" w:hAnsi="Times New Roman"/>
          <w:sz w:val="24"/>
        </w:rPr>
        <w:t>. достижение качественных показателей очищенной сточной воды (соответствие требуемым нормативам сброса (НДС))</w:t>
      </w:r>
    </w:p>
    <w:p w14:paraId="3BAD0037" w14:textId="2CC31CC2" w:rsidR="00333642" w:rsidRPr="009A2D9E" w:rsidRDefault="000004E8" w:rsidP="00333642">
      <w:pPr>
        <w:ind w:firstLine="567"/>
        <w:rPr>
          <w:rFonts w:ascii="Times New Roman" w:hAnsi="Times New Roman"/>
          <w:sz w:val="24"/>
        </w:rPr>
      </w:pPr>
      <w:r w:rsidRPr="009A2D9E">
        <w:rPr>
          <w:rFonts w:ascii="Times New Roman" w:hAnsi="Times New Roman"/>
          <w:sz w:val="24"/>
        </w:rPr>
        <w:t>4</w:t>
      </w:r>
      <w:r w:rsidR="004708EC" w:rsidRPr="009A2D9E">
        <w:rPr>
          <w:rFonts w:ascii="Times New Roman" w:hAnsi="Times New Roman"/>
          <w:sz w:val="24"/>
        </w:rPr>
        <w:t>.</w:t>
      </w:r>
      <w:r w:rsidR="00333642" w:rsidRPr="009A2D9E">
        <w:rPr>
          <w:rFonts w:ascii="Times New Roman" w:hAnsi="Times New Roman"/>
          <w:sz w:val="24"/>
        </w:rPr>
        <w:t xml:space="preserve"> снижение аварийности на сетях</w:t>
      </w:r>
    </w:p>
    <w:p w14:paraId="2FD4AF6A" w14:textId="666F2E8B" w:rsidR="004708EC" w:rsidRPr="009A2D9E" w:rsidRDefault="004708EC" w:rsidP="004708EC">
      <w:pPr>
        <w:widowControl w:val="0"/>
        <w:spacing w:line="276" w:lineRule="auto"/>
        <w:ind w:firstLine="567"/>
        <w:rPr>
          <w:rFonts w:ascii="Times New Roman" w:hAnsi="Times New Roman"/>
          <w:sz w:val="24"/>
        </w:rPr>
      </w:pPr>
    </w:p>
    <w:p w14:paraId="0D5A3BF2" w14:textId="77777777" w:rsidR="00AF60C2" w:rsidRPr="009A2D9E" w:rsidRDefault="00AF60C2" w:rsidP="004708EC">
      <w:pPr>
        <w:widowControl w:val="0"/>
        <w:spacing w:line="276" w:lineRule="auto"/>
        <w:rPr>
          <w:rFonts w:ascii="Times New Roman" w:hAnsi="Times New Roman"/>
          <w:sz w:val="24"/>
        </w:rPr>
      </w:pPr>
    </w:p>
    <w:p w14:paraId="59BA5C7F" w14:textId="77777777" w:rsidR="00AF3E4B" w:rsidRPr="009A2D9E" w:rsidRDefault="002144E8" w:rsidP="00AF64CB">
      <w:pPr>
        <w:pStyle w:val="2"/>
        <w:numPr>
          <w:ilvl w:val="2"/>
          <w:numId w:val="41"/>
        </w:numPr>
        <w:spacing w:before="240" w:after="240" w:line="276" w:lineRule="auto"/>
        <w:ind w:left="1276" w:right="0" w:hanging="556"/>
        <w:jc w:val="left"/>
        <w:rPr>
          <w:b/>
          <w:sz w:val="24"/>
        </w:rPr>
      </w:pPr>
      <w:bookmarkStart w:id="218" w:name="_Toc75602878"/>
      <w:bookmarkStart w:id="219" w:name="_Toc84927785"/>
      <w:r w:rsidRPr="009A2D9E">
        <w:rPr>
          <w:b/>
          <w:sz w:val="24"/>
        </w:rPr>
        <w:t>С</w:t>
      </w:r>
      <w:r w:rsidR="00AF3E4B" w:rsidRPr="009A2D9E">
        <w:rPr>
          <w:b/>
          <w:sz w:val="24"/>
        </w:rPr>
        <w:t>ведения о вновь строящихся, реконструируемых и предлагаемых к выводу из эксплуатации объектах централизованной системы водоотведения</w:t>
      </w:r>
      <w:bookmarkEnd w:id="217"/>
      <w:bookmarkEnd w:id="218"/>
      <w:bookmarkEnd w:id="219"/>
    </w:p>
    <w:p w14:paraId="5D7B6D12" w14:textId="3E06C658" w:rsidR="004708EC" w:rsidRPr="009A2D9E" w:rsidRDefault="004708EC" w:rsidP="007157BE">
      <w:pPr>
        <w:pStyle w:val="e"/>
        <w:spacing w:line="276" w:lineRule="auto"/>
        <w:jc w:val="both"/>
      </w:pPr>
      <w:r w:rsidRPr="009A2D9E">
        <w:t>Основными мероприятиями схемы водоотведения предусмотрено строител</w:t>
      </w:r>
      <w:r w:rsidR="007157BE" w:rsidRPr="009A2D9E">
        <w:t>ьство новых КОС с мая 2021 в рамках проекта «Реконструкция очистных сооружений г. Хилок» и выполнена частичная переукладка канализационного коллектора (участками).</w:t>
      </w:r>
    </w:p>
    <w:p w14:paraId="795BAFEE" w14:textId="77777777" w:rsidR="00AF3E4B" w:rsidRPr="009A2D9E" w:rsidRDefault="002144E8" w:rsidP="00AF64CB">
      <w:pPr>
        <w:pStyle w:val="2"/>
        <w:numPr>
          <w:ilvl w:val="2"/>
          <w:numId w:val="41"/>
        </w:numPr>
        <w:spacing w:before="240" w:after="240" w:line="276" w:lineRule="auto"/>
        <w:ind w:left="1276" w:right="0" w:hanging="556"/>
        <w:jc w:val="left"/>
        <w:rPr>
          <w:b/>
          <w:sz w:val="24"/>
        </w:rPr>
      </w:pPr>
      <w:bookmarkStart w:id="220" w:name="_Toc524593248"/>
      <w:bookmarkStart w:id="221" w:name="_Toc75602879"/>
      <w:bookmarkStart w:id="222" w:name="_Toc84927786"/>
      <w:r w:rsidRPr="009A2D9E">
        <w:rPr>
          <w:b/>
          <w:sz w:val="24"/>
        </w:rPr>
        <w:t>С</w:t>
      </w:r>
      <w:r w:rsidR="00AF3E4B" w:rsidRPr="009A2D9E">
        <w:rPr>
          <w:b/>
          <w:sz w:val="24"/>
        </w:rPr>
        <w:t>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20"/>
      <w:bookmarkEnd w:id="221"/>
      <w:bookmarkEnd w:id="222"/>
    </w:p>
    <w:p w14:paraId="709B2A3E" w14:textId="77777777" w:rsidR="00AD079B" w:rsidRPr="00AD079B" w:rsidRDefault="004708EC" w:rsidP="00AD079B">
      <w:pPr>
        <w:pStyle w:val="e"/>
        <w:spacing w:line="276" w:lineRule="auto"/>
      </w:pPr>
      <w:r w:rsidRPr="009A2D9E">
        <w:t>Развитие систем диспетчеризации насто</w:t>
      </w:r>
      <w:r w:rsidRPr="00AD079B">
        <w:t xml:space="preserve">ящей схемой не предусмотрено. </w:t>
      </w:r>
      <w:r w:rsidR="00AD079B" w:rsidRPr="00AD079B">
        <w:t>Мероприятия запланированы в рамках строительства по ПСД «Реконструкции очистных сооружений г. Хилок».</w:t>
      </w:r>
    </w:p>
    <w:p w14:paraId="3DBE45D6" w14:textId="77777777" w:rsidR="00AF3E4B" w:rsidRPr="009A2D9E" w:rsidRDefault="00F94007" w:rsidP="00AF64CB">
      <w:pPr>
        <w:pStyle w:val="2"/>
        <w:numPr>
          <w:ilvl w:val="2"/>
          <w:numId w:val="41"/>
        </w:numPr>
        <w:spacing w:before="240" w:after="240" w:line="276" w:lineRule="auto"/>
        <w:ind w:left="1276" w:right="0" w:hanging="556"/>
        <w:jc w:val="left"/>
        <w:rPr>
          <w:b/>
          <w:sz w:val="24"/>
        </w:rPr>
      </w:pPr>
      <w:bookmarkStart w:id="223" w:name="_Toc524593249"/>
      <w:bookmarkStart w:id="224" w:name="_Toc75602880"/>
      <w:bookmarkStart w:id="225" w:name="_Toc84927787"/>
      <w:r w:rsidRPr="009A2D9E">
        <w:rPr>
          <w:b/>
          <w:sz w:val="24"/>
        </w:rPr>
        <w:t>О</w:t>
      </w:r>
      <w:r w:rsidR="00AF3E4B" w:rsidRPr="009A2D9E">
        <w:rPr>
          <w:b/>
          <w:sz w:val="24"/>
        </w:rPr>
        <w:t>писание вариантов маршрутов прохождения трубопроводов (трасс) по территории поселения</w:t>
      </w:r>
      <w:r w:rsidR="00464029" w:rsidRPr="009A2D9E">
        <w:rPr>
          <w:b/>
          <w:sz w:val="24"/>
        </w:rPr>
        <w:t>, городского округа</w:t>
      </w:r>
      <w:r w:rsidR="00AF3E4B" w:rsidRPr="009A2D9E">
        <w:rPr>
          <w:b/>
          <w:sz w:val="24"/>
        </w:rPr>
        <w:t>, расположения намечаемых площадок под строительство сооружений водоотведения и их обоснование</w:t>
      </w:r>
      <w:bookmarkEnd w:id="223"/>
      <w:bookmarkEnd w:id="224"/>
      <w:bookmarkEnd w:id="225"/>
    </w:p>
    <w:p w14:paraId="3B28313B" w14:textId="77777777" w:rsidR="007157BE" w:rsidRPr="009A2D9E" w:rsidRDefault="007157BE" w:rsidP="007157BE">
      <w:pPr>
        <w:pStyle w:val="e"/>
        <w:spacing w:line="276" w:lineRule="auto"/>
      </w:pPr>
      <w:r w:rsidRPr="009A2D9E">
        <w:t>Варианты маршрутов прохождения трубопроводов (трасс) выбраны в условиях замены существующих технически не пригодных к эксплуатации с учетом искусственных и естественных преград и проложены преимущественно в границах красных линий (поселковая и сельская территории). Трассы подлежат уточнению и корректировке на стадии проектирования объектов схемы.</w:t>
      </w:r>
    </w:p>
    <w:p w14:paraId="5488B54B" w14:textId="77777777" w:rsidR="00AF3E4B" w:rsidRPr="009A2D9E" w:rsidRDefault="00AF3E4B" w:rsidP="00DC6C5A">
      <w:pPr>
        <w:pStyle w:val="e"/>
        <w:spacing w:line="276" w:lineRule="auto"/>
      </w:pPr>
    </w:p>
    <w:p w14:paraId="1B9FDC0F" w14:textId="77777777" w:rsidR="00AF3E4B" w:rsidRPr="009A2D9E" w:rsidRDefault="00F94007" w:rsidP="00AF64CB">
      <w:pPr>
        <w:pStyle w:val="2"/>
        <w:numPr>
          <w:ilvl w:val="2"/>
          <w:numId w:val="41"/>
        </w:numPr>
        <w:spacing w:before="240" w:after="240" w:line="276" w:lineRule="auto"/>
        <w:ind w:left="1276" w:right="0" w:hanging="556"/>
        <w:jc w:val="left"/>
        <w:rPr>
          <w:b/>
          <w:sz w:val="24"/>
        </w:rPr>
      </w:pPr>
      <w:bookmarkStart w:id="226" w:name="_Toc524593250"/>
      <w:bookmarkStart w:id="227" w:name="_Toc75602881"/>
      <w:bookmarkStart w:id="228" w:name="_Toc84927788"/>
      <w:r w:rsidRPr="009A2D9E">
        <w:rPr>
          <w:b/>
          <w:color w:val="000000" w:themeColor="text1"/>
          <w:sz w:val="24"/>
        </w:rPr>
        <w:t>Г</w:t>
      </w:r>
      <w:r w:rsidR="00AF3E4B" w:rsidRPr="009A2D9E">
        <w:rPr>
          <w:b/>
          <w:color w:val="000000" w:themeColor="text1"/>
          <w:sz w:val="24"/>
        </w:rPr>
        <w:t>раницы и характерис</w:t>
      </w:r>
      <w:r w:rsidR="00AF3E4B" w:rsidRPr="009A2D9E">
        <w:rPr>
          <w:b/>
          <w:sz w:val="24"/>
        </w:rPr>
        <w:t>тики охранных зон сетей и сооружений централизованной системы водоотведения</w:t>
      </w:r>
      <w:bookmarkEnd w:id="226"/>
      <w:bookmarkEnd w:id="227"/>
      <w:bookmarkEnd w:id="228"/>
    </w:p>
    <w:p w14:paraId="5EC9EECF" w14:textId="77777777" w:rsidR="00AF3E4B" w:rsidRPr="009A2D9E" w:rsidRDefault="00AF3E4B" w:rsidP="004708EC">
      <w:pPr>
        <w:pStyle w:val="e"/>
        <w:spacing w:line="276" w:lineRule="auto"/>
        <w:jc w:val="both"/>
      </w:pPr>
      <w:r w:rsidRPr="009A2D9E">
        <w:t xml:space="preserve">Санитарно-защитные зоны от канализационных сооружений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санитарными нормами, а случаи отступления от них должны согласовываться с органами санитарно-эпидемиологического надзора. </w:t>
      </w:r>
    </w:p>
    <w:p w14:paraId="03DB605B" w14:textId="77777777" w:rsidR="00AF3E4B" w:rsidRPr="009A2D9E" w:rsidRDefault="00AF3E4B" w:rsidP="004708EC">
      <w:pPr>
        <w:pStyle w:val="e"/>
        <w:spacing w:line="276" w:lineRule="auto"/>
        <w:jc w:val="both"/>
      </w:pPr>
      <w:r w:rsidRPr="009A2D9E">
        <w:lastRenderedPageBreak/>
        <w:t>В целях сокращения санитарно-защитной зоны от очистных сооружений рекомендуется предусматривать перекрытие поверхностей подводящих каналов, сооружений механической очистки, сооружений биологической очистки, а также обработки осадка. Вентиляционные выбросы из-под перекрытых поверхностей, а также из основных производственных помещений зданий механической очистки и обработки осадка следует подвергать очистке.</w:t>
      </w:r>
    </w:p>
    <w:p w14:paraId="120C3EC8" w14:textId="77777777" w:rsidR="00AF3E4B" w:rsidRPr="009A2D9E" w:rsidRDefault="00AF3E4B" w:rsidP="004708EC">
      <w:pPr>
        <w:pStyle w:val="e"/>
        <w:spacing w:line="276" w:lineRule="auto"/>
        <w:jc w:val="both"/>
      </w:pPr>
      <w:r w:rsidRPr="009A2D9E">
        <w:t>Для предлагаемой производительности СЗЗ канализационных очистных сооружений составляет - 200 метров.</w:t>
      </w:r>
    </w:p>
    <w:p w14:paraId="7AD12936" w14:textId="77777777" w:rsidR="000A1EA5" w:rsidRPr="009A2D9E" w:rsidRDefault="000A1EA5" w:rsidP="004708EC">
      <w:pPr>
        <w:pStyle w:val="e"/>
        <w:spacing w:line="276" w:lineRule="auto"/>
        <w:jc w:val="both"/>
      </w:pPr>
      <w:r w:rsidRPr="009A2D9E">
        <w:t>Размер санитарно-защитной зоны насосных станций, не расположенных на территории КОС, при самостоятельной перекачке сточных вод, составляет не менее 20м. Фактические размеры санитарно-защитной зоны комплекса канализационных очистных сооружений и канализационных насосных станций соответствуют предельным размерам, установленным СанПиН 2.2.1/2.1.1.1200-03 «Санитарно-защитные зоны и санитарная классификация предприятий, сооружений и иных объектов».</w:t>
      </w:r>
    </w:p>
    <w:p w14:paraId="4527036A" w14:textId="77777777" w:rsidR="000A1EA5" w:rsidRPr="009A2D9E" w:rsidRDefault="000A1EA5" w:rsidP="00DC6C5A">
      <w:pPr>
        <w:pStyle w:val="e"/>
        <w:spacing w:line="276" w:lineRule="auto"/>
      </w:pPr>
      <w:r w:rsidRPr="009A2D9E">
        <w:t>Особый режим использования территории и уровень безопасности населения в санитарно-защитной зоне КОС и КНС при эксплуатации объекта в штатном режиме – соблюдается.</w:t>
      </w:r>
    </w:p>
    <w:p w14:paraId="04BACAA9" w14:textId="77777777" w:rsidR="00FB51D5" w:rsidRPr="009A2D9E" w:rsidRDefault="00FB51D5" w:rsidP="00DC6C5A">
      <w:pPr>
        <w:pStyle w:val="e"/>
        <w:spacing w:line="276" w:lineRule="auto"/>
      </w:pPr>
    </w:p>
    <w:p w14:paraId="67064A3C" w14:textId="727CB3D0" w:rsidR="007157BE" w:rsidRPr="009A2D9E" w:rsidRDefault="000A1EA5" w:rsidP="007157BE">
      <w:pPr>
        <w:pStyle w:val="2"/>
        <w:numPr>
          <w:ilvl w:val="2"/>
          <w:numId w:val="41"/>
        </w:numPr>
        <w:spacing w:before="240" w:after="240" w:line="276" w:lineRule="auto"/>
        <w:ind w:left="1276" w:right="0" w:hanging="556"/>
        <w:jc w:val="left"/>
        <w:rPr>
          <w:b/>
          <w:sz w:val="24"/>
        </w:rPr>
      </w:pPr>
      <w:bookmarkStart w:id="229" w:name="_Toc524593251"/>
      <w:bookmarkStart w:id="230" w:name="_Toc75602882"/>
      <w:bookmarkStart w:id="231" w:name="_Toc84927789"/>
      <w:r w:rsidRPr="009A2D9E">
        <w:rPr>
          <w:b/>
          <w:sz w:val="24"/>
        </w:rPr>
        <w:t>Г</w:t>
      </w:r>
      <w:r w:rsidR="00AF3E4B" w:rsidRPr="009A2D9E">
        <w:rPr>
          <w:b/>
          <w:sz w:val="24"/>
        </w:rPr>
        <w:t>раницы планируемых зон размещения объектов централизованной системы водоотведения</w:t>
      </w:r>
      <w:bookmarkEnd w:id="229"/>
      <w:bookmarkEnd w:id="230"/>
      <w:bookmarkEnd w:id="231"/>
    </w:p>
    <w:p w14:paraId="775AD7FB" w14:textId="77777777" w:rsidR="007157BE" w:rsidRPr="009A2D9E" w:rsidRDefault="007157BE" w:rsidP="007157BE">
      <w:pPr>
        <w:pStyle w:val="e"/>
        <w:spacing w:line="276" w:lineRule="auto"/>
        <w:jc w:val="both"/>
      </w:pPr>
      <w:r w:rsidRPr="009A2D9E">
        <w:t>Границы планируемых зон размещения объектов централизованных систем водоснабжения, расположены в существующих границах городского поселения.</w:t>
      </w:r>
    </w:p>
    <w:p w14:paraId="42B78CD1" w14:textId="7AA24497" w:rsidR="00171A04" w:rsidRDefault="00171A04">
      <w:pPr>
        <w:jc w:val="left"/>
        <w:rPr>
          <w:rFonts w:ascii="Times New Roman" w:eastAsia="Calibri" w:hAnsi="Times New Roman"/>
          <w:sz w:val="24"/>
        </w:rPr>
      </w:pPr>
      <w:r>
        <w:br w:type="page"/>
      </w:r>
    </w:p>
    <w:p w14:paraId="16A2128F" w14:textId="51F3FF53" w:rsidR="00AF3E4B" w:rsidRPr="009A2D9E" w:rsidRDefault="00DC6C5A" w:rsidP="00AF64CB">
      <w:pPr>
        <w:pStyle w:val="2"/>
        <w:numPr>
          <w:ilvl w:val="1"/>
          <w:numId w:val="41"/>
        </w:numPr>
        <w:spacing w:before="240" w:after="240" w:line="276" w:lineRule="auto"/>
        <w:ind w:right="0"/>
        <w:jc w:val="left"/>
        <w:rPr>
          <w:b/>
          <w:bCs/>
          <w:sz w:val="24"/>
        </w:rPr>
      </w:pPr>
      <w:bookmarkStart w:id="232" w:name="_Toc75602883"/>
      <w:bookmarkStart w:id="233" w:name="_Toc84927790"/>
      <w:r w:rsidRPr="009A2D9E">
        <w:rPr>
          <w:b/>
          <w:bCs/>
          <w:sz w:val="24"/>
        </w:rPr>
        <w:lastRenderedPageBreak/>
        <w:t>ЭКОЛОГИЧЕСКИЕ АСПЕКТЫ МЕРОПРИЯТИЙ ПО СТРОИТЕЛЬСТВУ И РЕКОНСТРУКЦИИ ОБЪЕКТОВ ЦЕНТРАЛИЗОВАННОЙ СИСТЕМЫ ВОДООТВЕДЕНИЯ</w:t>
      </w:r>
      <w:bookmarkEnd w:id="232"/>
      <w:bookmarkEnd w:id="233"/>
    </w:p>
    <w:p w14:paraId="62AEA940" w14:textId="77777777" w:rsidR="000A1EA5" w:rsidRPr="009A2D9E" w:rsidRDefault="000A1EA5" w:rsidP="00AF64CB">
      <w:pPr>
        <w:pStyle w:val="2"/>
        <w:numPr>
          <w:ilvl w:val="2"/>
          <w:numId w:val="41"/>
        </w:numPr>
        <w:spacing w:before="240" w:after="240" w:line="276" w:lineRule="auto"/>
        <w:ind w:left="1276" w:right="0" w:hanging="556"/>
        <w:jc w:val="left"/>
        <w:rPr>
          <w:b/>
          <w:sz w:val="24"/>
        </w:rPr>
      </w:pPr>
      <w:bookmarkStart w:id="234" w:name="_Toc380393371"/>
      <w:bookmarkStart w:id="235" w:name="_Toc75602884"/>
      <w:bookmarkStart w:id="236" w:name="_Toc84927791"/>
      <w:bookmarkStart w:id="237" w:name="_Toc524593253"/>
      <w:r w:rsidRPr="009A2D9E">
        <w:rPr>
          <w:b/>
          <w:sz w:val="24"/>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34"/>
      <w:bookmarkEnd w:id="235"/>
      <w:bookmarkEnd w:id="236"/>
    </w:p>
    <w:p w14:paraId="619FEA05" w14:textId="77777777" w:rsidR="000A1EA5" w:rsidRPr="009A2D9E" w:rsidRDefault="000A1EA5" w:rsidP="006F31B3">
      <w:pPr>
        <w:pStyle w:val="e"/>
        <w:spacing w:line="276" w:lineRule="auto"/>
        <w:jc w:val="both"/>
      </w:pPr>
      <w:bookmarkStart w:id="238" w:name="_Toc380393372"/>
      <w:r w:rsidRPr="009A2D9E">
        <w:t>В настоящее время большое внимание уделяется повышению эффективности переработки сточных вод. Экономия водных ресурсов – один из важнейших аспектов ресурсосбережения и охраны окружающей среды.</w:t>
      </w:r>
    </w:p>
    <w:p w14:paraId="4EE19FA0" w14:textId="77777777" w:rsidR="000A1EA5" w:rsidRPr="009A2D9E" w:rsidRDefault="000A1EA5" w:rsidP="006F31B3">
      <w:pPr>
        <w:pStyle w:val="e"/>
        <w:spacing w:line="276" w:lineRule="auto"/>
        <w:jc w:val="both"/>
      </w:pPr>
      <w:r w:rsidRPr="009A2D9E">
        <w:t>Повышение энергоэффективности систем водоотведения в промышленности, сельском хозяйстве и ЖКХ, включает реконструкцию канализационных систем, прокладку новых водоотводящих сетей, установку ресурсосберегающего сантехнического оборудования, энергоэффективных насосных систем, очистку сточных вод, а также, внедрение систем коммерческого учета энергоресурсов (учет горячей и холодной воды, учет сточных вод).</w:t>
      </w:r>
    </w:p>
    <w:p w14:paraId="40B5A6D9" w14:textId="77777777" w:rsidR="006F31B3" w:rsidRPr="009A2D9E" w:rsidRDefault="006F31B3" w:rsidP="006F31B3">
      <w:pPr>
        <w:pStyle w:val="e"/>
        <w:spacing w:line="276" w:lineRule="auto"/>
        <w:jc w:val="both"/>
      </w:pPr>
      <w:r w:rsidRPr="009A2D9E">
        <w:t>Необходимые меры по предотвращению вредного воздействия на водный бассейн при сбросе сточных вод в черте населенного пункта – это снижение массы сброса загрязняющих веществ и микроорганизмов до наиболее жестких нормативов качества воды из числа установленных.</w:t>
      </w:r>
    </w:p>
    <w:p w14:paraId="13CEB7FD" w14:textId="77777777" w:rsidR="006F31B3" w:rsidRPr="009A2D9E" w:rsidRDefault="006F31B3" w:rsidP="006F31B3">
      <w:pPr>
        <w:pStyle w:val="e"/>
        <w:spacing w:line="276" w:lineRule="auto"/>
        <w:jc w:val="both"/>
      </w:pPr>
      <w:r w:rsidRPr="009A2D9E">
        <w:t>Реконструкция с модернизацией КОС позволит обеспечить соответствие показателей качества сточных вод существующим нормативам.</w:t>
      </w:r>
    </w:p>
    <w:p w14:paraId="34719169" w14:textId="77777777" w:rsidR="000A1EA5" w:rsidRPr="009A2D9E" w:rsidRDefault="000A1EA5" w:rsidP="00AF64CB">
      <w:pPr>
        <w:pStyle w:val="2"/>
        <w:numPr>
          <w:ilvl w:val="2"/>
          <w:numId w:val="41"/>
        </w:numPr>
        <w:spacing w:before="240" w:after="240" w:line="276" w:lineRule="auto"/>
        <w:ind w:left="1276" w:right="0" w:hanging="556"/>
        <w:jc w:val="left"/>
        <w:rPr>
          <w:b/>
          <w:sz w:val="24"/>
        </w:rPr>
      </w:pPr>
      <w:bookmarkStart w:id="239" w:name="_Toc75602885"/>
      <w:bookmarkStart w:id="240" w:name="_Toc84927792"/>
      <w:r w:rsidRPr="009A2D9E">
        <w:rPr>
          <w:b/>
          <w:sz w:val="24"/>
        </w:rPr>
        <w:t>Сведения о применении методов, безопасных для окружающей среды, при утилизации осадков сточных вод</w:t>
      </w:r>
      <w:bookmarkEnd w:id="238"/>
      <w:bookmarkEnd w:id="239"/>
      <w:bookmarkEnd w:id="240"/>
    </w:p>
    <w:p w14:paraId="03E44995" w14:textId="77777777" w:rsidR="000A1EA5" w:rsidRPr="009A2D9E" w:rsidRDefault="000A1EA5" w:rsidP="006F31B3">
      <w:pPr>
        <w:pStyle w:val="e"/>
        <w:spacing w:line="276" w:lineRule="auto"/>
        <w:jc w:val="both"/>
      </w:pPr>
      <w:r w:rsidRPr="009A2D9E">
        <w:t>В качестве методов для уменьшения воздействия работы КОС на окружающую природную среду при проектировании необходимо учесть:</w:t>
      </w:r>
    </w:p>
    <w:p w14:paraId="67E783D6" w14:textId="77777777" w:rsidR="000A1EA5" w:rsidRPr="009A2D9E" w:rsidRDefault="000A1EA5" w:rsidP="00AF64CB">
      <w:pPr>
        <w:pStyle w:val="e"/>
        <w:keepLines w:val="0"/>
        <w:numPr>
          <w:ilvl w:val="0"/>
          <w:numId w:val="7"/>
        </w:numPr>
        <w:spacing w:line="276" w:lineRule="auto"/>
        <w:ind w:left="709" w:hanging="425"/>
        <w:jc w:val="both"/>
      </w:pPr>
      <w:r w:rsidRPr="009A2D9E">
        <w:t xml:space="preserve">Система доочистки сточных вод. Применение данной системы на КОС обеспечит очистку сточных вод до нормативных значений водоема рыбохозяйственного значения </w:t>
      </w:r>
    </w:p>
    <w:p w14:paraId="37B9971D" w14:textId="77777777" w:rsidR="000A1EA5" w:rsidRPr="009A2D9E" w:rsidRDefault="000A1EA5" w:rsidP="00AF64CB">
      <w:pPr>
        <w:pStyle w:val="e"/>
        <w:keepLines w:val="0"/>
        <w:numPr>
          <w:ilvl w:val="0"/>
          <w:numId w:val="7"/>
        </w:numPr>
        <w:spacing w:line="276" w:lineRule="auto"/>
        <w:ind w:left="709" w:hanging="425"/>
        <w:jc w:val="both"/>
      </w:pPr>
      <w:r w:rsidRPr="009A2D9E">
        <w:t xml:space="preserve">Система УФ-обеззараживания. Применение данной системы позволит снизить содержание хлора в воде, после обеззараживания сточных вод, перед сбросом данных вод в водоем. Снижение уровня хлора в сточных водах, сбрасываемых в водоем, уменьшает воздействие на животный мир водоема. </w:t>
      </w:r>
    </w:p>
    <w:p w14:paraId="65E6FC5D" w14:textId="77777777" w:rsidR="000A1EA5" w:rsidRPr="009A2D9E" w:rsidRDefault="000A1EA5" w:rsidP="00AF64CB">
      <w:pPr>
        <w:pStyle w:val="e"/>
        <w:keepLines w:val="0"/>
        <w:numPr>
          <w:ilvl w:val="0"/>
          <w:numId w:val="7"/>
        </w:numPr>
        <w:spacing w:line="276" w:lineRule="auto"/>
        <w:ind w:left="709" w:hanging="425"/>
        <w:jc w:val="both"/>
      </w:pPr>
      <w:r w:rsidRPr="009A2D9E">
        <w:t xml:space="preserve">Система механического обезвоживания осадка. Применение данной системы на КОС обеспечит сокращение объемов осадка сточных вод, а также сокращения </w:t>
      </w:r>
      <w:r w:rsidR="006F31B3" w:rsidRPr="009A2D9E">
        <w:t>территорий,</w:t>
      </w:r>
      <w:r w:rsidRPr="009A2D9E">
        <w:t xml:space="preserve"> занятых под полями фильтрации.</w:t>
      </w:r>
    </w:p>
    <w:p w14:paraId="7F4E0811" w14:textId="0DCA97C4" w:rsidR="00171A04" w:rsidRDefault="00171A04">
      <w:pPr>
        <w:jc w:val="left"/>
        <w:rPr>
          <w:rFonts w:ascii="Times New Roman" w:eastAsia="Calibri" w:hAnsi="Times New Roman"/>
          <w:sz w:val="24"/>
        </w:rPr>
      </w:pPr>
      <w:r>
        <w:rPr>
          <w:rFonts w:ascii="Times New Roman" w:eastAsia="Calibri" w:hAnsi="Times New Roman"/>
          <w:sz w:val="24"/>
        </w:rPr>
        <w:br w:type="page"/>
      </w:r>
    </w:p>
    <w:p w14:paraId="6F986072" w14:textId="77777777" w:rsidR="00B77942" w:rsidRPr="009A2D9E" w:rsidRDefault="00B77942" w:rsidP="00AF64CB">
      <w:pPr>
        <w:pStyle w:val="2"/>
        <w:numPr>
          <w:ilvl w:val="1"/>
          <w:numId w:val="41"/>
        </w:numPr>
        <w:spacing w:before="240" w:after="240" w:line="276" w:lineRule="auto"/>
        <w:ind w:right="0"/>
        <w:jc w:val="left"/>
        <w:rPr>
          <w:b/>
          <w:bCs/>
          <w:sz w:val="24"/>
        </w:rPr>
      </w:pPr>
      <w:bookmarkStart w:id="241" w:name="_Toc75602886"/>
      <w:bookmarkStart w:id="242" w:name="_Toc84927793"/>
      <w:r w:rsidRPr="009A2D9E">
        <w:rPr>
          <w:b/>
          <w:bCs/>
          <w:sz w:val="24"/>
        </w:rPr>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37"/>
      <w:bookmarkEnd w:id="241"/>
      <w:bookmarkEnd w:id="242"/>
    </w:p>
    <w:p w14:paraId="26AB6311" w14:textId="77777777" w:rsidR="00B71531" w:rsidRPr="009A2D9E" w:rsidRDefault="00B71531" w:rsidP="00B71531">
      <w:pPr>
        <w:spacing w:line="276" w:lineRule="auto"/>
        <w:jc w:val="center"/>
        <w:rPr>
          <w:rFonts w:ascii="Times New Roman" w:hAnsi="Times New Roman"/>
          <w:sz w:val="24"/>
        </w:rPr>
      </w:pPr>
    </w:p>
    <w:p w14:paraId="18043D53" w14:textId="77777777" w:rsidR="00B71531" w:rsidRPr="009A2D9E" w:rsidRDefault="00B71531" w:rsidP="00B71531">
      <w:pPr>
        <w:spacing w:line="276" w:lineRule="auto"/>
        <w:ind w:firstLine="567"/>
        <w:rPr>
          <w:rFonts w:ascii="Times New Roman" w:hAnsi="Times New Roman"/>
          <w:sz w:val="24"/>
        </w:rPr>
      </w:pPr>
      <w:r w:rsidRPr="009A2D9E">
        <w:rPr>
          <w:rFonts w:ascii="Times New Roman" w:hAnsi="Times New Roman"/>
          <w:sz w:val="24"/>
        </w:rPr>
        <w:t>В соответствии с действующим законодательством, в объем финансовых потребностей на реализацию мероприятий настоящей программы включается весь комплекс расходов, связанных с проведением ее мероприятий. К таким расходам относятся:</w:t>
      </w:r>
    </w:p>
    <w:p w14:paraId="75B14AD4" w14:textId="77777777" w:rsidR="00B71531" w:rsidRPr="009A2D9E" w:rsidRDefault="00B71531" w:rsidP="00AF64CB">
      <w:pPr>
        <w:pStyle w:val="ae"/>
        <w:numPr>
          <w:ilvl w:val="0"/>
          <w:numId w:val="37"/>
        </w:numPr>
      </w:pPr>
      <w:r w:rsidRPr="009A2D9E">
        <w:t>проектно-изыскательские работы;</w:t>
      </w:r>
    </w:p>
    <w:p w14:paraId="2D909144" w14:textId="77777777" w:rsidR="00B71531" w:rsidRPr="009A2D9E" w:rsidRDefault="00B71531" w:rsidP="00AF64CB">
      <w:pPr>
        <w:pStyle w:val="ae"/>
        <w:numPr>
          <w:ilvl w:val="0"/>
          <w:numId w:val="37"/>
        </w:numPr>
      </w:pPr>
      <w:r w:rsidRPr="009A2D9E">
        <w:t>строительно-монтажные работы;</w:t>
      </w:r>
    </w:p>
    <w:p w14:paraId="1E21A70F" w14:textId="77777777" w:rsidR="00B71531" w:rsidRPr="009A2D9E" w:rsidRDefault="00B71531" w:rsidP="00AF64CB">
      <w:pPr>
        <w:pStyle w:val="ae"/>
        <w:numPr>
          <w:ilvl w:val="0"/>
          <w:numId w:val="37"/>
        </w:numPr>
      </w:pPr>
      <w:r w:rsidRPr="009A2D9E">
        <w:t>работы по замене оборудования с улучшением технико-экономических характеристик;</w:t>
      </w:r>
    </w:p>
    <w:p w14:paraId="0C12BDA0" w14:textId="77777777" w:rsidR="00B71531" w:rsidRPr="009A2D9E" w:rsidRDefault="00B71531" w:rsidP="00AF64CB">
      <w:pPr>
        <w:pStyle w:val="ae"/>
        <w:numPr>
          <w:ilvl w:val="0"/>
          <w:numId w:val="37"/>
        </w:numPr>
      </w:pPr>
      <w:r w:rsidRPr="009A2D9E">
        <w:t>приобретение материалов и оборудования;</w:t>
      </w:r>
    </w:p>
    <w:p w14:paraId="46014811" w14:textId="77777777" w:rsidR="00B71531" w:rsidRPr="009A2D9E" w:rsidRDefault="00B71531" w:rsidP="00AF64CB">
      <w:pPr>
        <w:pStyle w:val="ae"/>
        <w:numPr>
          <w:ilvl w:val="0"/>
          <w:numId w:val="37"/>
        </w:numPr>
      </w:pPr>
      <w:r w:rsidRPr="009A2D9E">
        <w:t>расходы, не относимые на стоимость основных средств (аренда земли на срок строительства и т.п.);</w:t>
      </w:r>
    </w:p>
    <w:p w14:paraId="3A367CB5" w14:textId="77777777" w:rsidR="00B71531" w:rsidRPr="009A2D9E" w:rsidRDefault="00B71531" w:rsidP="00AF64CB">
      <w:pPr>
        <w:pStyle w:val="ae"/>
        <w:numPr>
          <w:ilvl w:val="0"/>
          <w:numId w:val="37"/>
        </w:numPr>
      </w:pPr>
      <w:r w:rsidRPr="009A2D9E">
        <w:t>дополнительные налоговые платежи, возникающие от увеличения выручки, в связи с реализацией программы;</w:t>
      </w:r>
    </w:p>
    <w:p w14:paraId="575AFF00" w14:textId="77777777" w:rsidR="00B71531" w:rsidRPr="009A2D9E" w:rsidRDefault="00B71531" w:rsidP="00B71531">
      <w:pPr>
        <w:spacing w:line="276" w:lineRule="auto"/>
        <w:ind w:firstLine="567"/>
        <w:rPr>
          <w:rFonts w:ascii="Times New Roman" w:hAnsi="Times New Roman"/>
          <w:sz w:val="24"/>
        </w:rPr>
      </w:pPr>
      <w:r w:rsidRPr="009A2D9E">
        <w:rPr>
          <w:rFonts w:ascii="Times New Roman" w:hAnsi="Times New Roman"/>
          <w:sz w:val="24"/>
        </w:rPr>
        <w:t>Таким образом, финансовые потребности включают в себя сметную стоимость реконструкции и строительства произведенных объектов централизованных систем водоснабжения и водоотведения. Кроме того, финансовые потребности включают в себя добавочную стоимость, учитывающую инфляцию, налог на прибыль, необходимые суммы кредитов.</w:t>
      </w:r>
    </w:p>
    <w:p w14:paraId="58F57545" w14:textId="77777777" w:rsidR="00B71531" w:rsidRPr="009A2D9E" w:rsidRDefault="00B71531" w:rsidP="00B71531">
      <w:pPr>
        <w:spacing w:line="276" w:lineRule="auto"/>
        <w:ind w:firstLine="567"/>
        <w:rPr>
          <w:rFonts w:ascii="Times New Roman" w:hAnsi="Times New Roman"/>
          <w:sz w:val="24"/>
        </w:rPr>
      </w:pPr>
      <w:r w:rsidRPr="009A2D9E">
        <w:rPr>
          <w:rFonts w:ascii="Times New Roman" w:hAnsi="Times New Roman"/>
          <w:sz w:val="24"/>
        </w:rPr>
        <w:t>Сметная стоимость в текущих ценах - это стоимость мероприятия в ценах того года, в котором планируется его проведение, и складывается из всех затрат на строительство с учетом всех вышеперечисленных составляющих.</w:t>
      </w:r>
    </w:p>
    <w:p w14:paraId="5BA0C2D6" w14:textId="794AFF34" w:rsidR="00D86952" w:rsidRPr="009A2D9E" w:rsidRDefault="00B71531" w:rsidP="00B71531">
      <w:pPr>
        <w:spacing w:line="276" w:lineRule="auto"/>
        <w:ind w:firstLine="567"/>
        <w:rPr>
          <w:rStyle w:val="grame"/>
          <w:rFonts w:ascii="Times New Roman" w:hAnsi="Times New Roman"/>
          <w:b/>
          <w:sz w:val="24"/>
        </w:rPr>
      </w:pPr>
      <w:r w:rsidRPr="009A2D9E">
        <w:rPr>
          <w:rFonts w:ascii="Times New Roman" w:hAnsi="Times New Roman"/>
          <w:sz w:val="24"/>
        </w:rPr>
        <w:t>Мероприятия по строительству, реконструкции и техническому перевооружению источников водоотведения, согласно инвестиционной програм</w:t>
      </w:r>
      <w:r w:rsidRPr="009A2D9E">
        <w:rPr>
          <w:rFonts w:ascii="Times New Roman" w:hAnsi="Times New Roman"/>
          <w:color w:val="000000" w:themeColor="text1"/>
          <w:sz w:val="24"/>
        </w:rPr>
        <w:t xml:space="preserve">ме </w:t>
      </w:r>
      <w:r w:rsidR="006F289A" w:rsidRPr="009A2D9E">
        <w:rPr>
          <w:rFonts w:ascii="Times New Roman" w:hAnsi="Times New Roman"/>
          <w:color w:val="000000" w:themeColor="text1"/>
          <w:sz w:val="24"/>
        </w:rPr>
        <w:t>ООО «ГРЭЦ</w:t>
      </w:r>
      <w:r w:rsidRPr="009A2D9E">
        <w:rPr>
          <w:rFonts w:ascii="Times New Roman" w:hAnsi="Times New Roman"/>
          <w:color w:val="000000" w:themeColor="text1"/>
          <w:sz w:val="24"/>
        </w:rPr>
        <w:t>»</w:t>
      </w:r>
      <w:r w:rsidR="006F289A" w:rsidRPr="009A2D9E">
        <w:rPr>
          <w:rFonts w:ascii="Times New Roman" w:hAnsi="Times New Roman"/>
          <w:color w:val="000000" w:themeColor="text1"/>
          <w:sz w:val="24"/>
        </w:rPr>
        <w:t xml:space="preserve"> на пе</w:t>
      </w:r>
      <w:r w:rsidR="006F289A" w:rsidRPr="009A2D9E">
        <w:rPr>
          <w:rFonts w:ascii="Times New Roman" w:hAnsi="Times New Roman"/>
          <w:sz w:val="24"/>
        </w:rPr>
        <w:t>риод 2021-2031</w:t>
      </w:r>
      <w:r w:rsidRPr="009A2D9E">
        <w:rPr>
          <w:rFonts w:ascii="Times New Roman" w:hAnsi="Times New Roman"/>
          <w:sz w:val="24"/>
        </w:rPr>
        <w:t xml:space="preserve"> года представлены в таблице 2.7.</w:t>
      </w:r>
    </w:p>
    <w:p w14:paraId="415F85BA" w14:textId="77777777" w:rsidR="00D86952" w:rsidRPr="009A2D9E" w:rsidRDefault="00D86952" w:rsidP="00DC6C5A">
      <w:pPr>
        <w:spacing w:line="276" w:lineRule="auto"/>
        <w:jc w:val="center"/>
        <w:rPr>
          <w:rStyle w:val="grame"/>
          <w:rFonts w:ascii="Times New Roman" w:hAnsi="Times New Roman"/>
          <w:b/>
          <w:sz w:val="24"/>
        </w:rPr>
        <w:sectPr w:rsidR="00D86952" w:rsidRPr="009A2D9E" w:rsidSect="00132FA0">
          <w:pgSz w:w="11906" w:h="16838"/>
          <w:pgMar w:top="743" w:right="849" w:bottom="856" w:left="993" w:header="709" w:footer="709" w:gutter="0"/>
          <w:cols w:space="708"/>
          <w:titlePg/>
          <w:docGrid w:linePitch="360"/>
        </w:sectPr>
      </w:pPr>
    </w:p>
    <w:p w14:paraId="0899FF53" w14:textId="43381ADC" w:rsidR="00D86952" w:rsidRPr="009A2D9E" w:rsidRDefault="00A60C51" w:rsidP="00E278A0">
      <w:pPr>
        <w:pStyle w:val="a8"/>
        <w:spacing w:line="276" w:lineRule="auto"/>
        <w:rPr>
          <w:rFonts w:ascii="Times New Roman" w:hAnsi="Times New Roman"/>
          <w:sz w:val="24"/>
          <w:szCs w:val="24"/>
        </w:rPr>
      </w:pPr>
      <w:r w:rsidRPr="009A2D9E">
        <w:rPr>
          <w:rFonts w:ascii="Times New Roman" w:hAnsi="Times New Roman"/>
          <w:b/>
          <w:i/>
          <w:sz w:val="24"/>
          <w:szCs w:val="24"/>
        </w:rPr>
        <w:lastRenderedPageBreak/>
        <w:t xml:space="preserve">Таблица </w:t>
      </w:r>
      <w:r w:rsidR="00123C27" w:rsidRPr="009A2D9E">
        <w:rPr>
          <w:rFonts w:ascii="Times New Roman" w:hAnsi="Times New Roman"/>
          <w:b/>
          <w:i/>
          <w:sz w:val="24"/>
          <w:szCs w:val="24"/>
        </w:rPr>
        <w:t>№</w:t>
      </w:r>
      <w:r w:rsidRPr="009A2D9E">
        <w:rPr>
          <w:rFonts w:ascii="Times New Roman" w:hAnsi="Times New Roman"/>
          <w:b/>
          <w:i/>
          <w:sz w:val="24"/>
          <w:szCs w:val="24"/>
        </w:rPr>
        <w:t>2</w:t>
      </w:r>
      <w:r w:rsidR="00EA5E46" w:rsidRPr="009A2D9E">
        <w:rPr>
          <w:rFonts w:ascii="Times New Roman" w:hAnsi="Times New Roman"/>
          <w:b/>
          <w:i/>
          <w:sz w:val="24"/>
          <w:szCs w:val="24"/>
        </w:rPr>
        <w:t>.</w:t>
      </w:r>
      <w:r w:rsidR="0027160A" w:rsidRPr="009A2D9E">
        <w:rPr>
          <w:rFonts w:ascii="Times New Roman" w:hAnsi="Times New Roman"/>
          <w:b/>
          <w:i/>
          <w:sz w:val="24"/>
          <w:szCs w:val="24"/>
        </w:rPr>
        <w:t>6.1</w:t>
      </w:r>
      <w:r w:rsidR="00D15DE1" w:rsidRPr="009A2D9E">
        <w:rPr>
          <w:rFonts w:ascii="Times New Roman" w:hAnsi="Times New Roman"/>
          <w:b/>
          <w:i/>
          <w:sz w:val="24"/>
          <w:szCs w:val="24"/>
        </w:rPr>
        <w:t xml:space="preserve"> - </w:t>
      </w:r>
      <w:r w:rsidR="00D86952" w:rsidRPr="009A2D9E">
        <w:rPr>
          <w:rFonts w:ascii="Times New Roman" w:hAnsi="Times New Roman"/>
          <w:sz w:val="24"/>
          <w:szCs w:val="24"/>
        </w:rPr>
        <w:t xml:space="preserve"> </w:t>
      </w:r>
      <w:r w:rsidR="00D86952" w:rsidRPr="009A2D9E">
        <w:rPr>
          <w:rFonts w:ascii="Times New Roman" w:hAnsi="Times New Roman"/>
          <w:b/>
          <w:i/>
          <w:sz w:val="24"/>
          <w:szCs w:val="24"/>
        </w:rPr>
        <w:t>Оценка затрат на проведение мероприятий по реконструкции объектов системы водо</w:t>
      </w:r>
      <w:r w:rsidR="00BC4A8E" w:rsidRPr="009A2D9E">
        <w:rPr>
          <w:rFonts w:ascii="Times New Roman" w:hAnsi="Times New Roman"/>
          <w:b/>
          <w:i/>
          <w:sz w:val="24"/>
          <w:szCs w:val="24"/>
        </w:rPr>
        <w:t>отведения</w:t>
      </w:r>
      <w:r w:rsidR="00D86952" w:rsidRPr="009A2D9E">
        <w:rPr>
          <w:rFonts w:ascii="Times New Roman" w:hAnsi="Times New Roman"/>
          <w:b/>
          <w:i/>
          <w:sz w:val="24"/>
          <w:szCs w:val="24"/>
        </w:rPr>
        <w:t xml:space="preserve"> (тыс. руб., без НДС)</w:t>
      </w:r>
    </w:p>
    <w:tbl>
      <w:tblPr>
        <w:tblW w:w="20006"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914"/>
        <w:gridCol w:w="5077"/>
        <w:gridCol w:w="1715"/>
        <w:gridCol w:w="2500"/>
        <w:gridCol w:w="1862"/>
        <w:gridCol w:w="1843"/>
        <w:gridCol w:w="1275"/>
        <w:gridCol w:w="1134"/>
        <w:gridCol w:w="1276"/>
        <w:gridCol w:w="1134"/>
        <w:gridCol w:w="1276"/>
      </w:tblGrid>
      <w:tr w:rsidR="00A34813" w:rsidRPr="009A2D9E" w14:paraId="267FE04B" w14:textId="77777777" w:rsidTr="00EA01C3">
        <w:trPr>
          <w:trHeight w:val="23"/>
          <w:tblHeader/>
        </w:trPr>
        <w:tc>
          <w:tcPr>
            <w:tcW w:w="914" w:type="dxa"/>
            <w:vMerge w:val="restart"/>
            <w:shd w:val="clear" w:color="auto" w:fill="auto"/>
            <w:vAlign w:val="center"/>
            <w:hideMark/>
          </w:tcPr>
          <w:p w14:paraId="16E4C2F6" w14:textId="77777777" w:rsidR="00A34813" w:rsidRPr="009A2D9E" w:rsidRDefault="00A34813" w:rsidP="00762F10">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 п/п</w:t>
            </w:r>
          </w:p>
        </w:tc>
        <w:tc>
          <w:tcPr>
            <w:tcW w:w="5077" w:type="dxa"/>
            <w:vMerge w:val="restart"/>
            <w:shd w:val="clear" w:color="auto" w:fill="auto"/>
            <w:vAlign w:val="center"/>
            <w:hideMark/>
          </w:tcPr>
          <w:p w14:paraId="6118067F" w14:textId="77777777" w:rsidR="00A34813" w:rsidRPr="009A2D9E" w:rsidRDefault="00A34813" w:rsidP="00762F10">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Наименование мероприятия</w:t>
            </w:r>
          </w:p>
        </w:tc>
        <w:tc>
          <w:tcPr>
            <w:tcW w:w="1715" w:type="dxa"/>
            <w:vMerge w:val="restart"/>
            <w:shd w:val="clear" w:color="000000" w:fill="FFFFFF"/>
            <w:vAlign w:val="center"/>
            <w:hideMark/>
          </w:tcPr>
          <w:p w14:paraId="71BE19A4" w14:textId="77777777" w:rsidR="00A34813" w:rsidRPr="009A2D9E" w:rsidRDefault="00A34813" w:rsidP="00762F10">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Срок</w:t>
            </w:r>
          </w:p>
          <w:p w14:paraId="24EA8AD0" w14:textId="77777777" w:rsidR="00A34813" w:rsidRPr="009A2D9E" w:rsidRDefault="00A34813" w:rsidP="00762F10">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реализации, гг</w:t>
            </w:r>
          </w:p>
        </w:tc>
        <w:tc>
          <w:tcPr>
            <w:tcW w:w="2500" w:type="dxa"/>
            <w:vMerge w:val="restart"/>
            <w:shd w:val="clear" w:color="auto" w:fill="auto"/>
            <w:vAlign w:val="center"/>
            <w:hideMark/>
          </w:tcPr>
          <w:p w14:paraId="54DC0622" w14:textId="77777777" w:rsidR="00A34813" w:rsidRPr="009A2D9E" w:rsidRDefault="00A34813" w:rsidP="00762F10">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Ориентировочный объем инвестиции, тыс.руб.</w:t>
            </w:r>
          </w:p>
        </w:tc>
        <w:tc>
          <w:tcPr>
            <w:tcW w:w="9800" w:type="dxa"/>
            <w:gridSpan w:val="7"/>
            <w:shd w:val="clear" w:color="auto" w:fill="auto"/>
            <w:vAlign w:val="center"/>
            <w:hideMark/>
          </w:tcPr>
          <w:p w14:paraId="17E42583" w14:textId="737E8A90" w:rsidR="00A34813" w:rsidRPr="009A2D9E" w:rsidRDefault="00A34813" w:rsidP="00762F10">
            <w:pPr>
              <w:spacing w:line="276" w:lineRule="auto"/>
              <w:jc w:val="center"/>
              <w:rPr>
                <w:rFonts w:ascii="Times New Roman" w:hAnsi="Times New Roman"/>
                <w:b/>
                <w:bCs/>
                <w:i/>
                <w:iCs/>
                <w:color w:val="000000"/>
                <w:sz w:val="22"/>
              </w:rPr>
            </w:pPr>
            <w:r w:rsidRPr="009A2D9E">
              <w:rPr>
                <w:rFonts w:ascii="Times New Roman" w:hAnsi="Times New Roman"/>
                <w:b/>
                <w:bCs/>
                <w:i/>
                <w:iCs/>
                <w:color w:val="000000"/>
                <w:sz w:val="22"/>
              </w:rPr>
              <w:t>Сумма освоения, тыс.руб. (без НДС)</w:t>
            </w:r>
          </w:p>
        </w:tc>
      </w:tr>
      <w:tr w:rsidR="00A34813" w:rsidRPr="009A2D9E" w14:paraId="25189C03" w14:textId="77777777" w:rsidTr="00EA01C3">
        <w:trPr>
          <w:trHeight w:val="70"/>
          <w:tblHeader/>
        </w:trPr>
        <w:tc>
          <w:tcPr>
            <w:tcW w:w="914" w:type="dxa"/>
            <w:vMerge/>
            <w:tcBorders>
              <w:bottom w:val="single" w:sz="12" w:space="0" w:color="auto"/>
            </w:tcBorders>
            <w:vAlign w:val="center"/>
            <w:hideMark/>
          </w:tcPr>
          <w:p w14:paraId="12CC5E96" w14:textId="77777777" w:rsidR="00A34813" w:rsidRPr="009A2D9E" w:rsidRDefault="00A34813" w:rsidP="00762F10">
            <w:pPr>
              <w:spacing w:line="276" w:lineRule="auto"/>
              <w:jc w:val="center"/>
              <w:rPr>
                <w:rFonts w:ascii="Times New Roman" w:hAnsi="Times New Roman"/>
                <w:b/>
                <w:bCs/>
                <w:i/>
                <w:iCs/>
                <w:color w:val="000000"/>
                <w:sz w:val="22"/>
              </w:rPr>
            </w:pPr>
          </w:p>
        </w:tc>
        <w:tc>
          <w:tcPr>
            <w:tcW w:w="5077" w:type="dxa"/>
            <w:vMerge/>
            <w:tcBorders>
              <w:bottom w:val="single" w:sz="12" w:space="0" w:color="auto"/>
            </w:tcBorders>
            <w:vAlign w:val="center"/>
            <w:hideMark/>
          </w:tcPr>
          <w:p w14:paraId="455562F4" w14:textId="77777777" w:rsidR="00A34813" w:rsidRPr="009A2D9E" w:rsidRDefault="00A34813" w:rsidP="00762F10">
            <w:pPr>
              <w:spacing w:line="276" w:lineRule="auto"/>
              <w:jc w:val="center"/>
              <w:rPr>
                <w:rFonts w:ascii="Times New Roman" w:hAnsi="Times New Roman"/>
                <w:b/>
                <w:bCs/>
                <w:i/>
                <w:iCs/>
                <w:color w:val="000000"/>
                <w:sz w:val="22"/>
              </w:rPr>
            </w:pPr>
          </w:p>
        </w:tc>
        <w:tc>
          <w:tcPr>
            <w:tcW w:w="1715" w:type="dxa"/>
            <w:vMerge/>
            <w:tcBorders>
              <w:bottom w:val="single" w:sz="12" w:space="0" w:color="auto"/>
            </w:tcBorders>
            <w:shd w:val="clear" w:color="000000" w:fill="FFFFFF"/>
            <w:vAlign w:val="center"/>
            <w:hideMark/>
          </w:tcPr>
          <w:p w14:paraId="77C208E6" w14:textId="77777777" w:rsidR="00A34813" w:rsidRPr="009A2D9E" w:rsidRDefault="00A34813" w:rsidP="00762F10">
            <w:pPr>
              <w:spacing w:line="276" w:lineRule="auto"/>
              <w:jc w:val="center"/>
              <w:rPr>
                <w:rFonts w:ascii="Times New Roman" w:hAnsi="Times New Roman"/>
                <w:b/>
                <w:bCs/>
                <w:i/>
                <w:iCs/>
                <w:color w:val="000000"/>
                <w:sz w:val="22"/>
              </w:rPr>
            </w:pPr>
          </w:p>
        </w:tc>
        <w:tc>
          <w:tcPr>
            <w:tcW w:w="2500" w:type="dxa"/>
            <w:vMerge/>
            <w:tcBorders>
              <w:bottom w:val="single" w:sz="12" w:space="0" w:color="auto"/>
            </w:tcBorders>
            <w:vAlign w:val="center"/>
            <w:hideMark/>
          </w:tcPr>
          <w:p w14:paraId="69DC4CB9" w14:textId="77777777" w:rsidR="00A34813" w:rsidRPr="009A2D9E" w:rsidRDefault="00A34813" w:rsidP="00762F10">
            <w:pPr>
              <w:spacing w:line="276" w:lineRule="auto"/>
              <w:jc w:val="center"/>
              <w:rPr>
                <w:rFonts w:ascii="Times New Roman" w:hAnsi="Times New Roman"/>
                <w:b/>
                <w:bCs/>
                <w:i/>
                <w:iCs/>
                <w:color w:val="000000"/>
                <w:sz w:val="22"/>
              </w:rPr>
            </w:pPr>
          </w:p>
        </w:tc>
        <w:tc>
          <w:tcPr>
            <w:tcW w:w="1862" w:type="dxa"/>
            <w:tcBorders>
              <w:bottom w:val="single" w:sz="12" w:space="0" w:color="auto"/>
            </w:tcBorders>
            <w:shd w:val="clear" w:color="auto" w:fill="auto"/>
            <w:vAlign w:val="center"/>
            <w:hideMark/>
          </w:tcPr>
          <w:p w14:paraId="7871C5D5" w14:textId="77777777" w:rsidR="00A34813" w:rsidRPr="009A2D9E" w:rsidRDefault="00A34813" w:rsidP="00762F10">
            <w:pPr>
              <w:spacing w:line="276" w:lineRule="auto"/>
              <w:jc w:val="center"/>
              <w:rPr>
                <w:rFonts w:ascii="Times New Roman" w:hAnsi="Times New Roman"/>
                <w:b/>
                <w:bCs/>
                <w:i/>
                <w:iCs/>
                <w:color w:val="000000" w:themeColor="text1"/>
                <w:sz w:val="22"/>
              </w:rPr>
            </w:pPr>
            <w:r w:rsidRPr="009A2D9E">
              <w:rPr>
                <w:rFonts w:ascii="Times New Roman" w:hAnsi="Times New Roman"/>
                <w:b/>
                <w:bCs/>
                <w:i/>
                <w:iCs/>
                <w:color w:val="000000" w:themeColor="text1"/>
                <w:sz w:val="22"/>
              </w:rPr>
              <w:t>2021</w:t>
            </w:r>
          </w:p>
        </w:tc>
        <w:tc>
          <w:tcPr>
            <w:tcW w:w="1843" w:type="dxa"/>
            <w:tcBorders>
              <w:bottom w:val="single" w:sz="12" w:space="0" w:color="auto"/>
            </w:tcBorders>
            <w:shd w:val="clear" w:color="auto" w:fill="auto"/>
            <w:vAlign w:val="center"/>
            <w:hideMark/>
          </w:tcPr>
          <w:p w14:paraId="3FBF80C7" w14:textId="77777777" w:rsidR="00A34813" w:rsidRPr="009A2D9E" w:rsidRDefault="00A34813" w:rsidP="00762F10">
            <w:pPr>
              <w:spacing w:line="276" w:lineRule="auto"/>
              <w:jc w:val="center"/>
              <w:rPr>
                <w:rFonts w:ascii="Times New Roman" w:hAnsi="Times New Roman"/>
                <w:b/>
                <w:bCs/>
                <w:i/>
                <w:iCs/>
                <w:color w:val="000000" w:themeColor="text1"/>
                <w:sz w:val="22"/>
              </w:rPr>
            </w:pPr>
            <w:r w:rsidRPr="009A2D9E">
              <w:rPr>
                <w:rFonts w:ascii="Times New Roman" w:hAnsi="Times New Roman"/>
                <w:b/>
                <w:bCs/>
                <w:i/>
                <w:iCs/>
                <w:color w:val="000000" w:themeColor="text1"/>
                <w:sz w:val="22"/>
              </w:rPr>
              <w:t>2022</w:t>
            </w:r>
          </w:p>
        </w:tc>
        <w:tc>
          <w:tcPr>
            <w:tcW w:w="1275" w:type="dxa"/>
            <w:tcBorders>
              <w:bottom w:val="single" w:sz="12" w:space="0" w:color="auto"/>
            </w:tcBorders>
            <w:shd w:val="clear" w:color="auto" w:fill="auto"/>
            <w:vAlign w:val="center"/>
            <w:hideMark/>
          </w:tcPr>
          <w:p w14:paraId="30BC2AA2" w14:textId="77777777" w:rsidR="00A34813" w:rsidRPr="009A2D9E" w:rsidRDefault="00A34813" w:rsidP="00762F10">
            <w:pPr>
              <w:spacing w:line="276" w:lineRule="auto"/>
              <w:jc w:val="center"/>
              <w:rPr>
                <w:rFonts w:ascii="Times New Roman" w:hAnsi="Times New Roman"/>
                <w:b/>
                <w:bCs/>
                <w:i/>
                <w:iCs/>
                <w:color w:val="000000" w:themeColor="text1"/>
                <w:sz w:val="22"/>
              </w:rPr>
            </w:pPr>
            <w:r w:rsidRPr="009A2D9E">
              <w:rPr>
                <w:rFonts w:ascii="Times New Roman" w:hAnsi="Times New Roman"/>
                <w:b/>
                <w:bCs/>
                <w:i/>
                <w:iCs/>
                <w:color w:val="000000" w:themeColor="text1"/>
                <w:sz w:val="22"/>
              </w:rPr>
              <w:t>2023</w:t>
            </w:r>
          </w:p>
        </w:tc>
        <w:tc>
          <w:tcPr>
            <w:tcW w:w="1134" w:type="dxa"/>
            <w:tcBorders>
              <w:bottom w:val="single" w:sz="12" w:space="0" w:color="auto"/>
            </w:tcBorders>
            <w:shd w:val="clear" w:color="auto" w:fill="auto"/>
            <w:vAlign w:val="center"/>
            <w:hideMark/>
          </w:tcPr>
          <w:p w14:paraId="3DBC689C" w14:textId="77777777" w:rsidR="00A34813" w:rsidRPr="009A2D9E" w:rsidRDefault="00A34813" w:rsidP="00762F10">
            <w:pPr>
              <w:spacing w:line="276" w:lineRule="auto"/>
              <w:jc w:val="center"/>
              <w:rPr>
                <w:rFonts w:ascii="Times New Roman" w:hAnsi="Times New Roman"/>
                <w:b/>
                <w:bCs/>
                <w:i/>
                <w:iCs/>
                <w:color w:val="000000" w:themeColor="text1"/>
                <w:sz w:val="22"/>
              </w:rPr>
            </w:pPr>
            <w:r w:rsidRPr="009A2D9E">
              <w:rPr>
                <w:rFonts w:ascii="Times New Roman" w:hAnsi="Times New Roman"/>
                <w:b/>
                <w:bCs/>
                <w:i/>
                <w:iCs/>
                <w:color w:val="000000" w:themeColor="text1"/>
                <w:sz w:val="22"/>
              </w:rPr>
              <w:t>2024</w:t>
            </w:r>
          </w:p>
        </w:tc>
        <w:tc>
          <w:tcPr>
            <w:tcW w:w="1276" w:type="dxa"/>
            <w:tcBorders>
              <w:bottom w:val="single" w:sz="12" w:space="0" w:color="auto"/>
            </w:tcBorders>
            <w:shd w:val="clear" w:color="auto" w:fill="auto"/>
            <w:vAlign w:val="center"/>
            <w:hideMark/>
          </w:tcPr>
          <w:p w14:paraId="000607C3" w14:textId="77777777" w:rsidR="00A34813" w:rsidRPr="009A2D9E" w:rsidRDefault="00A34813" w:rsidP="00762F10">
            <w:pPr>
              <w:spacing w:line="276" w:lineRule="auto"/>
              <w:jc w:val="center"/>
              <w:rPr>
                <w:rFonts w:ascii="Times New Roman" w:hAnsi="Times New Roman"/>
                <w:b/>
                <w:bCs/>
                <w:i/>
                <w:iCs/>
                <w:color w:val="000000" w:themeColor="text1"/>
                <w:sz w:val="22"/>
              </w:rPr>
            </w:pPr>
            <w:r w:rsidRPr="009A2D9E">
              <w:rPr>
                <w:rFonts w:ascii="Times New Roman" w:hAnsi="Times New Roman"/>
                <w:b/>
                <w:bCs/>
                <w:i/>
                <w:iCs/>
                <w:color w:val="000000" w:themeColor="text1"/>
                <w:sz w:val="22"/>
              </w:rPr>
              <w:t>2025</w:t>
            </w:r>
          </w:p>
        </w:tc>
        <w:tc>
          <w:tcPr>
            <w:tcW w:w="1134" w:type="dxa"/>
            <w:tcBorders>
              <w:bottom w:val="single" w:sz="12" w:space="0" w:color="auto"/>
            </w:tcBorders>
            <w:shd w:val="clear" w:color="auto" w:fill="auto"/>
            <w:vAlign w:val="center"/>
            <w:hideMark/>
          </w:tcPr>
          <w:p w14:paraId="02646437" w14:textId="77777777" w:rsidR="00A34813" w:rsidRPr="009A2D9E" w:rsidRDefault="00A34813" w:rsidP="00762F10">
            <w:pPr>
              <w:spacing w:line="276" w:lineRule="auto"/>
              <w:jc w:val="center"/>
              <w:rPr>
                <w:rFonts w:ascii="Times New Roman" w:hAnsi="Times New Roman"/>
                <w:b/>
                <w:bCs/>
                <w:i/>
                <w:iCs/>
                <w:color w:val="000000" w:themeColor="text1"/>
                <w:sz w:val="22"/>
              </w:rPr>
            </w:pPr>
            <w:r w:rsidRPr="009A2D9E">
              <w:rPr>
                <w:rFonts w:ascii="Times New Roman" w:hAnsi="Times New Roman"/>
                <w:b/>
                <w:bCs/>
                <w:i/>
                <w:iCs/>
                <w:color w:val="000000" w:themeColor="text1"/>
                <w:sz w:val="22"/>
              </w:rPr>
              <w:t>2026</w:t>
            </w:r>
          </w:p>
        </w:tc>
        <w:tc>
          <w:tcPr>
            <w:tcW w:w="1276" w:type="dxa"/>
            <w:tcBorders>
              <w:bottom w:val="single" w:sz="12" w:space="0" w:color="auto"/>
            </w:tcBorders>
            <w:vAlign w:val="center"/>
          </w:tcPr>
          <w:p w14:paraId="60653113" w14:textId="549E2E73" w:rsidR="00A34813" w:rsidRPr="009A2D9E" w:rsidRDefault="00A34813" w:rsidP="00762F10">
            <w:pPr>
              <w:spacing w:line="276" w:lineRule="auto"/>
              <w:jc w:val="center"/>
              <w:rPr>
                <w:rFonts w:ascii="Times New Roman" w:hAnsi="Times New Roman"/>
                <w:b/>
                <w:bCs/>
                <w:i/>
                <w:iCs/>
                <w:color w:val="000000" w:themeColor="text1"/>
                <w:sz w:val="22"/>
              </w:rPr>
            </w:pPr>
            <w:r w:rsidRPr="009A2D9E">
              <w:rPr>
                <w:rFonts w:ascii="Times New Roman" w:hAnsi="Times New Roman"/>
                <w:b/>
                <w:bCs/>
                <w:i/>
                <w:iCs/>
                <w:color w:val="000000" w:themeColor="text1"/>
                <w:sz w:val="22"/>
              </w:rPr>
              <w:t>2031</w:t>
            </w:r>
          </w:p>
        </w:tc>
      </w:tr>
      <w:tr w:rsidR="00267EAB" w:rsidRPr="009A2D9E" w14:paraId="1264F257" w14:textId="77777777" w:rsidTr="00EA01C3">
        <w:trPr>
          <w:trHeight w:val="754"/>
        </w:trPr>
        <w:tc>
          <w:tcPr>
            <w:tcW w:w="20006" w:type="dxa"/>
            <w:gridSpan w:val="11"/>
            <w:tcBorders>
              <w:bottom w:val="single" w:sz="8" w:space="0" w:color="auto"/>
            </w:tcBorders>
            <w:shd w:val="clear" w:color="000000" w:fill="FFFFFF"/>
            <w:vAlign w:val="center"/>
          </w:tcPr>
          <w:p w14:paraId="3C25D4E4" w14:textId="408BD45D" w:rsidR="00267EAB" w:rsidRPr="009A2D9E" w:rsidRDefault="00267EAB" w:rsidP="00267EAB">
            <w:pPr>
              <w:spacing w:line="276" w:lineRule="auto"/>
              <w:jc w:val="center"/>
              <w:rPr>
                <w:rFonts w:ascii="Times New Roman" w:hAnsi="Times New Roman"/>
                <w:i/>
                <w:color w:val="000000"/>
                <w:sz w:val="24"/>
              </w:rPr>
            </w:pPr>
            <w:r w:rsidRPr="009A2D9E">
              <w:rPr>
                <w:rFonts w:ascii="Times New Roman" w:hAnsi="Times New Roman"/>
                <w:i/>
                <w:color w:val="000000"/>
                <w:sz w:val="24"/>
              </w:rPr>
              <w:t>Строительство, реконструкция или модернизация объектов ЦС водоотведения в целях подключения объектов капитального строительства с указанием объектов  водоотведения, строительство которых финансируется за счет платы за подключение, точек подключения, количества и нагрузки новых подключенных объектов</w:t>
            </w:r>
          </w:p>
        </w:tc>
      </w:tr>
      <w:tr w:rsidR="00EA01C3" w:rsidRPr="009A2D9E" w14:paraId="2A3469BE" w14:textId="77777777" w:rsidTr="00EA01C3">
        <w:trPr>
          <w:trHeight w:val="1128"/>
        </w:trPr>
        <w:tc>
          <w:tcPr>
            <w:tcW w:w="914" w:type="dxa"/>
            <w:tcBorders>
              <w:bottom w:val="single" w:sz="8" w:space="0" w:color="auto"/>
            </w:tcBorders>
            <w:shd w:val="clear" w:color="000000" w:fill="FFFFFF"/>
            <w:vAlign w:val="center"/>
          </w:tcPr>
          <w:p w14:paraId="45B1C055" w14:textId="122E690A" w:rsidR="00EA01C3" w:rsidRPr="009A2D9E" w:rsidRDefault="00EA01C3" w:rsidP="00EA01C3">
            <w:pPr>
              <w:spacing w:line="276" w:lineRule="auto"/>
              <w:jc w:val="center"/>
              <w:rPr>
                <w:rFonts w:ascii="Times New Roman" w:hAnsi="Times New Roman"/>
                <w:b/>
                <w:bCs/>
                <w:i/>
                <w:iCs/>
                <w:color w:val="000000"/>
                <w:sz w:val="24"/>
              </w:rPr>
            </w:pPr>
            <w:r w:rsidRPr="009A2D9E">
              <w:rPr>
                <w:rFonts w:ascii="Times New Roman" w:hAnsi="Times New Roman"/>
                <w:b/>
                <w:bCs/>
                <w:i/>
                <w:iCs/>
                <w:color w:val="000000"/>
                <w:sz w:val="24"/>
              </w:rPr>
              <w:t>1</w:t>
            </w:r>
          </w:p>
        </w:tc>
        <w:tc>
          <w:tcPr>
            <w:tcW w:w="5077" w:type="dxa"/>
            <w:tcBorders>
              <w:bottom w:val="single" w:sz="8" w:space="0" w:color="auto"/>
            </w:tcBorders>
            <w:shd w:val="clear" w:color="000000" w:fill="FFFFFF"/>
            <w:vAlign w:val="center"/>
          </w:tcPr>
          <w:p w14:paraId="4F2C56B8" w14:textId="07A58A7B" w:rsidR="00EA01C3" w:rsidRPr="009A2D9E" w:rsidRDefault="00EA01C3" w:rsidP="00EA01C3">
            <w:pPr>
              <w:spacing w:line="276" w:lineRule="auto"/>
              <w:jc w:val="center"/>
              <w:rPr>
                <w:rFonts w:ascii="Times New Roman" w:hAnsi="Times New Roman"/>
                <w:color w:val="000000"/>
                <w:sz w:val="24"/>
              </w:rPr>
            </w:pPr>
            <w:r w:rsidRPr="009A2D9E">
              <w:rPr>
                <w:rFonts w:ascii="Times New Roman" w:hAnsi="Times New Roman"/>
                <w:color w:val="000000"/>
                <w:sz w:val="24"/>
              </w:rPr>
              <w:t>Реконструкция очистных сооружений г. Хилок</w:t>
            </w:r>
          </w:p>
        </w:tc>
        <w:tc>
          <w:tcPr>
            <w:tcW w:w="1715" w:type="dxa"/>
            <w:tcBorders>
              <w:bottom w:val="single" w:sz="8" w:space="0" w:color="auto"/>
            </w:tcBorders>
            <w:shd w:val="clear" w:color="000000" w:fill="FFFFFF"/>
            <w:vAlign w:val="center"/>
          </w:tcPr>
          <w:p w14:paraId="7307A283" w14:textId="4136B682" w:rsidR="00EA01C3" w:rsidRPr="009A2D9E" w:rsidRDefault="00EA01C3" w:rsidP="00EA01C3">
            <w:pPr>
              <w:spacing w:line="276" w:lineRule="auto"/>
              <w:jc w:val="center"/>
              <w:rPr>
                <w:rFonts w:ascii="Times New Roman" w:hAnsi="Times New Roman"/>
                <w:color w:val="000000"/>
                <w:sz w:val="24"/>
              </w:rPr>
            </w:pPr>
            <w:r w:rsidRPr="009A2D9E">
              <w:rPr>
                <w:rFonts w:ascii="Times New Roman" w:hAnsi="Times New Roman"/>
                <w:color w:val="000000"/>
                <w:sz w:val="24"/>
              </w:rPr>
              <w:t>декабрь 2022 г</w:t>
            </w:r>
          </w:p>
        </w:tc>
        <w:tc>
          <w:tcPr>
            <w:tcW w:w="2500" w:type="dxa"/>
            <w:tcBorders>
              <w:bottom w:val="single" w:sz="8" w:space="0" w:color="auto"/>
            </w:tcBorders>
            <w:shd w:val="clear" w:color="auto" w:fill="auto"/>
            <w:vAlign w:val="center"/>
          </w:tcPr>
          <w:p w14:paraId="06F27B59" w14:textId="4CFC45BE" w:rsidR="00EA01C3" w:rsidRPr="00EA01C3" w:rsidRDefault="00EA01C3" w:rsidP="00EA01C3">
            <w:pPr>
              <w:spacing w:line="276" w:lineRule="auto"/>
              <w:jc w:val="center"/>
              <w:rPr>
                <w:rFonts w:ascii="Times New Roman" w:hAnsi="Times New Roman"/>
                <w:b/>
                <w:sz w:val="24"/>
              </w:rPr>
            </w:pPr>
            <w:r w:rsidRPr="00EA01C3">
              <w:rPr>
                <w:rFonts w:ascii="Times New Roman" w:hAnsi="Times New Roman"/>
                <w:sz w:val="24"/>
              </w:rPr>
              <w:t>238255,609</w:t>
            </w:r>
          </w:p>
        </w:tc>
        <w:tc>
          <w:tcPr>
            <w:tcW w:w="1862" w:type="dxa"/>
            <w:tcBorders>
              <w:bottom w:val="single" w:sz="8" w:space="0" w:color="auto"/>
            </w:tcBorders>
            <w:shd w:val="clear" w:color="auto" w:fill="auto"/>
            <w:vAlign w:val="center"/>
          </w:tcPr>
          <w:p w14:paraId="0D6E02CA" w14:textId="790CEA50" w:rsidR="00EA01C3" w:rsidRPr="00EA01C3" w:rsidRDefault="00EA01C3" w:rsidP="00EA01C3">
            <w:pPr>
              <w:spacing w:line="276" w:lineRule="auto"/>
              <w:jc w:val="center"/>
              <w:rPr>
                <w:rFonts w:ascii="Times New Roman" w:hAnsi="Times New Roman"/>
                <w:sz w:val="24"/>
              </w:rPr>
            </w:pPr>
            <w:r w:rsidRPr="00EA01C3">
              <w:rPr>
                <w:rFonts w:ascii="Times New Roman" w:hAnsi="Times New Roman"/>
                <w:sz w:val="24"/>
              </w:rPr>
              <w:t>119127,8</w:t>
            </w:r>
          </w:p>
        </w:tc>
        <w:tc>
          <w:tcPr>
            <w:tcW w:w="1843" w:type="dxa"/>
            <w:tcBorders>
              <w:bottom w:val="single" w:sz="8" w:space="0" w:color="auto"/>
            </w:tcBorders>
            <w:shd w:val="clear" w:color="auto" w:fill="auto"/>
            <w:vAlign w:val="center"/>
          </w:tcPr>
          <w:p w14:paraId="506DC73D" w14:textId="2D74E699" w:rsidR="00EA01C3" w:rsidRPr="00EA01C3" w:rsidRDefault="00EA01C3" w:rsidP="00EA01C3">
            <w:pPr>
              <w:spacing w:line="276" w:lineRule="auto"/>
              <w:jc w:val="center"/>
              <w:rPr>
                <w:rFonts w:ascii="Times New Roman" w:hAnsi="Times New Roman"/>
                <w:sz w:val="24"/>
              </w:rPr>
            </w:pPr>
            <w:r w:rsidRPr="00EA01C3">
              <w:rPr>
                <w:rFonts w:ascii="Times New Roman" w:hAnsi="Times New Roman"/>
                <w:sz w:val="24"/>
              </w:rPr>
              <w:t>119127,809</w:t>
            </w:r>
          </w:p>
        </w:tc>
        <w:tc>
          <w:tcPr>
            <w:tcW w:w="1275" w:type="dxa"/>
            <w:tcBorders>
              <w:bottom w:val="single" w:sz="8" w:space="0" w:color="auto"/>
            </w:tcBorders>
            <w:shd w:val="clear" w:color="auto" w:fill="auto"/>
            <w:vAlign w:val="center"/>
          </w:tcPr>
          <w:p w14:paraId="1E81506B" w14:textId="37A52364" w:rsidR="00EA01C3" w:rsidRPr="009A2D9E" w:rsidRDefault="00EA01C3" w:rsidP="00EA01C3">
            <w:pPr>
              <w:spacing w:line="276" w:lineRule="auto"/>
              <w:jc w:val="center"/>
              <w:rPr>
                <w:rFonts w:ascii="Times New Roman" w:hAnsi="Times New Roman"/>
                <w:color w:val="000000"/>
                <w:sz w:val="24"/>
              </w:rPr>
            </w:pPr>
          </w:p>
        </w:tc>
        <w:tc>
          <w:tcPr>
            <w:tcW w:w="1134" w:type="dxa"/>
            <w:tcBorders>
              <w:bottom w:val="single" w:sz="8" w:space="0" w:color="auto"/>
            </w:tcBorders>
            <w:shd w:val="clear" w:color="auto" w:fill="auto"/>
            <w:vAlign w:val="center"/>
          </w:tcPr>
          <w:p w14:paraId="61F6E9DE" w14:textId="6AD63B12" w:rsidR="00EA01C3" w:rsidRPr="009A2D9E" w:rsidRDefault="00EA01C3" w:rsidP="00EA01C3">
            <w:pPr>
              <w:spacing w:line="276" w:lineRule="auto"/>
              <w:jc w:val="center"/>
              <w:rPr>
                <w:rFonts w:ascii="Times New Roman" w:hAnsi="Times New Roman"/>
                <w:color w:val="000000"/>
                <w:sz w:val="24"/>
              </w:rPr>
            </w:pPr>
          </w:p>
        </w:tc>
        <w:tc>
          <w:tcPr>
            <w:tcW w:w="1276" w:type="dxa"/>
            <w:tcBorders>
              <w:bottom w:val="single" w:sz="8" w:space="0" w:color="auto"/>
            </w:tcBorders>
            <w:shd w:val="clear" w:color="auto" w:fill="auto"/>
            <w:vAlign w:val="center"/>
          </w:tcPr>
          <w:p w14:paraId="5876D10C" w14:textId="1CDD24B7" w:rsidR="00EA01C3" w:rsidRPr="009A2D9E" w:rsidRDefault="00EA01C3" w:rsidP="00EA01C3">
            <w:pPr>
              <w:spacing w:line="276" w:lineRule="auto"/>
              <w:jc w:val="center"/>
              <w:rPr>
                <w:rFonts w:ascii="Times New Roman" w:hAnsi="Times New Roman"/>
                <w:color w:val="000000"/>
                <w:sz w:val="24"/>
              </w:rPr>
            </w:pPr>
          </w:p>
        </w:tc>
        <w:tc>
          <w:tcPr>
            <w:tcW w:w="1134" w:type="dxa"/>
            <w:tcBorders>
              <w:bottom w:val="single" w:sz="8" w:space="0" w:color="auto"/>
            </w:tcBorders>
            <w:shd w:val="clear" w:color="auto" w:fill="auto"/>
            <w:vAlign w:val="center"/>
          </w:tcPr>
          <w:p w14:paraId="613EACAC" w14:textId="2D6528DB" w:rsidR="00EA01C3" w:rsidRPr="009A2D9E" w:rsidRDefault="00EA01C3" w:rsidP="00EA01C3">
            <w:pPr>
              <w:spacing w:line="276" w:lineRule="auto"/>
              <w:jc w:val="center"/>
              <w:rPr>
                <w:rFonts w:ascii="Times New Roman" w:hAnsi="Times New Roman"/>
                <w:color w:val="000000"/>
                <w:sz w:val="24"/>
              </w:rPr>
            </w:pPr>
          </w:p>
        </w:tc>
        <w:tc>
          <w:tcPr>
            <w:tcW w:w="1276" w:type="dxa"/>
            <w:tcBorders>
              <w:bottom w:val="single" w:sz="8" w:space="0" w:color="auto"/>
            </w:tcBorders>
            <w:vAlign w:val="center"/>
          </w:tcPr>
          <w:p w14:paraId="3C73313B" w14:textId="15FD319E" w:rsidR="00EA01C3" w:rsidRPr="009A2D9E" w:rsidRDefault="00EA01C3" w:rsidP="00EA01C3">
            <w:pPr>
              <w:spacing w:line="276" w:lineRule="auto"/>
              <w:jc w:val="center"/>
              <w:rPr>
                <w:rFonts w:ascii="Times New Roman" w:hAnsi="Times New Roman"/>
                <w:color w:val="000000"/>
                <w:sz w:val="24"/>
              </w:rPr>
            </w:pPr>
          </w:p>
        </w:tc>
      </w:tr>
      <w:tr w:rsidR="00EA01C3" w:rsidRPr="009A2D9E" w14:paraId="498A2D6E" w14:textId="77777777" w:rsidTr="00EA01C3">
        <w:trPr>
          <w:trHeight w:val="841"/>
        </w:trPr>
        <w:tc>
          <w:tcPr>
            <w:tcW w:w="914" w:type="dxa"/>
            <w:tcBorders>
              <w:top w:val="single" w:sz="8" w:space="0" w:color="auto"/>
              <w:bottom w:val="single" w:sz="12" w:space="0" w:color="auto"/>
            </w:tcBorders>
            <w:shd w:val="clear" w:color="000000" w:fill="FFFFFF"/>
            <w:vAlign w:val="center"/>
          </w:tcPr>
          <w:p w14:paraId="68BE2DCE" w14:textId="7C9E5A3D" w:rsidR="00EA01C3" w:rsidRPr="009A2D9E" w:rsidRDefault="001A53A4" w:rsidP="00EA01C3">
            <w:pPr>
              <w:spacing w:line="276" w:lineRule="auto"/>
              <w:jc w:val="center"/>
              <w:rPr>
                <w:rFonts w:ascii="Times New Roman" w:hAnsi="Times New Roman"/>
                <w:b/>
                <w:bCs/>
                <w:i/>
                <w:iCs/>
                <w:color w:val="000000"/>
                <w:sz w:val="24"/>
              </w:rPr>
            </w:pPr>
            <w:r>
              <w:rPr>
                <w:rFonts w:ascii="Times New Roman" w:hAnsi="Times New Roman"/>
                <w:b/>
                <w:bCs/>
                <w:i/>
                <w:iCs/>
                <w:color w:val="000000"/>
                <w:sz w:val="24"/>
              </w:rPr>
              <w:t>2</w:t>
            </w:r>
          </w:p>
        </w:tc>
        <w:tc>
          <w:tcPr>
            <w:tcW w:w="5077" w:type="dxa"/>
            <w:tcBorders>
              <w:top w:val="single" w:sz="8" w:space="0" w:color="auto"/>
              <w:bottom w:val="single" w:sz="12" w:space="0" w:color="auto"/>
            </w:tcBorders>
            <w:shd w:val="clear" w:color="000000" w:fill="FFFFFF"/>
            <w:vAlign w:val="center"/>
          </w:tcPr>
          <w:p w14:paraId="62F03830" w14:textId="30BBFDFC" w:rsidR="00EA01C3" w:rsidRPr="009A2D9E" w:rsidRDefault="00EA01C3" w:rsidP="00EA01C3">
            <w:pPr>
              <w:spacing w:line="276" w:lineRule="auto"/>
              <w:ind w:firstLineChars="100" w:firstLine="240"/>
              <w:jc w:val="center"/>
              <w:rPr>
                <w:rFonts w:ascii="Times New Roman" w:hAnsi="Times New Roman"/>
                <w:color w:val="000000"/>
                <w:sz w:val="24"/>
              </w:rPr>
            </w:pPr>
            <w:r w:rsidRPr="009A2D9E">
              <w:rPr>
                <w:rFonts w:ascii="Times New Roman" w:hAnsi="Times New Roman"/>
                <w:sz w:val="24"/>
                <w:shd w:val="clear" w:color="auto" w:fill="FFFFFF"/>
              </w:rPr>
              <w:t>Замена участка канализационного коллектора от К27 до К3</w:t>
            </w:r>
            <w:r>
              <w:rPr>
                <w:rFonts w:ascii="Times New Roman" w:hAnsi="Times New Roman"/>
                <w:sz w:val="24"/>
                <w:shd w:val="clear" w:color="auto" w:fill="FFFFFF"/>
              </w:rPr>
              <w:t>6</w:t>
            </w:r>
          </w:p>
        </w:tc>
        <w:tc>
          <w:tcPr>
            <w:tcW w:w="1715" w:type="dxa"/>
            <w:tcBorders>
              <w:top w:val="single" w:sz="8" w:space="0" w:color="auto"/>
              <w:bottom w:val="single" w:sz="12" w:space="0" w:color="auto"/>
            </w:tcBorders>
            <w:shd w:val="clear" w:color="000000" w:fill="FFFFFF"/>
            <w:vAlign w:val="center"/>
          </w:tcPr>
          <w:p w14:paraId="34A8690C" w14:textId="1A45CBB8" w:rsidR="00EA01C3" w:rsidRPr="009A2D9E" w:rsidRDefault="00EA01C3" w:rsidP="00EA01C3">
            <w:pPr>
              <w:spacing w:line="276" w:lineRule="auto"/>
              <w:jc w:val="center"/>
              <w:rPr>
                <w:rFonts w:ascii="Times New Roman" w:hAnsi="Times New Roman"/>
                <w:color w:val="000000"/>
                <w:sz w:val="24"/>
              </w:rPr>
            </w:pPr>
            <w:r w:rsidRPr="009A2D9E">
              <w:rPr>
                <w:rFonts w:ascii="Times New Roman" w:hAnsi="Times New Roman"/>
                <w:color w:val="000000"/>
                <w:sz w:val="24"/>
              </w:rPr>
              <w:t>ноябрь 2021 г.</w:t>
            </w:r>
          </w:p>
        </w:tc>
        <w:tc>
          <w:tcPr>
            <w:tcW w:w="2500" w:type="dxa"/>
            <w:tcBorders>
              <w:top w:val="single" w:sz="8" w:space="0" w:color="auto"/>
              <w:bottom w:val="single" w:sz="12" w:space="0" w:color="auto"/>
            </w:tcBorders>
            <w:shd w:val="clear" w:color="auto" w:fill="auto"/>
            <w:vAlign w:val="center"/>
          </w:tcPr>
          <w:p w14:paraId="3BD2C282" w14:textId="5F8616EA" w:rsidR="00EA01C3" w:rsidRPr="00EA01C3" w:rsidRDefault="00EA01C3" w:rsidP="00EA01C3">
            <w:pPr>
              <w:spacing w:line="276" w:lineRule="auto"/>
              <w:jc w:val="center"/>
              <w:rPr>
                <w:rFonts w:ascii="Times New Roman" w:hAnsi="Times New Roman"/>
                <w:b/>
                <w:sz w:val="24"/>
              </w:rPr>
            </w:pPr>
            <w:r w:rsidRPr="00EA01C3">
              <w:rPr>
                <w:rFonts w:ascii="Times New Roman" w:hAnsi="Times New Roman"/>
                <w:sz w:val="24"/>
              </w:rPr>
              <w:t>8192,270</w:t>
            </w:r>
          </w:p>
        </w:tc>
        <w:tc>
          <w:tcPr>
            <w:tcW w:w="1862" w:type="dxa"/>
            <w:tcBorders>
              <w:top w:val="single" w:sz="8" w:space="0" w:color="auto"/>
              <w:bottom w:val="single" w:sz="12" w:space="0" w:color="auto"/>
            </w:tcBorders>
            <w:shd w:val="clear" w:color="auto" w:fill="auto"/>
            <w:vAlign w:val="center"/>
          </w:tcPr>
          <w:p w14:paraId="107FC39A" w14:textId="134BA12E" w:rsidR="00EA01C3" w:rsidRPr="00EA01C3" w:rsidRDefault="00EA01C3" w:rsidP="00EA01C3">
            <w:pPr>
              <w:spacing w:line="276" w:lineRule="auto"/>
              <w:jc w:val="center"/>
              <w:rPr>
                <w:rFonts w:ascii="Times New Roman" w:hAnsi="Times New Roman"/>
                <w:sz w:val="24"/>
              </w:rPr>
            </w:pPr>
            <w:r w:rsidRPr="00EA01C3">
              <w:rPr>
                <w:rFonts w:ascii="Times New Roman" w:hAnsi="Times New Roman"/>
                <w:sz w:val="24"/>
              </w:rPr>
              <w:t>8192,270</w:t>
            </w:r>
          </w:p>
        </w:tc>
        <w:tc>
          <w:tcPr>
            <w:tcW w:w="1843" w:type="dxa"/>
            <w:tcBorders>
              <w:top w:val="single" w:sz="8" w:space="0" w:color="auto"/>
              <w:bottom w:val="single" w:sz="12" w:space="0" w:color="auto"/>
            </w:tcBorders>
            <w:shd w:val="clear" w:color="auto" w:fill="auto"/>
            <w:vAlign w:val="center"/>
          </w:tcPr>
          <w:p w14:paraId="107FB414" w14:textId="2B9231DC" w:rsidR="00EA01C3" w:rsidRPr="00EA01C3" w:rsidRDefault="00EA01C3" w:rsidP="00EA01C3">
            <w:pPr>
              <w:spacing w:line="276" w:lineRule="auto"/>
              <w:jc w:val="center"/>
              <w:rPr>
                <w:rFonts w:ascii="Times New Roman" w:hAnsi="Times New Roman"/>
                <w:sz w:val="24"/>
              </w:rPr>
            </w:pPr>
          </w:p>
        </w:tc>
        <w:tc>
          <w:tcPr>
            <w:tcW w:w="1275" w:type="dxa"/>
            <w:tcBorders>
              <w:top w:val="single" w:sz="8" w:space="0" w:color="auto"/>
              <w:bottom w:val="single" w:sz="12" w:space="0" w:color="auto"/>
            </w:tcBorders>
            <w:shd w:val="clear" w:color="auto" w:fill="auto"/>
            <w:vAlign w:val="center"/>
          </w:tcPr>
          <w:p w14:paraId="0E2C2189" w14:textId="40C39E06" w:rsidR="00EA01C3" w:rsidRPr="009A2D9E" w:rsidRDefault="00EA01C3" w:rsidP="00EA01C3">
            <w:pPr>
              <w:spacing w:line="276" w:lineRule="auto"/>
              <w:jc w:val="center"/>
              <w:rPr>
                <w:rFonts w:ascii="Times New Roman" w:hAnsi="Times New Roman"/>
                <w:color w:val="000000"/>
                <w:sz w:val="24"/>
              </w:rPr>
            </w:pPr>
          </w:p>
        </w:tc>
        <w:tc>
          <w:tcPr>
            <w:tcW w:w="1134" w:type="dxa"/>
            <w:tcBorders>
              <w:top w:val="single" w:sz="8" w:space="0" w:color="auto"/>
              <w:bottom w:val="single" w:sz="12" w:space="0" w:color="auto"/>
            </w:tcBorders>
            <w:shd w:val="clear" w:color="auto" w:fill="auto"/>
            <w:vAlign w:val="center"/>
          </w:tcPr>
          <w:p w14:paraId="4E0F3612" w14:textId="36539D3B" w:rsidR="00EA01C3" w:rsidRPr="009A2D9E" w:rsidRDefault="00EA01C3" w:rsidP="00EA01C3">
            <w:pPr>
              <w:spacing w:line="276" w:lineRule="auto"/>
              <w:jc w:val="center"/>
              <w:rPr>
                <w:rFonts w:ascii="Times New Roman" w:hAnsi="Times New Roman"/>
                <w:color w:val="000000"/>
                <w:sz w:val="24"/>
              </w:rPr>
            </w:pPr>
          </w:p>
        </w:tc>
        <w:tc>
          <w:tcPr>
            <w:tcW w:w="1276" w:type="dxa"/>
            <w:tcBorders>
              <w:top w:val="single" w:sz="8" w:space="0" w:color="auto"/>
              <w:bottom w:val="single" w:sz="12" w:space="0" w:color="auto"/>
            </w:tcBorders>
            <w:shd w:val="clear" w:color="auto" w:fill="auto"/>
            <w:vAlign w:val="center"/>
          </w:tcPr>
          <w:p w14:paraId="389A3E4F" w14:textId="08621887" w:rsidR="00EA01C3" w:rsidRPr="009A2D9E" w:rsidRDefault="00EA01C3" w:rsidP="00EA01C3">
            <w:pPr>
              <w:spacing w:line="276" w:lineRule="auto"/>
              <w:jc w:val="center"/>
              <w:rPr>
                <w:rFonts w:ascii="Times New Roman" w:hAnsi="Times New Roman"/>
                <w:color w:val="000000"/>
                <w:sz w:val="24"/>
              </w:rPr>
            </w:pPr>
          </w:p>
        </w:tc>
        <w:tc>
          <w:tcPr>
            <w:tcW w:w="1134" w:type="dxa"/>
            <w:tcBorders>
              <w:top w:val="single" w:sz="8" w:space="0" w:color="auto"/>
              <w:bottom w:val="single" w:sz="12" w:space="0" w:color="auto"/>
            </w:tcBorders>
            <w:shd w:val="clear" w:color="auto" w:fill="auto"/>
            <w:vAlign w:val="center"/>
          </w:tcPr>
          <w:p w14:paraId="10553A83" w14:textId="7F0BF279" w:rsidR="00EA01C3" w:rsidRPr="009A2D9E" w:rsidRDefault="00EA01C3" w:rsidP="00EA01C3">
            <w:pPr>
              <w:spacing w:line="276" w:lineRule="auto"/>
              <w:jc w:val="center"/>
              <w:rPr>
                <w:rFonts w:ascii="Times New Roman" w:hAnsi="Times New Roman"/>
                <w:color w:val="000000"/>
                <w:sz w:val="24"/>
              </w:rPr>
            </w:pPr>
          </w:p>
        </w:tc>
        <w:tc>
          <w:tcPr>
            <w:tcW w:w="1276" w:type="dxa"/>
            <w:tcBorders>
              <w:top w:val="single" w:sz="8" w:space="0" w:color="auto"/>
              <w:bottom w:val="single" w:sz="12" w:space="0" w:color="auto"/>
            </w:tcBorders>
            <w:vAlign w:val="center"/>
          </w:tcPr>
          <w:p w14:paraId="30B276F4" w14:textId="0E8E2AC8" w:rsidR="00EA01C3" w:rsidRPr="009A2D9E" w:rsidRDefault="00EA01C3" w:rsidP="00EA01C3">
            <w:pPr>
              <w:spacing w:line="276" w:lineRule="auto"/>
              <w:jc w:val="center"/>
              <w:rPr>
                <w:rFonts w:ascii="Times New Roman" w:hAnsi="Times New Roman"/>
                <w:color w:val="000000"/>
                <w:sz w:val="24"/>
              </w:rPr>
            </w:pPr>
          </w:p>
        </w:tc>
      </w:tr>
      <w:tr w:rsidR="00EA01C3" w:rsidRPr="009A2D9E" w14:paraId="5037226A" w14:textId="77777777" w:rsidTr="00EA01C3">
        <w:trPr>
          <w:trHeight w:val="70"/>
        </w:trPr>
        <w:tc>
          <w:tcPr>
            <w:tcW w:w="914" w:type="dxa"/>
            <w:tcBorders>
              <w:top w:val="single" w:sz="8" w:space="0" w:color="auto"/>
            </w:tcBorders>
            <w:shd w:val="clear" w:color="000000" w:fill="FFFFFF"/>
            <w:vAlign w:val="center"/>
            <w:hideMark/>
          </w:tcPr>
          <w:p w14:paraId="442892A6" w14:textId="77777777" w:rsidR="00EA01C3" w:rsidRPr="009A2D9E" w:rsidRDefault="00EA01C3" w:rsidP="00EA01C3">
            <w:pPr>
              <w:spacing w:line="276" w:lineRule="auto"/>
              <w:jc w:val="center"/>
              <w:rPr>
                <w:rFonts w:ascii="Times New Roman" w:hAnsi="Times New Roman"/>
                <w:b/>
                <w:bCs/>
                <w:i/>
                <w:iCs/>
                <w:color w:val="000000"/>
                <w:sz w:val="32"/>
              </w:rPr>
            </w:pPr>
          </w:p>
        </w:tc>
        <w:tc>
          <w:tcPr>
            <w:tcW w:w="5077" w:type="dxa"/>
            <w:tcBorders>
              <w:top w:val="single" w:sz="8" w:space="0" w:color="auto"/>
            </w:tcBorders>
            <w:shd w:val="clear" w:color="auto" w:fill="auto"/>
            <w:vAlign w:val="center"/>
            <w:hideMark/>
          </w:tcPr>
          <w:p w14:paraId="638ED05B" w14:textId="3D37B598" w:rsidR="00EA01C3" w:rsidRPr="009A2D9E" w:rsidRDefault="001A53A4" w:rsidP="00EA01C3">
            <w:pPr>
              <w:spacing w:line="276" w:lineRule="auto"/>
              <w:jc w:val="center"/>
              <w:rPr>
                <w:rFonts w:ascii="Times New Roman" w:hAnsi="Times New Roman"/>
                <w:b/>
                <w:bCs/>
                <w:i/>
                <w:iCs/>
                <w:color w:val="000000"/>
                <w:sz w:val="32"/>
              </w:rPr>
            </w:pPr>
            <w:r>
              <w:rPr>
                <w:rFonts w:ascii="Times New Roman" w:hAnsi="Times New Roman"/>
                <w:b/>
                <w:bCs/>
                <w:i/>
                <w:iCs/>
                <w:color w:val="000000"/>
                <w:sz w:val="32"/>
              </w:rPr>
              <w:t>ВСЕГО МЕРОПРИЯТИЙ:2</w:t>
            </w:r>
          </w:p>
        </w:tc>
        <w:tc>
          <w:tcPr>
            <w:tcW w:w="1715" w:type="dxa"/>
            <w:tcBorders>
              <w:top w:val="single" w:sz="8" w:space="0" w:color="auto"/>
            </w:tcBorders>
            <w:shd w:val="clear" w:color="auto" w:fill="auto"/>
            <w:vAlign w:val="center"/>
            <w:hideMark/>
          </w:tcPr>
          <w:p w14:paraId="78DC1C08" w14:textId="77777777" w:rsidR="00EA01C3" w:rsidRPr="009A2D9E" w:rsidRDefault="00EA01C3" w:rsidP="00EA01C3">
            <w:pPr>
              <w:spacing w:line="276" w:lineRule="auto"/>
              <w:jc w:val="center"/>
              <w:rPr>
                <w:rFonts w:ascii="Times New Roman" w:hAnsi="Times New Roman"/>
                <w:color w:val="000000"/>
                <w:sz w:val="32"/>
              </w:rPr>
            </w:pPr>
          </w:p>
        </w:tc>
        <w:tc>
          <w:tcPr>
            <w:tcW w:w="2500" w:type="dxa"/>
            <w:tcBorders>
              <w:top w:val="single" w:sz="8" w:space="0" w:color="auto"/>
            </w:tcBorders>
            <w:shd w:val="clear" w:color="auto" w:fill="auto"/>
            <w:vAlign w:val="center"/>
          </w:tcPr>
          <w:p w14:paraId="2F2C4B1B" w14:textId="69A49938" w:rsidR="00EA01C3" w:rsidRPr="00EA01C3" w:rsidRDefault="001A53A4" w:rsidP="00EA01C3">
            <w:pPr>
              <w:spacing w:line="276" w:lineRule="auto"/>
              <w:jc w:val="center"/>
              <w:rPr>
                <w:rFonts w:ascii="Times New Roman" w:hAnsi="Times New Roman"/>
                <w:b/>
                <w:bCs/>
                <w:i/>
                <w:iCs/>
                <w:sz w:val="32"/>
              </w:rPr>
            </w:pPr>
            <w:r>
              <w:rPr>
                <w:rFonts w:ascii="Times New Roman" w:hAnsi="Times New Roman"/>
                <w:b/>
                <w:bCs/>
                <w:i/>
                <w:iCs/>
                <w:sz w:val="32"/>
              </w:rPr>
              <w:t>246447,879</w:t>
            </w:r>
          </w:p>
        </w:tc>
        <w:tc>
          <w:tcPr>
            <w:tcW w:w="1862" w:type="dxa"/>
            <w:tcBorders>
              <w:top w:val="single" w:sz="8" w:space="0" w:color="auto"/>
            </w:tcBorders>
            <w:shd w:val="clear" w:color="auto" w:fill="auto"/>
            <w:vAlign w:val="center"/>
          </w:tcPr>
          <w:p w14:paraId="2056750E" w14:textId="0587622B" w:rsidR="00EA01C3" w:rsidRPr="00EA01C3" w:rsidRDefault="00EA01C3" w:rsidP="001A53A4">
            <w:pPr>
              <w:spacing w:line="276" w:lineRule="auto"/>
              <w:jc w:val="center"/>
              <w:rPr>
                <w:rFonts w:ascii="Times New Roman" w:hAnsi="Times New Roman"/>
                <w:b/>
                <w:bCs/>
                <w:i/>
                <w:iCs/>
                <w:sz w:val="32"/>
              </w:rPr>
            </w:pPr>
            <w:r w:rsidRPr="00EA01C3">
              <w:rPr>
                <w:rFonts w:ascii="Times New Roman" w:hAnsi="Times New Roman"/>
                <w:b/>
                <w:bCs/>
                <w:i/>
                <w:iCs/>
                <w:sz w:val="32"/>
              </w:rPr>
              <w:t>12</w:t>
            </w:r>
            <w:r w:rsidR="001A53A4">
              <w:rPr>
                <w:rFonts w:ascii="Times New Roman" w:hAnsi="Times New Roman"/>
                <w:b/>
                <w:bCs/>
                <w:i/>
                <w:iCs/>
                <w:sz w:val="32"/>
              </w:rPr>
              <w:t>7320,07</w:t>
            </w:r>
          </w:p>
        </w:tc>
        <w:tc>
          <w:tcPr>
            <w:tcW w:w="1843" w:type="dxa"/>
            <w:tcBorders>
              <w:top w:val="single" w:sz="8" w:space="0" w:color="auto"/>
            </w:tcBorders>
            <w:shd w:val="clear" w:color="auto" w:fill="auto"/>
            <w:vAlign w:val="center"/>
          </w:tcPr>
          <w:p w14:paraId="2FD55102" w14:textId="3F87BD46" w:rsidR="00EA01C3" w:rsidRPr="00EA01C3" w:rsidRDefault="00EA01C3" w:rsidP="00EA01C3">
            <w:pPr>
              <w:spacing w:line="276" w:lineRule="auto"/>
              <w:jc w:val="center"/>
              <w:rPr>
                <w:rFonts w:ascii="Times New Roman" w:hAnsi="Times New Roman"/>
                <w:b/>
                <w:bCs/>
                <w:i/>
                <w:iCs/>
                <w:sz w:val="32"/>
              </w:rPr>
            </w:pPr>
            <w:r w:rsidRPr="00EA01C3">
              <w:rPr>
                <w:rFonts w:ascii="Times New Roman" w:hAnsi="Times New Roman"/>
                <w:b/>
                <w:bCs/>
                <w:i/>
                <w:iCs/>
                <w:sz w:val="32"/>
              </w:rPr>
              <w:t>119127,809</w:t>
            </w:r>
          </w:p>
        </w:tc>
        <w:tc>
          <w:tcPr>
            <w:tcW w:w="1275" w:type="dxa"/>
            <w:tcBorders>
              <w:top w:val="single" w:sz="8" w:space="0" w:color="auto"/>
            </w:tcBorders>
            <w:shd w:val="clear" w:color="auto" w:fill="auto"/>
            <w:vAlign w:val="center"/>
          </w:tcPr>
          <w:p w14:paraId="2591990A" w14:textId="710D8C74" w:rsidR="00EA01C3" w:rsidRPr="009A2D9E" w:rsidRDefault="00EA01C3" w:rsidP="00EA01C3">
            <w:pPr>
              <w:spacing w:line="276" w:lineRule="auto"/>
              <w:jc w:val="center"/>
              <w:rPr>
                <w:rFonts w:ascii="Times New Roman" w:hAnsi="Times New Roman"/>
                <w:b/>
                <w:bCs/>
                <w:i/>
                <w:iCs/>
                <w:color w:val="000000"/>
                <w:sz w:val="32"/>
              </w:rPr>
            </w:pPr>
          </w:p>
        </w:tc>
        <w:tc>
          <w:tcPr>
            <w:tcW w:w="1134" w:type="dxa"/>
            <w:tcBorders>
              <w:top w:val="single" w:sz="8" w:space="0" w:color="auto"/>
            </w:tcBorders>
            <w:shd w:val="clear" w:color="auto" w:fill="auto"/>
            <w:vAlign w:val="center"/>
          </w:tcPr>
          <w:p w14:paraId="5DA8C9E8" w14:textId="702FFBC6" w:rsidR="00EA01C3" w:rsidRPr="009A2D9E" w:rsidRDefault="00EA01C3" w:rsidP="00EA01C3">
            <w:pPr>
              <w:spacing w:line="276" w:lineRule="auto"/>
              <w:jc w:val="center"/>
              <w:rPr>
                <w:rFonts w:ascii="Times New Roman" w:hAnsi="Times New Roman"/>
                <w:b/>
                <w:bCs/>
                <w:i/>
                <w:iCs/>
                <w:color w:val="000000"/>
                <w:sz w:val="32"/>
              </w:rPr>
            </w:pPr>
          </w:p>
        </w:tc>
        <w:tc>
          <w:tcPr>
            <w:tcW w:w="1276" w:type="dxa"/>
            <w:tcBorders>
              <w:top w:val="single" w:sz="8" w:space="0" w:color="auto"/>
            </w:tcBorders>
            <w:shd w:val="clear" w:color="auto" w:fill="auto"/>
            <w:vAlign w:val="center"/>
          </w:tcPr>
          <w:p w14:paraId="2F56A8BE" w14:textId="77040490" w:rsidR="00EA01C3" w:rsidRPr="009A2D9E" w:rsidRDefault="00EA01C3" w:rsidP="00EA01C3">
            <w:pPr>
              <w:spacing w:line="276" w:lineRule="auto"/>
              <w:jc w:val="center"/>
              <w:rPr>
                <w:rFonts w:ascii="Times New Roman" w:hAnsi="Times New Roman"/>
                <w:b/>
                <w:bCs/>
                <w:i/>
                <w:iCs/>
                <w:color w:val="000000"/>
                <w:sz w:val="32"/>
              </w:rPr>
            </w:pPr>
          </w:p>
        </w:tc>
        <w:tc>
          <w:tcPr>
            <w:tcW w:w="1134" w:type="dxa"/>
            <w:tcBorders>
              <w:top w:val="single" w:sz="8" w:space="0" w:color="auto"/>
            </w:tcBorders>
            <w:shd w:val="clear" w:color="auto" w:fill="auto"/>
            <w:vAlign w:val="center"/>
          </w:tcPr>
          <w:p w14:paraId="2A94443C" w14:textId="5DEA0D10" w:rsidR="00EA01C3" w:rsidRPr="009A2D9E" w:rsidRDefault="00EA01C3" w:rsidP="00EA01C3">
            <w:pPr>
              <w:spacing w:line="276" w:lineRule="auto"/>
              <w:jc w:val="center"/>
              <w:rPr>
                <w:rFonts w:ascii="Times New Roman" w:hAnsi="Times New Roman"/>
                <w:b/>
                <w:bCs/>
                <w:i/>
                <w:iCs/>
                <w:color w:val="000000"/>
                <w:sz w:val="32"/>
              </w:rPr>
            </w:pPr>
          </w:p>
        </w:tc>
        <w:tc>
          <w:tcPr>
            <w:tcW w:w="1276" w:type="dxa"/>
            <w:tcBorders>
              <w:top w:val="single" w:sz="8" w:space="0" w:color="auto"/>
            </w:tcBorders>
            <w:vAlign w:val="center"/>
          </w:tcPr>
          <w:p w14:paraId="150A8904" w14:textId="42EB74BB" w:rsidR="00EA01C3" w:rsidRPr="009A2D9E" w:rsidRDefault="00EA01C3" w:rsidP="00EA01C3">
            <w:pPr>
              <w:spacing w:line="276" w:lineRule="auto"/>
              <w:jc w:val="center"/>
              <w:rPr>
                <w:rFonts w:ascii="Times New Roman" w:hAnsi="Times New Roman"/>
                <w:b/>
                <w:bCs/>
                <w:i/>
                <w:iCs/>
                <w:color w:val="000000"/>
                <w:sz w:val="32"/>
              </w:rPr>
            </w:pPr>
          </w:p>
        </w:tc>
      </w:tr>
    </w:tbl>
    <w:p w14:paraId="446356B0" w14:textId="77777777" w:rsidR="00D86952" w:rsidRPr="009A2D9E" w:rsidRDefault="00D86952" w:rsidP="00DC6C5A">
      <w:pPr>
        <w:spacing w:line="276" w:lineRule="auto"/>
        <w:jc w:val="center"/>
        <w:rPr>
          <w:rStyle w:val="grame"/>
          <w:rFonts w:ascii="Times New Roman" w:hAnsi="Times New Roman"/>
          <w:b/>
          <w:sz w:val="24"/>
        </w:rPr>
        <w:sectPr w:rsidR="00D86952" w:rsidRPr="009A2D9E" w:rsidSect="00132FA0">
          <w:pgSz w:w="23811" w:h="16838" w:orient="landscape" w:code="8"/>
          <w:pgMar w:top="851" w:right="849" w:bottom="675" w:left="856" w:header="709" w:footer="709" w:gutter="0"/>
          <w:cols w:space="708"/>
          <w:titlePg/>
          <w:docGrid w:linePitch="360"/>
        </w:sectPr>
      </w:pPr>
    </w:p>
    <w:p w14:paraId="320171EF" w14:textId="77777777" w:rsidR="00D86952" w:rsidRPr="009A2D9E" w:rsidRDefault="00DC6C5A" w:rsidP="00AF64CB">
      <w:pPr>
        <w:pStyle w:val="2"/>
        <w:numPr>
          <w:ilvl w:val="1"/>
          <w:numId w:val="41"/>
        </w:numPr>
        <w:spacing w:before="240" w:after="240" w:line="276" w:lineRule="auto"/>
        <w:ind w:right="0"/>
        <w:jc w:val="left"/>
        <w:rPr>
          <w:b/>
          <w:bCs/>
          <w:sz w:val="24"/>
        </w:rPr>
      </w:pPr>
      <w:bookmarkStart w:id="243" w:name="_Toc75602887"/>
      <w:bookmarkStart w:id="244" w:name="_Toc84927794"/>
      <w:r w:rsidRPr="009A2D9E">
        <w:rPr>
          <w:b/>
          <w:bCs/>
          <w:sz w:val="24"/>
        </w:rPr>
        <w:lastRenderedPageBreak/>
        <w:t>ПЛАНОВЫЕ ЗНАЧЕНИЯ ПОКАЗАТЕЛЕЙ РАЗВИТИЯ ЦЕНТРАЛИЗОВАНН</w:t>
      </w:r>
      <w:r w:rsidR="00BA5C52" w:rsidRPr="009A2D9E">
        <w:rPr>
          <w:b/>
          <w:bCs/>
          <w:sz w:val="24"/>
        </w:rPr>
        <w:t>ЫХ</w:t>
      </w:r>
      <w:r w:rsidRPr="009A2D9E">
        <w:rPr>
          <w:b/>
          <w:bCs/>
          <w:sz w:val="24"/>
        </w:rPr>
        <w:t xml:space="preserve"> СИСТЕМ ВОДООТВЕДЕНИЯ</w:t>
      </w:r>
      <w:bookmarkEnd w:id="243"/>
      <w:bookmarkEnd w:id="244"/>
    </w:p>
    <w:p w14:paraId="7C7CA90D" w14:textId="77777777" w:rsidR="00D754FB" w:rsidRPr="009A2D9E" w:rsidRDefault="00DC6C5A" w:rsidP="00AF64CB">
      <w:pPr>
        <w:pStyle w:val="2"/>
        <w:numPr>
          <w:ilvl w:val="2"/>
          <w:numId w:val="41"/>
        </w:numPr>
        <w:spacing w:before="240" w:after="240" w:line="276" w:lineRule="auto"/>
        <w:ind w:left="1276" w:right="0" w:hanging="556"/>
        <w:jc w:val="left"/>
        <w:rPr>
          <w:b/>
          <w:sz w:val="24"/>
        </w:rPr>
      </w:pPr>
      <w:bookmarkStart w:id="245" w:name="_Toc521244331"/>
      <w:bookmarkStart w:id="246" w:name="_Toc75602888"/>
      <w:bookmarkStart w:id="247" w:name="_Toc84927795"/>
      <w:r w:rsidRPr="009A2D9E">
        <w:rPr>
          <w:b/>
          <w:sz w:val="24"/>
        </w:rPr>
        <w:t>П</w:t>
      </w:r>
      <w:r w:rsidR="00D754FB" w:rsidRPr="009A2D9E">
        <w:rPr>
          <w:b/>
          <w:sz w:val="24"/>
        </w:rPr>
        <w:t>оказатели надежности и бесперебойности водоотведения</w:t>
      </w:r>
      <w:bookmarkEnd w:id="245"/>
      <w:bookmarkEnd w:id="246"/>
      <w:bookmarkEnd w:id="247"/>
    </w:p>
    <w:p w14:paraId="556E3FA6" w14:textId="77777777" w:rsidR="00D754FB" w:rsidRPr="009A2D9E" w:rsidRDefault="00D754FB" w:rsidP="00DC6C5A">
      <w:pPr>
        <w:pStyle w:val="e"/>
        <w:spacing w:line="276" w:lineRule="auto"/>
        <w:rPr>
          <w:rFonts w:eastAsia="Times New Roman"/>
        </w:rPr>
      </w:pPr>
      <w:r w:rsidRPr="009A2D9E">
        <w:rPr>
          <w:rFonts w:eastAsia="Times New Roman"/>
        </w:rPr>
        <w:t>Оборудование, материалы и другая продукция, должны обеспечивать безотказность при выполнении нормативных требований по функционированию бесперебойной подачи стоков от абонентов до очистных сооружений.</w:t>
      </w:r>
    </w:p>
    <w:p w14:paraId="018C9AC0" w14:textId="77777777" w:rsidR="00E57D76" w:rsidRPr="009A2D9E" w:rsidRDefault="00E57D76" w:rsidP="00AF64CB">
      <w:pPr>
        <w:pStyle w:val="2"/>
        <w:numPr>
          <w:ilvl w:val="2"/>
          <w:numId w:val="41"/>
        </w:numPr>
        <w:spacing w:before="240" w:after="240" w:line="276" w:lineRule="auto"/>
        <w:ind w:left="1276" w:right="0" w:hanging="556"/>
        <w:jc w:val="left"/>
        <w:rPr>
          <w:b/>
          <w:sz w:val="24"/>
        </w:rPr>
      </w:pPr>
      <w:bookmarkStart w:id="248" w:name="_Toc75602889"/>
      <w:bookmarkStart w:id="249" w:name="_Toc84927796"/>
      <w:r w:rsidRPr="009A2D9E">
        <w:rPr>
          <w:b/>
          <w:sz w:val="24"/>
        </w:rPr>
        <w:t>Показатели очистки сточных вод</w:t>
      </w:r>
      <w:bookmarkEnd w:id="248"/>
      <w:bookmarkEnd w:id="249"/>
    </w:p>
    <w:p w14:paraId="16D5A763" w14:textId="1FE75CE3" w:rsidR="00E7100D" w:rsidRPr="009A2D9E" w:rsidRDefault="00E7100D" w:rsidP="00E7100D">
      <w:pPr>
        <w:pStyle w:val="e"/>
        <w:spacing w:line="276" w:lineRule="auto"/>
        <w:rPr>
          <w:rFonts w:eastAsia="Times New Roman"/>
        </w:rPr>
      </w:pPr>
      <w:r w:rsidRPr="009A2D9E">
        <w:rPr>
          <w:rFonts w:eastAsia="Times New Roman"/>
        </w:rPr>
        <w:t>На КОС очищаются 100% хозяйственно-бытовых сточных вод г. Хилок.</w:t>
      </w:r>
    </w:p>
    <w:p w14:paraId="4F8FBE57" w14:textId="054372FD" w:rsidR="00445173" w:rsidRDefault="00445173" w:rsidP="00E7100D">
      <w:pPr>
        <w:pStyle w:val="e"/>
        <w:spacing w:line="276" w:lineRule="auto"/>
        <w:rPr>
          <w:b/>
        </w:rPr>
      </w:pPr>
      <w:r w:rsidRPr="009A2D9E">
        <w:rPr>
          <w:b/>
        </w:rPr>
        <w:t>Т</w:t>
      </w:r>
      <w:r w:rsidR="004F551C" w:rsidRPr="009A2D9E">
        <w:rPr>
          <w:b/>
        </w:rPr>
        <w:t>аблица 2.7.1 – Концентрация загрязняющих веществ, поступающих на очистные сооружения от 2019 г.</w:t>
      </w:r>
    </w:p>
    <w:p w14:paraId="079F194C" w14:textId="77777777" w:rsidR="00E278A0" w:rsidRPr="009A2D9E" w:rsidRDefault="00E278A0" w:rsidP="00E7100D">
      <w:pPr>
        <w:pStyle w:val="e"/>
        <w:spacing w:line="276" w:lineRule="auto"/>
        <w:rPr>
          <w:b/>
        </w:rPr>
      </w:pPr>
    </w:p>
    <w:tbl>
      <w:tblPr>
        <w:tblStyle w:val="a5"/>
        <w:tblW w:w="0" w:type="auto"/>
        <w:jc w:val="center"/>
        <w:tblLook w:val="04A0" w:firstRow="1" w:lastRow="0" w:firstColumn="1" w:lastColumn="0" w:noHBand="0" w:noVBand="1"/>
      </w:tblPr>
      <w:tblGrid>
        <w:gridCol w:w="456"/>
        <w:gridCol w:w="5931"/>
        <w:gridCol w:w="3180"/>
      </w:tblGrid>
      <w:tr w:rsidR="00445173" w:rsidRPr="009A2D9E" w14:paraId="4E86D80F" w14:textId="77777777" w:rsidTr="004F551C">
        <w:trPr>
          <w:jc w:val="center"/>
        </w:trPr>
        <w:tc>
          <w:tcPr>
            <w:tcW w:w="421" w:type="dxa"/>
            <w:vAlign w:val="center"/>
          </w:tcPr>
          <w:p w14:paraId="69FE39AA" w14:textId="24099F1D" w:rsidR="00445173" w:rsidRPr="00171A04" w:rsidRDefault="00445173" w:rsidP="00E7100D">
            <w:pPr>
              <w:pStyle w:val="e"/>
              <w:spacing w:line="276" w:lineRule="auto"/>
              <w:ind w:firstLine="0"/>
            </w:pPr>
            <w:r w:rsidRPr="00171A04">
              <w:t xml:space="preserve">№ </w:t>
            </w:r>
          </w:p>
        </w:tc>
        <w:tc>
          <w:tcPr>
            <w:tcW w:w="5957" w:type="dxa"/>
            <w:vAlign w:val="center"/>
          </w:tcPr>
          <w:p w14:paraId="58F71901" w14:textId="4F18CE04" w:rsidR="00445173" w:rsidRPr="00171A04" w:rsidRDefault="00445173" w:rsidP="004F551C">
            <w:pPr>
              <w:pStyle w:val="e"/>
              <w:spacing w:line="276" w:lineRule="auto"/>
              <w:ind w:firstLine="0"/>
              <w:jc w:val="left"/>
            </w:pPr>
            <w:r w:rsidRPr="00171A04">
              <w:t xml:space="preserve">Наименование загрязняющего вещества в сточной воде </w:t>
            </w:r>
          </w:p>
        </w:tc>
        <w:tc>
          <w:tcPr>
            <w:tcW w:w="3189" w:type="dxa"/>
            <w:vAlign w:val="center"/>
          </w:tcPr>
          <w:p w14:paraId="1A872AEF" w14:textId="02259F22" w:rsidR="00445173" w:rsidRPr="00171A04" w:rsidRDefault="00445173" w:rsidP="00E7100D">
            <w:pPr>
              <w:pStyle w:val="e"/>
              <w:spacing w:line="276" w:lineRule="auto"/>
              <w:ind w:firstLine="0"/>
            </w:pPr>
            <w:r w:rsidRPr="00171A04">
              <w:t>Концентрация загрязняющего вещества до очистки</w:t>
            </w:r>
          </w:p>
        </w:tc>
      </w:tr>
      <w:tr w:rsidR="00445173" w:rsidRPr="009A2D9E" w14:paraId="412C9103" w14:textId="77777777" w:rsidTr="004F551C">
        <w:trPr>
          <w:jc w:val="center"/>
        </w:trPr>
        <w:tc>
          <w:tcPr>
            <w:tcW w:w="421" w:type="dxa"/>
            <w:vAlign w:val="center"/>
          </w:tcPr>
          <w:p w14:paraId="261B8AFF" w14:textId="6E787C9E" w:rsidR="00445173" w:rsidRPr="00171A04" w:rsidRDefault="00445173" w:rsidP="00E7100D">
            <w:pPr>
              <w:pStyle w:val="e"/>
              <w:spacing w:line="276" w:lineRule="auto"/>
              <w:ind w:firstLine="0"/>
            </w:pPr>
            <w:r w:rsidRPr="00171A04">
              <w:t>1</w:t>
            </w:r>
          </w:p>
        </w:tc>
        <w:tc>
          <w:tcPr>
            <w:tcW w:w="5957" w:type="dxa"/>
            <w:vAlign w:val="center"/>
          </w:tcPr>
          <w:p w14:paraId="09B0206C" w14:textId="63E489A0" w:rsidR="00445173" w:rsidRPr="00171A04" w:rsidRDefault="00445173" w:rsidP="00E7100D">
            <w:pPr>
              <w:pStyle w:val="e"/>
              <w:spacing w:line="276" w:lineRule="auto"/>
              <w:ind w:firstLine="0"/>
            </w:pPr>
            <w:r w:rsidRPr="00171A04">
              <w:t>Взвешенные вещества</w:t>
            </w:r>
          </w:p>
        </w:tc>
        <w:tc>
          <w:tcPr>
            <w:tcW w:w="3189" w:type="dxa"/>
            <w:vAlign w:val="center"/>
          </w:tcPr>
          <w:p w14:paraId="44D88329" w14:textId="6B7CB243" w:rsidR="00445173" w:rsidRPr="00171A04" w:rsidRDefault="004F551C" w:rsidP="00E7100D">
            <w:pPr>
              <w:pStyle w:val="e"/>
              <w:spacing w:line="276" w:lineRule="auto"/>
              <w:ind w:firstLine="0"/>
            </w:pPr>
            <w:r w:rsidRPr="00171A04">
              <w:t>118,9</w:t>
            </w:r>
          </w:p>
        </w:tc>
      </w:tr>
      <w:tr w:rsidR="00445173" w:rsidRPr="009A2D9E" w14:paraId="59E430EF" w14:textId="77777777" w:rsidTr="004F551C">
        <w:trPr>
          <w:jc w:val="center"/>
        </w:trPr>
        <w:tc>
          <w:tcPr>
            <w:tcW w:w="421" w:type="dxa"/>
            <w:vAlign w:val="center"/>
          </w:tcPr>
          <w:p w14:paraId="65C4071D" w14:textId="25ECE073" w:rsidR="00445173" w:rsidRPr="00171A04" w:rsidRDefault="00445173" w:rsidP="00E7100D">
            <w:pPr>
              <w:pStyle w:val="e"/>
              <w:spacing w:line="276" w:lineRule="auto"/>
              <w:ind w:firstLine="0"/>
            </w:pPr>
            <w:r w:rsidRPr="00171A04">
              <w:t>2</w:t>
            </w:r>
          </w:p>
        </w:tc>
        <w:tc>
          <w:tcPr>
            <w:tcW w:w="5957" w:type="dxa"/>
            <w:vAlign w:val="center"/>
          </w:tcPr>
          <w:p w14:paraId="2C51DA5F" w14:textId="549A167D" w:rsidR="00445173" w:rsidRPr="00171A04" w:rsidRDefault="00445173" w:rsidP="00E7100D">
            <w:pPr>
              <w:pStyle w:val="e"/>
              <w:spacing w:line="276" w:lineRule="auto"/>
              <w:ind w:firstLine="0"/>
            </w:pPr>
            <w:r w:rsidRPr="00171A04">
              <w:t>БПК5</w:t>
            </w:r>
          </w:p>
        </w:tc>
        <w:tc>
          <w:tcPr>
            <w:tcW w:w="3189" w:type="dxa"/>
            <w:vAlign w:val="center"/>
          </w:tcPr>
          <w:p w14:paraId="5B334B7F" w14:textId="6538693D" w:rsidR="00445173" w:rsidRPr="00171A04" w:rsidRDefault="004F551C" w:rsidP="00E7100D">
            <w:pPr>
              <w:pStyle w:val="e"/>
              <w:spacing w:line="276" w:lineRule="auto"/>
              <w:ind w:firstLine="0"/>
            </w:pPr>
            <w:r w:rsidRPr="00171A04">
              <w:t>116,4</w:t>
            </w:r>
          </w:p>
        </w:tc>
      </w:tr>
      <w:tr w:rsidR="00445173" w:rsidRPr="009A2D9E" w14:paraId="5CEB0265" w14:textId="77777777" w:rsidTr="004F551C">
        <w:trPr>
          <w:jc w:val="center"/>
        </w:trPr>
        <w:tc>
          <w:tcPr>
            <w:tcW w:w="421" w:type="dxa"/>
            <w:vAlign w:val="center"/>
          </w:tcPr>
          <w:p w14:paraId="22362CF3" w14:textId="4BADCEAE" w:rsidR="00445173" w:rsidRPr="00171A04" w:rsidRDefault="00445173" w:rsidP="00E7100D">
            <w:pPr>
              <w:pStyle w:val="e"/>
              <w:spacing w:line="276" w:lineRule="auto"/>
              <w:ind w:firstLine="0"/>
            </w:pPr>
            <w:r w:rsidRPr="00171A04">
              <w:t>3</w:t>
            </w:r>
          </w:p>
        </w:tc>
        <w:tc>
          <w:tcPr>
            <w:tcW w:w="5957" w:type="dxa"/>
            <w:vAlign w:val="center"/>
          </w:tcPr>
          <w:p w14:paraId="13671DE1" w14:textId="52683DE8" w:rsidR="00445173" w:rsidRPr="00171A04" w:rsidRDefault="00445173" w:rsidP="00E7100D">
            <w:pPr>
              <w:pStyle w:val="e"/>
              <w:spacing w:line="276" w:lineRule="auto"/>
              <w:ind w:firstLine="0"/>
            </w:pPr>
            <w:r w:rsidRPr="00171A04">
              <w:t>ХПК</w:t>
            </w:r>
          </w:p>
        </w:tc>
        <w:tc>
          <w:tcPr>
            <w:tcW w:w="3189" w:type="dxa"/>
            <w:vAlign w:val="center"/>
          </w:tcPr>
          <w:p w14:paraId="75F1EBAB" w14:textId="17BDA50E" w:rsidR="00445173" w:rsidRPr="00171A04" w:rsidRDefault="004F551C" w:rsidP="00E7100D">
            <w:pPr>
              <w:pStyle w:val="e"/>
              <w:spacing w:line="276" w:lineRule="auto"/>
              <w:ind w:firstLine="0"/>
            </w:pPr>
            <w:r w:rsidRPr="00171A04">
              <w:t>118</w:t>
            </w:r>
          </w:p>
        </w:tc>
      </w:tr>
      <w:tr w:rsidR="00445173" w:rsidRPr="009A2D9E" w14:paraId="748BA496" w14:textId="77777777" w:rsidTr="004F551C">
        <w:trPr>
          <w:jc w:val="center"/>
        </w:trPr>
        <w:tc>
          <w:tcPr>
            <w:tcW w:w="421" w:type="dxa"/>
            <w:vAlign w:val="center"/>
          </w:tcPr>
          <w:p w14:paraId="3EC7BF86" w14:textId="2CC570C9" w:rsidR="00445173" w:rsidRPr="00171A04" w:rsidRDefault="00445173" w:rsidP="00E7100D">
            <w:pPr>
              <w:pStyle w:val="e"/>
              <w:spacing w:line="276" w:lineRule="auto"/>
              <w:ind w:firstLine="0"/>
            </w:pPr>
            <w:r w:rsidRPr="00171A04">
              <w:t>4</w:t>
            </w:r>
          </w:p>
        </w:tc>
        <w:tc>
          <w:tcPr>
            <w:tcW w:w="5957" w:type="dxa"/>
            <w:vAlign w:val="center"/>
          </w:tcPr>
          <w:p w14:paraId="100B4190" w14:textId="79075318" w:rsidR="00445173" w:rsidRPr="00171A04" w:rsidRDefault="00445173" w:rsidP="00E7100D">
            <w:pPr>
              <w:pStyle w:val="e"/>
              <w:spacing w:line="276" w:lineRule="auto"/>
              <w:ind w:firstLine="0"/>
            </w:pPr>
            <w:r w:rsidRPr="00171A04">
              <w:t>Азот аммонийны солей</w:t>
            </w:r>
          </w:p>
        </w:tc>
        <w:tc>
          <w:tcPr>
            <w:tcW w:w="3189" w:type="dxa"/>
            <w:vAlign w:val="center"/>
          </w:tcPr>
          <w:p w14:paraId="1ADEE88A" w14:textId="742DDA74" w:rsidR="00445173" w:rsidRPr="00171A04" w:rsidRDefault="004F551C" w:rsidP="00E7100D">
            <w:pPr>
              <w:pStyle w:val="e"/>
              <w:spacing w:line="276" w:lineRule="auto"/>
              <w:ind w:firstLine="0"/>
            </w:pPr>
            <w:r w:rsidRPr="00171A04">
              <w:t>20,45</w:t>
            </w:r>
          </w:p>
        </w:tc>
      </w:tr>
      <w:tr w:rsidR="00445173" w:rsidRPr="009A2D9E" w14:paraId="4B45973A" w14:textId="77777777" w:rsidTr="004F551C">
        <w:trPr>
          <w:jc w:val="center"/>
        </w:trPr>
        <w:tc>
          <w:tcPr>
            <w:tcW w:w="421" w:type="dxa"/>
            <w:vAlign w:val="center"/>
          </w:tcPr>
          <w:p w14:paraId="2C360003" w14:textId="1FD1AD43" w:rsidR="00445173" w:rsidRPr="00171A04" w:rsidRDefault="00445173" w:rsidP="00E7100D">
            <w:pPr>
              <w:pStyle w:val="e"/>
              <w:spacing w:line="276" w:lineRule="auto"/>
              <w:ind w:firstLine="0"/>
            </w:pPr>
            <w:r w:rsidRPr="00171A04">
              <w:t>5</w:t>
            </w:r>
          </w:p>
        </w:tc>
        <w:tc>
          <w:tcPr>
            <w:tcW w:w="5957" w:type="dxa"/>
            <w:vAlign w:val="center"/>
          </w:tcPr>
          <w:p w14:paraId="2EAB2DC3" w14:textId="219FEC05" w:rsidR="00445173" w:rsidRPr="00171A04" w:rsidRDefault="00445173" w:rsidP="00E7100D">
            <w:pPr>
              <w:pStyle w:val="e"/>
              <w:spacing w:line="276" w:lineRule="auto"/>
              <w:ind w:firstLine="0"/>
            </w:pPr>
            <w:r w:rsidRPr="00171A04">
              <w:t>Нитриты</w:t>
            </w:r>
          </w:p>
        </w:tc>
        <w:tc>
          <w:tcPr>
            <w:tcW w:w="3189" w:type="dxa"/>
            <w:vAlign w:val="center"/>
          </w:tcPr>
          <w:p w14:paraId="78074DEE" w14:textId="12C94AEB" w:rsidR="00445173" w:rsidRPr="00171A04" w:rsidRDefault="004F551C" w:rsidP="00E7100D">
            <w:pPr>
              <w:pStyle w:val="e"/>
              <w:spacing w:line="276" w:lineRule="auto"/>
              <w:ind w:firstLine="0"/>
            </w:pPr>
            <w:r w:rsidRPr="00171A04">
              <w:t>0,27</w:t>
            </w:r>
          </w:p>
        </w:tc>
      </w:tr>
      <w:tr w:rsidR="00445173" w:rsidRPr="009A2D9E" w14:paraId="0A48FB71" w14:textId="77777777" w:rsidTr="004F551C">
        <w:trPr>
          <w:jc w:val="center"/>
        </w:trPr>
        <w:tc>
          <w:tcPr>
            <w:tcW w:w="421" w:type="dxa"/>
            <w:vAlign w:val="center"/>
          </w:tcPr>
          <w:p w14:paraId="47C757F9" w14:textId="0FD2ADCB" w:rsidR="00445173" w:rsidRPr="00171A04" w:rsidRDefault="00445173" w:rsidP="00E7100D">
            <w:pPr>
              <w:pStyle w:val="e"/>
              <w:spacing w:line="276" w:lineRule="auto"/>
              <w:ind w:firstLine="0"/>
            </w:pPr>
            <w:r w:rsidRPr="00171A04">
              <w:t>6</w:t>
            </w:r>
          </w:p>
        </w:tc>
        <w:tc>
          <w:tcPr>
            <w:tcW w:w="5957" w:type="dxa"/>
            <w:vAlign w:val="center"/>
          </w:tcPr>
          <w:p w14:paraId="4586C55F" w14:textId="1AAF71E9" w:rsidR="00445173" w:rsidRPr="00171A04" w:rsidRDefault="00445173" w:rsidP="00E7100D">
            <w:pPr>
              <w:pStyle w:val="e"/>
              <w:spacing w:line="276" w:lineRule="auto"/>
              <w:ind w:firstLine="0"/>
            </w:pPr>
            <w:r w:rsidRPr="00171A04">
              <w:t>Нитраты</w:t>
            </w:r>
          </w:p>
        </w:tc>
        <w:tc>
          <w:tcPr>
            <w:tcW w:w="3189" w:type="dxa"/>
            <w:vAlign w:val="center"/>
          </w:tcPr>
          <w:p w14:paraId="5E4EA626" w14:textId="7D8D8E49" w:rsidR="00445173" w:rsidRPr="00171A04" w:rsidRDefault="004F551C" w:rsidP="00E7100D">
            <w:pPr>
              <w:pStyle w:val="e"/>
              <w:spacing w:line="276" w:lineRule="auto"/>
              <w:ind w:firstLine="0"/>
            </w:pPr>
            <w:r w:rsidRPr="00171A04">
              <w:t>0,78</w:t>
            </w:r>
          </w:p>
        </w:tc>
      </w:tr>
      <w:tr w:rsidR="00445173" w:rsidRPr="009A2D9E" w14:paraId="01DACCD3" w14:textId="77777777" w:rsidTr="004F551C">
        <w:trPr>
          <w:jc w:val="center"/>
        </w:trPr>
        <w:tc>
          <w:tcPr>
            <w:tcW w:w="421" w:type="dxa"/>
            <w:vAlign w:val="center"/>
          </w:tcPr>
          <w:p w14:paraId="2CE2C64A" w14:textId="20497E69" w:rsidR="00445173" w:rsidRPr="00171A04" w:rsidRDefault="00445173" w:rsidP="00E7100D">
            <w:pPr>
              <w:pStyle w:val="e"/>
              <w:spacing w:line="276" w:lineRule="auto"/>
              <w:ind w:firstLine="0"/>
            </w:pPr>
            <w:r w:rsidRPr="00171A04">
              <w:t>7</w:t>
            </w:r>
          </w:p>
        </w:tc>
        <w:tc>
          <w:tcPr>
            <w:tcW w:w="5957" w:type="dxa"/>
            <w:vAlign w:val="center"/>
          </w:tcPr>
          <w:p w14:paraId="12DDCD1E" w14:textId="38B813A8" w:rsidR="00445173" w:rsidRPr="00171A04" w:rsidRDefault="00445173" w:rsidP="00E7100D">
            <w:pPr>
              <w:pStyle w:val="e"/>
              <w:spacing w:line="276" w:lineRule="auto"/>
              <w:ind w:firstLine="0"/>
            </w:pPr>
            <w:r w:rsidRPr="00171A04">
              <w:t>Фосфаты</w:t>
            </w:r>
          </w:p>
        </w:tc>
        <w:tc>
          <w:tcPr>
            <w:tcW w:w="3189" w:type="dxa"/>
            <w:vAlign w:val="center"/>
          </w:tcPr>
          <w:p w14:paraId="6212AF45" w14:textId="5608D7B8" w:rsidR="00445173" w:rsidRPr="00171A04" w:rsidRDefault="004F551C" w:rsidP="00E7100D">
            <w:pPr>
              <w:pStyle w:val="e"/>
              <w:spacing w:line="276" w:lineRule="auto"/>
              <w:ind w:firstLine="0"/>
            </w:pPr>
            <w:r w:rsidRPr="00171A04">
              <w:t>6,26</w:t>
            </w:r>
          </w:p>
        </w:tc>
      </w:tr>
      <w:tr w:rsidR="00445173" w:rsidRPr="009A2D9E" w14:paraId="71F72C4F" w14:textId="77777777" w:rsidTr="004F551C">
        <w:trPr>
          <w:jc w:val="center"/>
        </w:trPr>
        <w:tc>
          <w:tcPr>
            <w:tcW w:w="421" w:type="dxa"/>
            <w:vAlign w:val="center"/>
          </w:tcPr>
          <w:p w14:paraId="41F07D90" w14:textId="398F2A4C" w:rsidR="00445173" w:rsidRPr="00171A04" w:rsidRDefault="00445173" w:rsidP="00E7100D">
            <w:pPr>
              <w:pStyle w:val="e"/>
              <w:spacing w:line="276" w:lineRule="auto"/>
              <w:ind w:firstLine="0"/>
            </w:pPr>
            <w:r w:rsidRPr="00171A04">
              <w:t>8</w:t>
            </w:r>
          </w:p>
        </w:tc>
        <w:tc>
          <w:tcPr>
            <w:tcW w:w="5957" w:type="dxa"/>
            <w:vAlign w:val="center"/>
          </w:tcPr>
          <w:p w14:paraId="420DDF06" w14:textId="472C38F0" w:rsidR="00445173" w:rsidRPr="00171A04" w:rsidRDefault="00445173" w:rsidP="00E7100D">
            <w:pPr>
              <w:pStyle w:val="e"/>
              <w:spacing w:line="276" w:lineRule="auto"/>
              <w:ind w:firstLine="0"/>
            </w:pPr>
            <w:r w:rsidRPr="00171A04">
              <w:t>СПАВ</w:t>
            </w:r>
          </w:p>
        </w:tc>
        <w:tc>
          <w:tcPr>
            <w:tcW w:w="3189" w:type="dxa"/>
            <w:vAlign w:val="center"/>
          </w:tcPr>
          <w:p w14:paraId="2931AE44" w14:textId="5EFD3D8B" w:rsidR="00445173" w:rsidRPr="00171A04" w:rsidRDefault="004F551C" w:rsidP="00E7100D">
            <w:pPr>
              <w:pStyle w:val="e"/>
              <w:spacing w:line="276" w:lineRule="auto"/>
              <w:ind w:firstLine="0"/>
            </w:pPr>
            <w:r w:rsidRPr="00171A04">
              <w:t>0,84</w:t>
            </w:r>
          </w:p>
        </w:tc>
      </w:tr>
      <w:tr w:rsidR="00445173" w:rsidRPr="009A2D9E" w14:paraId="0764C7B4" w14:textId="77777777" w:rsidTr="004F551C">
        <w:trPr>
          <w:jc w:val="center"/>
        </w:trPr>
        <w:tc>
          <w:tcPr>
            <w:tcW w:w="421" w:type="dxa"/>
            <w:vAlign w:val="center"/>
          </w:tcPr>
          <w:p w14:paraId="326BC916" w14:textId="4A21576A" w:rsidR="00445173" w:rsidRPr="00171A04" w:rsidRDefault="00445173" w:rsidP="00E7100D">
            <w:pPr>
              <w:pStyle w:val="e"/>
              <w:spacing w:line="276" w:lineRule="auto"/>
              <w:ind w:firstLine="0"/>
            </w:pPr>
            <w:r w:rsidRPr="00171A04">
              <w:t>9</w:t>
            </w:r>
          </w:p>
        </w:tc>
        <w:tc>
          <w:tcPr>
            <w:tcW w:w="5957" w:type="dxa"/>
            <w:vAlign w:val="center"/>
          </w:tcPr>
          <w:p w14:paraId="6C0E2A87" w14:textId="03E359EA" w:rsidR="00445173" w:rsidRPr="00171A04" w:rsidRDefault="00445173" w:rsidP="00E7100D">
            <w:pPr>
              <w:pStyle w:val="e"/>
              <w:spacing w:line="276" w:lineRule="auto"/>
              <w:ind w:firstLine="0"/>
            </w:pPr>
            <w:r w:rsidRPr="00171A04">
              <w:t>Хлориды</w:t>
            </w:r>
          </w:p>
        </w:tc>
        <w:tc>
          <w:tcPr>
            <w:tcW w:w="3189" w:type="dxa"/>
            <w:vAlign w:val="center"/>
          </w:tcPr>
          <w:p w14:paraId="76827F91" w14:textId="22E6D83F" w:rsidR="00445173" w:rsidRPr="00171A04" w:rsidRDefault="004F551C" w:rsidP="00E7100D">
            <w:pPr>
              <w:pStyle w:val="e"/>
              <w:spacing w:line="276" w:lineRule="auto"/>
              <w:ind w:firstLine="0"/>
            </w:pPr>
            <w:r w:rsidRPr="00171A04">
              <w:t>34,3</w:t>
            </w:r>
          </w:p>
        </w:tc>
      </w:tr>
      <w:tr w:rsidR="00445173" w:rsidRPr="009A2D9E" w14:paraId="5CE6455E" w14:textId="77777777" w:rsidTr="004F551C">
        <w:trPr>
          <w:jc w:val="center"/>
        </w:trPr>
        <w:tc>
          <w:tcPr>
            <w:tcW w:w="421" w:type="dxa"/>
            <w:vAlign w:val="center"/>
          </w:tcPr>
          <w:p w14:paraId="404DF8C4" w14:textId="6C0A9A15" w:rsidR="00445173" w:rsidRPr="00171A04" w:rsidRDefault="00445173" w:rsidP="00E7100D">
            <w:pPr>
              <w:pStyle w:val="e"/>
              <w:spacing w:line="276" w:lineRule="auto"/>
              <w:ind w:firstLine="0"/>
            </w:pPr>
            <w:r w:rsidRPr="00171A04">
              <w:t>10</w:t>
            </w:r>
          </w:p>
        </w:tc>
        <w:tc>
          <w:tcPr>
            <w:tcW w:w="5957" w:type="dxa"/>
            <w:vAlign w:val="center"/>
          </w:tcPr>
          <w:p w14:paraId="0A4D4FC6" w14:textId="362FE538" w:rsidR="00445173" w:rsidRPr="00171A04" w:rsidRDefault="00445173" w:rsidP="00E7100D">
            <w:pPr>
              <w:pStyle w:val="e"/>
              <w:spacing w:line="276" w:lineRule="auto"/>
              <w:ind w:firstLine="0"/>
            </w:pPr>
            <w:r w:rsidRPr="00171A04">
              <w:t>Сульфаты</w:t>
            </w:r>
          </w:p>
        </w:tc>
        <w:tc>
          <w:tcPr>
            <w:tcW w:w="3189" w:type="dxa"/>
            <w:vAlign w:val="center"/>
          </w:tcPr>
          <w:p w14:paraId="52FA06DE" w14:textId="032002C6" w:rsidR="00445173" w:rsidRPr="00171A04" w:rsidRDefault="004F551C" w:rsidP="00E7100D">
            <w:pPr>
              <w:pStyle w:val="e"/>
              <w:spacing w:line="276" w:lineRule="auto"/>
              <w:ind w:firstLine="0"/>
            </w:pPr>
            <w:r w:rsidRPr="00171A04">
              <w:t>29,6</w:t>
            </w:r>
          </w:p>
        </w:tc>
      </w:tr>
      <w:tr w:rsidR="00445173" w:rsidRPr="009A2D9E" w14:paraId="318F1FB2" w14:textId="77777777" w:rsidTr="004F551C">
        <w:trPr>
          <w:jc w:val="center"/>
        </w:trPr>
        <w:tc>
          <w:tcPr>
            <w:tcW w:w="421" w:type="dxa"/>
            <w:vAlign w:val="center"/>
          </w:tcPr>
          <w:p w14:paraId="0900155F" w14:textId="5CEF2D0A" w:rsidR="00445173" w:rsidRPr="00171A04" w:rsidRDefault="00445173" w:rsidP="00E7100D">
            <w:pPr>
              <w:pStyle w:val="e"/>
              <w:spacing w:line="276" w:lineRule="auto"/>
              <w:ind w:firstLine="0"/>
            </w:pPr>
            <w:r w:rsidRPr="00171A04">
              <w:t>11</w:t>
            </w:r>
          </w:p>
        </w:tc>
        <w:tc>
          <w:tcPr>
            <w:tcW w:w="5957" w:type="dxa"/>
            <w:vAlign w:val="center"/>
          </w:tcPr>
          <w:p w14:paraId="63409867" w14:textId="075B8C91" w:rsidR="00445173" w:rsidRPr="00171A04" w:rsidRDefault="00445173" w:rsidP="00E7100D">
            <w:pPr>
              <w:pStyle w:val="e"/>
              <w:spacing w:line="276" w:lineRule="auto"/>
              <w:ind w:firstLine="0"/>
            </w:pPr>
            <w:r w:rsidRPr="00171A04">
              <w:t>Нефтепродукты</w:t>
            </w:r>
          </w:p>
        </w:tc>
        <w:tc>
          <w:tcPr>
            <w:tcW w:w="3189" w:type="dxa"/>
            <w:vAlign w:val="center"/>
          </w:tcPr>
          <w:p w14:paraId="40239EC7" w14:textId="68D9DE08" w:rsidR="00445173" w:rsidRPr="00171A04" w:rsidRDefault="004F551C" w:rsidP="00E7100D">
            <w:pPr>
              <w:pStyle w:val="e"/>
              <w:spacing w:line="276" w:lineRule="auto"/>
              <w:ind w:firstLine="0"/>
            </w:pPr>
            <w:r w:rsidRPr="00171A04">
              <w:t>0,0669</w:t>
            </w:r>
          </w:p>
        </w:tc>
      </w:tr>
      <w:tr w:rsidR="00445173" w:rsidRPr="009A2D9E" w14:paraId="5B66103E" w14:textId="77777777" w:rsidTr="004F551C">
        <w:trPr>
          <w:jc w:val="center"/>
        </w:trPr>
        <w:tc>
          <w:tcPr>
            <w:tcW w:w="421" w:type="dxa"/>
            <w:vAlign w:val="center"/>
          </w:tcPr>
          <w:p w14:paraId="5ABFBC9D" w14:textId="4372CA28" w:rsidR="00445173" w:rsidRPr="00171A04" w:rsidRDefault="00445173" w:rsidP="00E7100D">
            <w:pPr>
              <w:pStyle w:val="e"/>
              <w:spacing w:line="276" w:lineRule="auto"/>
              <w:ind w:firstLine="0"/>
            </w:pPr>
            <w:r w:rsidRPr="00171A04">
              <w:t>12</w:t>
            </w:r>
          </w:p>
        </w:tc>
        <w:tc>
          <w:tcPr>
            <w:tcW w:w="5957" w:type="dxa"/>
            <w:vAlign w:val="center"/>
          </w:tcPr>
          <w:p w14:paraId="08B3C1C8" w14:textId="6D54A984" w:rsidR="00445173" w:rsidRPr="00171A04" w:rsidRDefault="00445173" w:rsidP="00E7100D">
            <w:pPr>
              <w:pStyle w:val="e"/>
              <w:spacing w:line="276" w:lineRule="auto"/>
              <w:ind w:firstLine="0"/>
            </w:pPr>
            <w:r w:rsidRPr="00171A04">
              <w:t>Сухой остаток</w:t>
            </w:r>
          </w:p>
        </w:tc>
        <w:tc>
          <w:tcPr>
            <w:tcW w:w="3189" w:type="dxa"/>
            <w:vAlign w:val="center"/>
          </w:tcPr>
          <w:p w14:paraId="731DDAF6" w14:textId="0A6BA806" w:rsidR="00445173" w:rsidRPr="00171A04" w:rsidRDefault="004F551C" w:rsidP="00E7100D">
            <w:pPr>
              <w:pStyle w:val="e"/>
              <w:spacing w:line="276" w:lineRule="auto"/>
              <w:ind w:firstLine="0"/>
            </w:pPr>
            <w:r w:rsidRPr="00171A04">
              <w:t>231,7</w:t>
            </w:r>
          </w:p>
        </w:tc>
      </w:tr>
    </w:tbl>
    <w:p w14:paraId="4BE4449E" w14:textId="77777777" w:rsidR="00D40744" w:rsidRPr="009A2D9E" w:rsidRDefault="00D40744" w:rsidP="00E7100D">
      <w:pPr>
        <w:pStyle w:val="e"/>
        <w:spacing w:line="276" w:lineRule="auto"/>
        <w:rPr>
          <w:b/>
        </w:rPr>
        <w:sectPr w:rsidR="00D40744" w:rsidRPr="009A2D9E" w:rsidSect="00132FA0">
          <w:pgSz w:w="11906" w:h="16838"/>
          <w:pgMar w:top="743" w:right="849" w:bottom="856" w:left="1480" w:header="709" w:footer="709" w:gutter="0"/>
          <w:cols w:space="708"/>
          <w:titlePg/>
          <w:docGrid w:linePitch="360"/>
        </w:sectPr>
      </w:pPr>
    </w:p>
    <w:p w14:paraId="6EED3916" w14:textId="170C0214" w:rsidR="004F551C" w:rsidRDefault="004F551C" w:rsidP="00E7100D">
      <w:pPr>
        <w:pStyle w:val="e"/>
        <w:spacing w:line="276" w:lineRule="auto"/>
        <w:rPr>
          <w:b/>
        </w:rPr>
      </w:pPr>
      <w:r w:rsidRPr="009A2D9E">
        <w:rPr>
          <w:b/>
        </w:rPr>
        <w:lastRenderedPageBreak/>
        <w:t>Таблица 2.7.2 – Сведения о загрязняющих веществах в сочных и природных водах</w:t>
      </w:r>
    </w:p>
    <w:p w14:paraId="42B873B6" w14:textId="77777777" w:rsidR="00E278A0" w:rsidRPr="009A2D9E" w:rsidRDefault="00E278A0" w:rsidP="00E7100D">
      <w:pPr>
        <w:pStyle w:val="e"/>
        <w:spacing w:line="276" w:lineRule="auto"/>
        <w:rPr>
          <w:b/>
        </w:rPr>
      </w:pPr>
    </w:p>
    <w:tbl>
      <w:tblPr>
        <w:tblStyle w:val="a5"/>
        <w:tblW w:w="0" w:type="auto"/>
        <w:jc w:val="center"/>
        <w:tblLook w:val="04A0" w:firstRow="1" w:lastRow="0" w:firstColumn="1" w:lastColumn="0" w:noHBand="0" w:noVBand="1"/>
      </w:tblPr>
      <w:tblGrid>
        <w:gridCol w:w="1913"/>
        <w:gridCol w:w="1913"/>
        <w:gridCol w:w="1913"/>
        <w:gridCol w:w="1914"/>
        <w:gridCol w:w="1914"/>
      </w:tblGrid>
      <w:tr w:rsidR="00D11F96" w:rsidRPr="009A2D9E" w14:paraId="08F3E1C9" w14:textId="77777777" w:rsidTr="00D40744">
        <w:trPr>
          <w:tblHeader/>
          <w:jc w:val="center"/>
        </w:trPr>
        <w:tc>
          <w:tcPr>
            <w:tcW w:w="1913" w:type="dxa"/>
            <w:vMerge w:val="restart"/>
          </w:tcPr>
          <w:p w14:paraId="58019159" w14:textId="1BFD03C2" w:rsidR="00D11F96" w:rsidRPr="00171A04" w:rsidRDefault="00D11F96" w:rsidP="00E7100D">
            <w:pPr>
              <w:pStyle w:val="e"/>
              <w:spacing w:line="276" w:lineRule="auto"/>
              <w:ind w:firstLine="0"/>
            </w:pPr>
            <w:r w:rsidRPr="00171A04">
              <w:t>№</w:t>
            </w:r>
          </w:p>
        </w:tc>
        <w:tc>
          <w:tcPr>
            <w:tcW w:w="1913" w:type="dxa"/>
            <w:vMerge w:val="restart"/>
          </w:tcPr>
          <w:p w14:paraId="4F31EC9B" w14:textId="0936A52E" w:rsidR="00D11F96" w:rsidRPr="00171A04" w:rsidRDefault="00D11F96" w:rsidP="00E7100D">
            <w:pPr>
              <w:pStyle w:val="e"/>
              <w:spacing w:line="276" w:lineRule="auto"/>
              <w:ind w:firstLine="0"/>
            </w:pPr>
            <w:r w:rsidRPr="00171A04">
              <w:t>Наименование показателя</w:t>
            </w:r>
          </w:p>
        </w:tc>
        <w:tc>
          <w:tcPr>
            <w:tcW w:w="5741" w:type="dxa"/>
            <w:gridSpan w:val="3"/>
          </w:tcPr>
          <w:p w14:paraId="599D773A" w14:textId="0C5EE352" w:rsidR="00D11F96" w:rsidRPr="00171A04" w:rsidRDefault="00D11F96" w:rsidP="00E7100D">
            <w:pPr>
              <w:pStyle w:val="e"/>
              <w:spacing w:line="276" w:lineRule="auto"/>
              <w:ind w:firstLine="0"/>
            </w:pPr>
            <w:r w:rsidRPr="00171A04">
              <w:t>Качество сточной воды 2019 год (средний показатель)</w:t>
            </w:r>
          </w:p>
        </w:tc>
      </w:tr>
      <w:tr w:rsidR="00D11F96" w:rsidRPr="009A2D9E" w14:paraId="74A2E574" w14:textId="77777777" w:rsidTr="00D40744">
        <w:trPr>
          <w:tblHeader/>
          <w:jc w:val="center"/>
        </w:trPr>
        <w:tc>
          <w:tcPr>
            <w:tcW w:w="1913" w:type="dxa"/>
            <w:vMerge/>
          </w:tcPr>
          <w:p w14:paraId="0F299D36" w14:textId="62BC5081" w:rsidR="00D11F96" w:rsidRPr="00171A04" w:rsidRDefault="00D11F96" w:rsidP="00E7100D">
            <w:pPr>
              <w:pStyle w:val="e"/>
              <w:spacing w:line="276" w:lineRule="auto"/>
              <w:ind w:firstLine="0"/>
            </w:pPr>
          </w:p>
        </w:tc>
        <w:tc>
          <w:tcPr>
            <w:tcW w:w="1913" w:type="dxa"/>
            <w:vMerge/>
          </w:tcPr>
          <w:p w14:paraId="4A80D524" w14:textId="77777777" w:rsidR="00D11F96" w:rsidRPr="00171A04" w:rsidRDefault="00D11F96" w:rsidP="00E7100D">
            <w:pPr>
              <w:pStyle w:val="e"/>
              <w:spacing w:line="276" w:lineRule="auto"/>
              <w:ind w:firstLine="0"/>
            </w:pPr>
          </w:p>
        </w:tc>
        <w:tc>
          <w:tcPr>
            <w:tcW w:w="1913" w:type="dxa"/>
          </w:tcPr>
          <w:p w14:paraId="4B7DAC94" w14:textId="44A2658B" w:rsidR="00D11F96" w:rsidRPr="00171A04" w:rsidRDefault="00D11F96" w:rsidP="00E7100D">
            <w:pPr>
              <w:pStyle w:val="e"/>
              <w:spacing w:line="276" w:lineRule="auto"/>
              <w:ind w:firstLine="0"/>
            </w:pPr>
            <w:r w:rsidRPr="00171A04">
              <w:t>река 500 м выше места сброса</w:t>
            </w:r>
          </w:p>
        </w:tc>
        <w:tc>
          <w:tcPr>
            <w:tcW w:w="1914" w:type="dxa"/>
          </w:tcPr>
          <w:p w14:paraId="2F529630" w14:textId="4EF17C8C" w:rsidR="00D11F96" w:rsidRPr="00171A04" w:rsidRDefault="00D11F96" w:rsidP="00E7100D">
            <w:pPr>
              <w:pStyle w:val="e"/>
              <w:spacing w:line="276" w:lineRule="auto"/>
              <w:ind w:firstLine="0"/>
            </w:pPr>
            <w:r w:rsidRPr="00171A04">
              <w:t>сточные воды, выпуск в водный объект</w:t>
            </w:r>
          </w:p>
        </w:tc>
        <w:tc>
          <w:tcPr>
            <w:tcW w:w="1914" w:type="dxa"/>
          </w:tcPr>
          <w:p w14:paraId="0E5882E9" w14:textId="6E9DAD8E" w:rsidR="00D11F96" w:rsidRPr="00171A04" w:rsidRDefault="00D11F96" w:rsidP="00E7100D">
            <w:pPr>
              <w:pStyle w:val="e"/>
              <w:spacing w:line="276" w:lineRule="auto"/>
              <w:ind w:firstLine="0"/>
            </w:pPr>
            <w:r w:rsidRPr="00171A04">
              <w:t>река 500 м ниже места сброса</w:t>
            </w:r>
          </w:p>
        </w:tc>
      </w:tr>
      <w:tr w:rsidR="004F551C" w:rsidRPr="009A2D9E" w14:paraId="6FDBEEC4" w14:textId="77777777" w:rsidTr="00D40744">
        <w:trPr>
          <w:tblHeader/>
          <w:jc w:val="center"/>
        </w:trPr>
        <w:tc>
          <w:tcPr>
            <w:tcW w:w="1913" w:type="dxa"/>
          </w:tcPr>
          <w:p w14:paraId="284997EA" w14:textId="208467BD" w:rsidR="004F551C" w:rsidRPr="00171A04" w:rsidRDefault="00D11F96" w:rsidP="00E7100D">
            <w:pPr>
              <w:pStyle w:val="e"/>
              <w:spacing w:line="276" w:lineRule="auto"/>
              <w:ind w:firstLine="0"/>
            </w:pPr>
            <w:r w:rsidRPr="00171A04">
              <w:t>1</w:t>
            </w:r>
          </w:p>
        </w:tc>
        <w:tc>
          <w:tcPr>
            <w:tcW w:w="1913" w:type="dxa"/>
          </w:tcPr>
          <w:p w14:paraId="2A55C0C1" w14:textId="22315C51" w:rsidR="004F551C" w:rsidRPr="00171A04" w:rsidRDefault="00D11F96" w:rsidP="00E7100D">
            <w:pPr>
              <w:pStyle w:val="e"/>
              <w:spacing w:line="276" w:lineRule="auto"/>
              <w:ind w:firstLine="0"/>
            </w:pPr>
            <w:r w:rsidRPr="00171A04">
              <w:t>Взвешенные вещества</w:t>
            </w:r>
          </w:p>
        </w:tc>
        <w:tc>
          <w:tcPr>
            <w:tcW w:w="1913" w:type="dxa"/>
          </w:tcPr>
          <w:p w14:paraId="36D0704D" w14:textId="5E66D8AA" w:rsidR="004F551C" w:rsidRPr="00171A04" w:rsidRDefault="00D11F96" w:rsidP="00E7100D">
            <w:pPr>
              <w:pStyle w:val="e"/>
              <w:spacing w:line="276" w:lineRule="auto"/>
              <w:ind w:firstLine="0"/>
            </w:pPr>
            <w:r w:rsidRPr="00171A04">
              <w:t>2,76</w:t>
            </w:r>
          </w:p>
        </w:tc>
        <w:tc>
          <w:tcPr>
            <w:tcW w:w="1914" w:type="dxa"/>
          </w:tcPr>
          <w:p w14:paraId="7570F8AF" w14:textId="662C7A96" w:rsidR="004F551C" w:rsidRPr="00171A04" w:rsidRDefault="00D11F96" w:rsidP="00E7100D">
            <w:pPr>
              <w:pStyle w:val="e"/>
              <w:spacing w:line="276" w:lineRule="auto"/>
              <w:ind w:firstLine="0"/>
            </w:pPr>
            <w:r w:rsidRPr="00171A04">
              <w:t>40,38</w:t>
            </w:r>
          </w:p>
        </w:tc>
        <w:tc>
          <w:tcPr>
            <w:tcW w:w="1914" w:type="dxa"/>
          </w:tcPr>
          <w:p w14:paraId="0A01530E" w14:textId="6D782D72" w:rsidR="004F551C" w:rsidRPr="00171A04" w:rsidRDefault="00D11F96" w:rsidP="00E7100D">
            <w:pPr>
              <w:pStyle w:val="e"/>
              <w:spacing w:line="276" w:lineRule="auto"/>
              <w:ind w:firstLine="0"/>
            </w:pPr>
            <w:r w:rsidRPr="00171A04">
              <w:t>2,498</w:t>
            </w:r>
          </w:p>
        </w:tc>
      </w:tr>
      <w:tr w:rsidR="004F551C" w:rsidRPr="009A2D9E" w14:paraId="63869272" w14:textId="77777777" w:rsidTr="00D40744">
        <w:trPr>
          <w:tblHeader/>
          <w:jc w:val="center"/>
        </w:trPr>
        <w:tc>
          <w:tcPr>
            <w:tcW w:w="1913" w:type="dxa"/>
          </w:tcPr>
          <w:p w14:paraId="6363B542" w14:textId="6C3540DE" w:rsidR="004F551C" w:rsidRPr="00171A04" w:rsidRDefault="00D11F96" w:rsidP="00E7100D">
            <w:pPr>
              <w:pStyle w:val="e"/>
              <w:spacing w:line="276" w:lineRule="auto"/>
              <w:ind w:firstLine="0"/>
            </w:pPr>
            <w:r w:rsidRPr="00171A04">
              <w:t>2</w:t>
            </w:r>
          </w:p>
        </w:tc>
        <w:tc>
          <w:tcPr>
            <w:tcW w:w="1913" w:type="dxa"/>
          </w:tcPr>
          <w:p w14:paraId="032DA016" w14:textId="550290DF" w:rsidR="004F551C" w:rsidRPr="00171A04" w:rsidRDefault="00D11F96" w:rsidP="00E7100D">
            <w:pPr>
              <w:pStyle w:val="e"/>
              <w:spacing w:line="276" w:lineRule="auto"/>
              <w:ind w:firstLine="0"/>
            </w:pPr>
            <w:r w:rsidRPr="00171A04">
              <w:t>БПК5</w:t>
            </w:r>
          </w:p>
        </w:tc>
        <w:tc>
          <w:tcPr>
            <w:tcW w:w="1913" w:type="dxa"/>
          </w:tcPr>
          <w:p w14:paraId="0863302E" w14:textId="11540772" w:rsidR="004F551C" w:rsidRPr="00171A04" w:rsidRDefault="00D11F96" w:rsidP="00E7100D">
            <w:pPr>
              <w:pStyle w:val="e"/>
              <w:spacing w:line="276" w:lineRule="auto"/>
              <w:ind w:firstLine="0"/>
            </w:pPr>
            <w:r w:rsidRPr="00171A04">
              <w:t>7,58</w:t>
            </w:r>
          </w:p>
        </w:tc>
        <w:tc>
          <w:tcPr>
            <w:tcW w:w="1914" w:type="dxa"/>
          </w:tcPr>
          <w:p w14:paraId="603C136D" w14:textId="4405154D" w:rsidR="004F551C" w:rsidRPr="00171A04" w:rsidRDefault="00D11F96" w:rsidP="00E7100D">
            <w:pPr>
              <w:pStyle w:val="e"/>
              <w:spacing w:line="276" w:lineRule="auto"/>
              <w:ind w:firstLine="0"/>
            </w:pPr>
            <w:r w:rsidRPr="00171A04">
              <w:t>20,65</w:t>
            </w:r>
          </w:p>
        </w:tc>
        <w:tc>
          <w:tcPr>
            <w:tcW w:w="1914" w:type="dxa"/>
          </w:tcPr>
          <w:p w14:paraId="7BC22EB3" w14:textId="0346C21E" w:rsidR="004F551C" w:rsidRPr="00171A04" w:rsidRDefault="00D11F96" w:rsidP="00E7100D">
            <w:pPr>
              <w:pStyle w:val="e"/>
              <w:spacing w:line="276" w:lineRule="auto"/>
              <w:ind w:firstLine="0"/>
            </w:pPr>
            <w:r w:rsidRPr="00171A04">
              <w:t>8,03</w:t>
            </w:r>
          </w:p>
        </w:tc>
      </w:tr>
      <w:tr w:rsidR="004F551C" w:rsidRPr="009A2D9E" w14:paraId="36E237D2" w14:textId="77777777" w:rsidTr="00D40744">
        <w:trPr>
          <w:tblHeader/>
          <w:jc w:val="center"/>
        </w:trPr>
        <w:tc>
          <w:tcPr>
            <w:tcW w:w="1913" w:type="dxa"/>
          </w:tcPr>
          <w:p w14:paraId="3CACFE59" w14:textId="0E57B426" w:rsidR="004F551C" w:rsidRPr="00171A04" w:rsidRDefault="00D11F96" w:rsidP="00E7100D">
            <w:pPr>
              <w:pStyle w:val="e"/>
              <w:spacing w:line="276" w:lineRule="auto"/>
              <w:ind w:firstLine="0"/>
            </w:pPr>
            <w:r w:rsidRPr="00171A04">
              <w:t>3</w:t>
            </w:r>
          </w:p>
        </w:tc>
        <w:tc>
          <w:tcPr>
            <w:tcW w:w="1913" w:type="dxa"/>
          </w:tcPr>
          <w:p w14:paraId="53A67B7D" w14:textId="4206EEB0" w:rsidR="004F551C" w:rsidRPr="00171A04" w:rsidRDefault="00D11F96" w:rsidP="00E7100D">
            <w:pPr>
              <w:pStyle w:val="e"/>
              <w:spacing w:line="276" w:lineRule="auto"/>
              <w:ind w:firstLine="0"/>
            </w:pPr>
            <w:r w:rsidRPr="00171A04">
              <w:t>ХПК</w:t>
            </w:r>
          </w:p>
        </w:tc>
        <w:tc>
          <w:tcPr>
            <w:tcW w:w="1913" w:type="dxa"/>
          </w:tcPr>
          <w:p w14:paraId="34DC5E7A" w14:textId="0C6F6C0D" w:rsidR="004F551C" w:rsidRPr="00171A04" w:rsidRDefault="00D11F96" w:rsidP="00E7100D">
            <w:pPr>
              <w:pStyle w:val="e"/>
              <w:spacing w:line="276" w:lineRule="auto"/>
              <w:ind w:firstLine="0"/>
            </w:pPr>
            <w:r w:rsidRPr="00171A04">
              <w:t>8,93</w:t>
            </w:r>
          </w:p>
        </w:tc>
        <w:tc>
          <w:tcPr>
            <w:tcW w:w="1914" w:type="dxa"/>
          </w:tcPr>
          <w:p w14:paraId="05212FA9" w14:textId="08309CB1" w:rsidR="004F551C" w:rsidRPr="00171A04" w:rsidRDefault="00D11F96" w:rsidP="00E7100D">
            <w:pPr>
              <w:pStyle w:val="e"/>
              <w:spacing w:line="276" w:lineRule="auto"/>
              <w:ind w:firstLine="0"/>
            </w:pPr>
            <w:r w:rsidRPr="00171A04">
              <w:t>24,8</w:t>
            </w:r>
          </w:p>
        </w:tc>
        <w:tc>
          <w:tcPr>
            <w:tcW w:w="1914" w:type="dxa"/>
          </w:tcPr>
          <w:p w14:paraId="652E28DB" w14:textId="0ABA07D7" w:rsidR="004F551C" w:rsidRPr="00171A04" w:rsidRDefault="00D11F96" w:rsidP="00E7100D">
            <w:pPr>
              <w:pStyle w:val="e"/>
              <w:spacing w:line="276" w:lineRule="auto"/>
              <w:ind w:firstLine="0"/>
            </w:pPr>
            <w:r w:rsidRPr="00171A04">
              <w:t>8,7</w:t>
            </w:r>
          </w:p>
        </w:tc>
      </w:tr>
      <w:tr w:rsidR="00D11F96" w:rsidRPr="009A2D9E" w14:paraId="2B733652" w14:textId="77777777" w:rsidTr="00D40744">
        <w:trPr>
          <w:tblHeader/>
          <w:jc w:val="center"/>
        </w:trPr>
        <w:tc>
          <w:tcPr>
            <w:tcW w:w="1913" w:type="dxa"/>
          </w:tcPr>
          <w:p w14:paraId="1F843A19" w14:textId="00C5F623" w:rsidR="00D11F96" w:rsidRPr="00171A04" w:rsidRDefault="00D11F96" w:rsidP="00D11F96">
            <w:pPr>
              <w:pStyle w:val="e"/>
              <w:spacing w:line="276" w:lineRule="auto"/>
              <w:ind w:firstLine="0"/>
            </w:pPr>
            <w:r w:rsidRPr="00171A04">
              <w:t>4</w:t>
            </w:r>
          </w:p>
        </w:tc>
        <w:tc>
          <w:tcPr>
            <w:tcW w:w="1913" w:type="dxa"/>
            <w:vAlign w:val="center"/>
          </w:tcPr>
          <w:p w14:paraId="2EB59D83" w14:textId="0662765D" w:rsidR="00D11F96" w:rsidRPr="00171A04" w:rsidRDefault="00D11F96" w:rsidP="00D11F96">
            <w:pPr>
              <w:pStyle w:val="e"/>
              <w:spacing w:line="276" w:lineRule="auto"/>
              <w:ind w:firstLine="0"/>
            </w:pPr>
            <w:r w:rsidRPr="00171A04">
              <w:t>Нитраты</w:t>
            </w:r>
          </w:p>
        </w:tc>
        <w:tc>
          <w:tcPr>
            <w:tcW w:w="1913" w:type="dxa"/>
          </w:tcPr>
          <w:p w14:paraId="0868688F" w14:textId="34B0E46F" w:rsidR="00D11F96" w:rsidRPr="00171A04" w:rsidRDefault="00D11F96" w:rsidP="00D11F96">
            <w:pPr>
              <w:pStyle w:val="e"/>
              <w:spacing w:line="276" w:lineRule="auto"/>
              <w:ind w:firstLine="0"/>
            </w:pPr>
            <w:r w:rsidRPr="00171A04">
              <w:t>0,7</w:t>
            </w:r>
          </w:p>
        </w:tc>
        <w:tc>
          <w:tcPr>
            <w:tcW w:w="1914" w:type="dxa"/>
          </w:tcPr>
          <w:p w14:paraId="287FF1BE" w14:textId="048DA1F4" w:rsidR="00D11F96" w:rsidRPr="00171A04" w:rsidRDefault="00D11F96" w:rsidP="00D11F96">
            <w:pPr>
              <w:pStyle w:val="e"/>
              <w:spacing w:line="276" w:lineRule="auto"/>
              <w:ind w:firstLine="0"/>
            </w:pPr>
            <w:r w:rsidRPr="00171A04">
              <w:t>0,685</w:t>
            </w:r>
          </w:p>
        </w:tc>
        <w:tc>
          <w:tcPr>
            <w:tcW w:w="1914" w:type="dxa"/>
          </w:tcPr>
          <w:p w14:paraId="4F69DDEA" w14:textId="5CD99DF1" w:rsidR="00D11F96" w:rsidRPr="00171A04" w:rsidRDefault="00D11F96" w:rsidP="00D11F96">
            <w:pPr>
              <w:pStyle w:val="e"/>
              <w:spacing w:line="276" w:lineRule="auto"/>
              <w:ind w:firstLine="0"/>
            </w:pPr>
            <w:r w:rsidRPr="00171A04">
              <w:t>0,683</w:t>
            </w:r>
          </w:p>
        </w:tc>
      </w:tr>
      <w:tr w:rsidR="00D11F96" w:rsidRPr="009A2D9E" w14:paraId="4435CDF1" w14:textId="77777777" w:rsidTr="00D40744">
        <w:trPr>
          <w:tblHeader/>
          <w:jc w:val="center"/>
        </w:trPr>
        <w:tc>
          <w:tcPr>
            <w:tcW w:w="1913" w:type="dxa"/>
          </w:tcPr>
          <w:p w14:paraId="7DF7B93C" w14:textId="381ED3CF" w:rsidR="00D11F96" w:rsidRPr="00171A04" w:rsidRDefault="00D11F96" w:rsidP="00D11F96">
            <w:pPr>
              <w:pStyle w:val="e"/>
              <w:spacing w:line="276" w:lineRule="auto"/>
              <w:ind w:firstLine="0"/>
            </w:pPr>
            <w:r w:rsidRPr="00171A04">
              <w:t>5</w:t>
            </w:r>
          </w:p>
        </w:tc>
        <w:tc>
          <w:tcPr>
            <w:tcW w:w="1913" w:type="dxa"/>
            <w:vAlign w:val="center"/>
          </w:tcPr>
          <w:p w14:paraId="238A1DA6" w14:textId="5A22C47B" w:rsidR="00D11F96" w:rsidRPr="00171A04" w:rsidRDefault="00D11F96" w:rsidP="00D11F96">
            <w:pPr>
              <w:pStyle w:val="e"/>
              <w:spacing w:line="276" w:lineRule="auto"/>
              <w:ind w:firstLine="0"/>
            </w:pPr>
            <w:r w:rsidRPr="00171A04">
              <w:t>Нитриты</w:t>
            </w:r>
          </w:p>
        </w:tc>
        <w:tc>
          <w:tcPr>
            <w:tcW w:w="1913" w:type="dxa"/>
          </w:tcPr>
          <w:p w14:paraId="04A01DAF" w14:textId="1C3AA083" w:rsidR="00D11F96" w:rsidRPr="00171A04" w:rsidRDefault="00D11F96" w:rsidP="00D11F96">
            <w:pPr>
              <w:pStyle w:val="e"/>
              <w:spacing w:line="276" w:lineRule="auto"/>
              <w:ind w:firstLine="0"/>
            </w:pPr>
            <w:r w:rsidRPr="00171A04">
              <w:t>0,03</w:t>
            </w:r>
          </w:p>
        </w:tc>
        <w:tc>
          <w:tcPr>
            <w:tcW w:w="1914" w:type="dxa"/>
          </w:tcPr>
          <w:p w14:paraId="0D9F74C8" w14:textId="56328683" w:rsidR="00D11F96" w:rsidRPr="00171A04" w:rsidRDefault="00D11F96" w:rsidP="00D11F96">
            <w:pPr>
              <w:pStyle w:val="e"/>
              <w:spacing w:line="276" w:lineRule="auto"/>
              <w:ind w:firstLine="0"/>
            </w:pPr>
            <w:r w:rsidRPr="00171A04">
              <w:t>0,093</w:t>
            </w:r>
          </w:p>
        </w:tc>
        <w:tc>
          <w:tcPr>
            <w:tcW w:w="1914" w:type="dxa"/>
          </w:tcPr>
          <w:p w14:paraId="394FC498" w14:textId="2A2BE7BF" w:rsidR="00D11F96" w:rsidRPr="00171A04" w:rsidRDefault="00D11F96" w:rsidP="00D11F96">
            <w:pPr>
              <w:pStyle w:val="e"/>
              <w:spacing w:line="276" w:lineRule="auto"/>
              <w:ind w:firstLine="0"/>
            </w:pPr>
            <w:r w:rsidRPr="00171A04">
              <w:t>0,037</w:t>
            </w:r>
          </w:p>
        </w:tc>
      </w:tr>
      <w:tr w:rsidR="00D11F96" w:rsidRPr="009A2D9E" w14:paraId="788F21ED" w14:textId="77777777" w:rsidTr="00D40744">
        <w:trPr>
          <w:tblHeader/>
          <w:jc w:val="center"/>
        </w:trPr>
        <w:tc>
          <w:tcPr>
            <w:tcW w:w="1913" w:type="dxa"/>
          </w:tcPr>
          <w:p w14:paraId="5F2A5E68" w14:textId="36D0E1BA" w:rsidR="00D11F96" w:rsidRPr="00171A04" w:rsidRDefault="00D11F96" w:rsidP="00D11F96">
            <w:pPr>
              <w:pStyle w:val="e"/>
              <w:spacing w:line="276" w:lineRule="auto"/>
              <w:ind w:firstLine="0"/>
            </w:pPr>
            <w:r w:rsidRPr="00171A04">
              <w:t>6</w:t>
            </w:r>
          </w:p>
        </w:tc>
        <w:tc>
          <w:tcPr>
            <w:tcW w:w="1913" w:type="dxa"/>
            <w:vAlign w:val="center"/>
          </w:tcPr>
          <w:p w14:paraId="77749D09" w14:textId="6955796A" w:rsidR="00D11F96" w:rsidRPr="00171A04" w:rsidRDefault="00D11F96" w:rsidP="00D11F96">
            <w:pPr>
              <w:pStyle w:val="e"/>
              <w:spacing w:line="276" w:lineRule="auto"/>
              <w:ind w:firstLine="0"/>
            </w:pPr>
            <w:r w:rsidRPr="00171A04">
              <w:t>Ионы аммония</w:t>
            </w:r>
          </w:p>
        </w:tc>
        <w:tc>
          <w:tcPr>
            <w:tcW w:w="1913" w:type="dxa"/>
          </w:tcPr>
          <w:p w14:paraId="4FB959A1" w14:textId="16DF02A7" w:rsidR="00D11F96" w:rsidRPr="00171A04" w:rsidRDefault="00D11F96" w:rsidP="00D11F96">
            <w:pPr>
              <w:pStyle w:val="e"/>
              <w:spacing w:line="276" w:lineRule="auto"/>
              <w:ind w:firstLine="0"/>
            </w:pPr>
            <w:r w:rsidRPr="00171A04">
              <w:t>0,592</w:t>
            </w:r>
          </w:p>
        </w:tc>
        <w:tc>
          <w:tcPr>
            <w:tcW w:w="1914" w:type="dxa"/>
          </w:tcPr>
          <w:p w14:paraId="14B05CF8" w14:textId="575BDAC3" w:rsidR="00D11F96" w:rsidRPr="00171A04" w:rsidRDefault="00D11F96" w:rsidP="00D11F96">
            <w:pPr>
              <w:pStyle w:val="e"/>
              <w:spacing w:line="276" w:lineRule="auto"/>
              <w:ind w:firstLine="0"/>
            </w:pPr>
            <w:r w:rsidRPr="00171A04">
              <w:t>8,37</w:t>
            </w:r>
          </w:p>
        </w:tc>
        <w:tc>
          <w:tcPr>
            <w:tcW w:w="1914" w:type="dxa"/>
          </w:tcPr>
          <w:p w14:paraId="4CEB43A6" w14:textId="173A82AC" w:rsidR="00D11F96" w:rsidRPr="00171A04" w:rsidRDefault="00D11F96" w:rsidP="00D11F96">
            <w:pPr>
              <w:pStyle w:val="e"/>
              <w:spacing w:line="276" w:lineRule="auto"/>
              <w:ind w:firstLine="0"/>
            </w:pPr>
            <w:r w:rsidRPr="00171A04">
              <w:t>0,652</w:t>
            </w:r>
          </w:p>
        </w:tc>
      </w:tr>
      <w:tr w:rsidR="00D11F96" w:rsidRPr="009A2D9E" w14:paraId="535C9632" w14:textId="77777777" w:rsidTr="00D40744">
        <w:trPr>
          <w:tblHeader/>
          <w:jc w:val="center"/>
        </w:trPr>
        <w:tc>
          <w:tcPr>
            <w:tcW w:w="1913" w:type="dxa"/>
          </w:tcPr>
          <w:p w14:paraId="26156D25" w14:textId="3896A596" w:rsidR="00D11F96" w:rsidRPr="00171A04" w:rsidRDefault="00D11F96" w:rsidP="00D11F96">
            <w:pPr>
              <w:pStyle w:val="e"/>
              <w:spacing w:line="276" w:lineRule="auto"/>
              <w:ind w:firstLine="0"/>
            </w:pPr>
            <w:r w:rsidRPr="00171A04">
              <w:t>7</w:t>
            </w:r>
          </w:p>
        </w:tc>
        <w:tc>
          <w:tcPr>
            <w:tcW w:w="1913" w:type="dxa"/>
            <w:vAlign w:val="center"/>
          </w:tcPr>
          <w:p w14:paraId="1F08FB96" w14:textId="1BEE7863" w:rsidR="00D11F96" w:rsidRPr="00171A04" w:rsidRDefault="00D11F96" w:rsidP="00D11F96">
            <w:pPr>
              <w:pStyle w:val="e"/>
              <w:spacing w:line="276" w:lineRule="auto"/>
              <w:ind w:firstLine="0"/>
            </w:pPr>
            <w:r w:rsidRPr="00171A04">
              <w:t>Фосфаты по Р</w:t>
            </w:r>
          </w:p>
        </w:tc>
        <w:tc>
          <w:tcPr>
            <w:tcW w:w="1913" w:type="dxa"/>
          </w:tcPr>
          <w:p w14:paraId="36A8667C" w14:textId="51FA6FC9" w:rsidR="00D11F96" w:rsidRPr="00171A04" w:rsidRDefault="00D11F96" w:rsidP="00D11F96">
            <w:pPr>
              <w:pStyle w:val="e"/>
              <w:spacing w:line="276" w:lineRule="auto"/>
              <w:ind w:firstLine="0"/>
            </w:pPr>
            <w:r w:rsidRPr="00171A04">
              <w:t>0,06</w:t>
            </w:r>
          </w:p>
        </w:tc>
        <w:tc>
          <w:tcPr>
            <w:tcW w:w="1914" w:type="dxa"/>
          </w:tcPr>
          <w:p w14:paraId="75707757" w14:textId="4CC9E2A5" w:rsidR="00D11F96" w:rsidRPr="00171A04" w:rsidRDefault="00D11F96" w:rsidP="00D11F96">
            <w:pPr>
              <w:pStyle w:val="e"/>
              <w:spacing w:line="276" w:lineRule="auto"/>
              <w:ind w:firstLine="0"/>
            </w:pPr>
            <w:r w:rsidRPr="00171A04">
              <w:t>5,436</w:t>
            </w:r>
          </w:p>
        </w:tc>
        <w:tc>
          <w:tcPr>
            <w:tcW w:w="1914" w:type="dxa"/>
          </w:tcPr>
          <w:p w14:paraId="769F2BB4" w14:textId="3AA0457A" w:rsidR="00D11F96" w:rsidRPr="00171A04" w:rsidRDefault="00D11F96" w:rsidP="00D11F96">
            <w:pPr>
              <w:pStyle w:val="e"/>
              <w:spacing w:line="276" w:lineRule="auto"/>
              <w:ind w:firstLine="0"/>
            </w:pPr>
            <w:r w:rsidRPr="00171A04">
              <w:t>0,09</w:t>
            </w:r>
          </w:p>
        </w:tc>
      </w:tr>
      <w:tr w:rsidR="00D11F96" w:rsidRPr="009A2D9E" w14:paraId="589FAD0D" w14:textId="77777777" w:rsidTr="00D40744">
        <w:trPr>
          <w:tblHeader/>
          <w:jc w:val="center"/>
        </w:trPr>
        <w:tc>
          <w:tcPr>
            <w:tcW w:w="1913" w:type="dxa"/>
          </w:tcPr>
          <w:p w14:paraId="21FAD51B" w14:textId="36BB969F" w:rsidR="00D11F96" w:rsidRPr="00171A04" w:rsidRDefault="00D11F96" w:rsidP="00D11F96">
            <w:pPr>
              <w:pStyle w:val="e"/>
              <w:spacing w:line="276" w:lineRule="auto"/>
              <w:ind w:firstLine="0"/>
            </w:pPr>
            <w:r w:rsidRPr="00171A04">
              <w:t>8</w:t>
            </w:r>
          </w:p>
        </w:tc>
        <w:tc>
          <w:tcPr>
            <w:tcW w:w="1913" w:type="dxa"/>
            <w:vAlign w:val="center"/>
          </w:tcPr>
          <w:p w14:paraId="2ECE3797" w14:textId="7A8D5A87" w:rsidR="00D11F96" w:rsidRPr="00171A04" w:rsidRDefault="00D11F96" w:rsidP="00D11F96">
            <w:pPr>
              <w:pStyle w:val="e"/>
              <w:spacing w:line="276" w:lineRule="auto"/>
              <w:ind w:firstLine="0"/>
            </w:pPr>
            <w:r w:rsidRPr="00171A04">
              <w:t>Нефтепродукты</w:t>
            </w:r>
          </w:p>
        </w:tc>
        <w:tc>
          <w:tcPr>
            <w:tcW w:w="1913" w:type="dxa"/>
          </w:tcPr>
          <w:p w14:paraId="383759F9" w14:textId="09B96B76" w:rsidR="00D11F96" w:rsidRPr="00171A04" w:rsidRDefault="00D11F96" w:rsidP="00D11F96">
            <w:pPr>
              <w:pStyle w:val="e"/>
              <w:spacing w:line="276" w:lineRule="auto"/>
              <w:ind w:firstLine="0"/>
            </w:pPr>
            <w:r w:rsidRPr="00171A04">
              <w:t>0,012</w:t>
            </w:r>
          </w:p>
        </w:tc>
        <w:tc>
          <w:tcPr>
            <w:tcW w:w="1914" w:type="dxa"/>
          </w:tcPr>
          <w:p w14:paraId="3E836F30" w14:textId="18BA9AA9" w:rsidR="00D11F96" w:rsidRPr="00171A04" w:rsidRDefault="00D11F96" w:rsidP="00D11F96">
            <w:pPr>
              <w:pStyle w:val="e"/>
              <w:spacing w:line="276" w:lineRule="auto"/>
              <w:ind w:firstLine="0"/>
            </w:pPr>
            <w:r w:rsidRPr="00171A04">
              <w:t>0,0147</w:t>
            </w:r>
          </w:p>
        </w:tc>
        <w:tc>
          <w:tcPr>
            <w:tcW w:w="1914" w:type="dxa"/>
          </w:tcPr>
          <w:p w14:paraId="534D5416" w14:textId="46A5D8B1" w:rsidR="00D11F96" w:rsidRPr="00171A04" w:rsidRDefault="00D11F96" w:rsidP="00D11F96">
            <w:pPr>
              <w:pStyle w:val="e"/>
              <w:spacing w:line="276" w:lineRule="auto"/>
              <w:ind w:firstLine="0"/>
            </w:pPr>
            <w:r w:rsidRPr="00171A04">
              <w:t>0,00154</w:t>
            </w:r>
          </w:p>
        </w:tc>
      </w:tr>
      <w:tr w:rsidR="00D11F96" w:rsidRPr="009A2D9E" w14:paraId="50C402F8" w14:textId="77777777" w:rsidTr="00D40744">
        <w:trPr>
          <w:tblHeader/>
          <w:jc w:val="center"/>
        </w:trPr>
        <w:tc>
          <w:tcPr>
            <w:tcW w:w="1913" w:type="dxa"/>
          </w:tcPr>
          <w:p w14:paraId="00BEBC7E" w14:textId="79295D27" w:rsidR="00D11F96" w:rsidRPr="00171A04" w:rsidRDefault="00D11F96" w:rsidP="00D11F96">
            <w:pPr>
              <w:pStyle w:val="e"/>
              <w:spacing w:line="276" w:lineRule="auto"/>
              <w:ind w:firstLine="0"/>
            </w:pPr>
            <w:r w:rsidRPr="00171A04">
              <w:t>9</w:t>
            </w:r>
          </w:p>
        </w:tc>
        <w:tc>
          <w:tcPr>
            <w:tcW w:w="1913" w:type="dxa"/>
            <w:vAlign w:val="center"/>
          </w:tcPr>
          <w:p w14:paraId="3051EF69" w14:textId="5E3F0B67" w:rsidR="00D11F96" w:rsidRPr="00171A04" w:rsidRDefault="00D11F96" w:rsidP="00D11F96">
            <w:pPr>
              <w:pStyle w:val="e"/>
              <w:spacing w:line="276" w:lineRule="auto"/>
              <w:ind w:firstLine="0"/>
            </w:pPr>
            <w:r w:rsidRPr="00171A04">
              <w:t>СПАВ АПАВ</w:t>
            </w:r>
          </w:p>
        </w:tc>
        <w:tc>
          <w:tcPr>
            <w:tcW w:w="1913" w:type="dxa"/>
          </w:tcPr>
          <w:p w14:paraId="525A6D7B" w14:textId="1895E0EE" w:rsidR="00D11F96" w:rsidRPr="00171A04" w:rsidRDefault="00D11F96" w:rsidP="00D11F96">
            <w:pPr>
              <w:pStyle w:val="e"/>
              <w:spacing w:line="276" w:lineRule="auto"/>
              <w:ind w:firstLine="0"/>
            </w:pPr>
            <w:r w:rsidRPr="00171A04">
              <w:t>0,1</w:t>
            </w:r>
          </w:p>
        </w:tc>
        <w:tc>
          <w:tcPr>
            <w:tcW w:w="1914" w:type="dxa"/>
          </w:tcPr>
          <w:p w14:paraId="7226E0F5" w14:textId="115208DA" w:rsidR="00D11F96" w:rsidRPr="00171A04" w:rsidRDefault="00D11F96" w:rsidP="00D11F96">
            <w:pPr>
              <w:pStyle w:val="e"/>
              <w:spacing w:line="276" w:lineRule="auto"/>
              <w:ind w:firstLine="0"/>
            </w:pPr>
            <w:r w:rsidRPr="00171A04">
              <w:t>0,139</w:t>
            </w:r>
          </w:p>
        </w:tc>
        <w:tc>
          <w:tcPr>
            <w:tcW w:w="1914" w:type="dxa"/>
          </w:tcPr>
          <w:p w14:paraId="58911448" w14:textId="313A5A11" w:rsidR="00D11F96" w:rsidRPr="00171A04" w:rsidRDefault="00D11F96" w:rsidP="00D11F96">
            <w:pPr>
              <w:pStyle w:val="e"/>
              <w:spacing w:line="276" w:lineRule="auto"/>
              <w:ind w:firstLine="0"/>
            </w:pPr>
            <w:r w:rsidRPr="00171A04">
              <w:t>0,14</w:t>
            </w:r>
          </w:p>
        </w:tc>
      </w:tr>
      <w:tr w:rsidR="00D11F96" w:rsidRPr="009A2D9E" w14:paraId="0C1D17C2" w14:textId="77777777" w:rsidTr="00D40744">
        <w:trPr>
          <w:tblHeader/>
          <w:jc w:val="center"/>
        </w:trPr>
        <w:tc>
          <w:tcPr>
            <w:tcW w:w="1913" w:type="dxa"/>
          </w:tcPr>
          <w:p w14:paraId="0AB2C4C1" w14:textId="3A043363" w:rsidR="00D11F96" w:rsidRPr="00171A04" w:rsidRDefault="00D11F96" w:rsidP="00D11F96">
            <w:pPr>
              <w:pStyle w:val="e"/>
              <w:spacing w:line="276" w:lineRule="auto"/>
              <w:ind w:firstLine="0"/>
            </w:pPr>
            <w:r w:rsidRPr="00171A04">
              <w:t>10</w:t>
            </w:r>
          </w:p>
        </w:tc>
        <w:tc>
          <w:tcPr>
            <w:tcW w:w="1913" w:type="dxa"/>
            <w:vAlign w:val="center"/>
          </w:tcPr>
          <w:p w14:paraId="0732DFBB" w14:textId="4471C1BC" w:rsidR="00D11F96" w:rsidRPr="00171A04" w:rsidRDefault="00D11F96" w:rsidP="00D11F96">
            <w:pPr>
              <w:pStyle w:val="e"/>
              <w:spacing w:line="276" w:lineRule="auto"/>
              <w:ind w:firstLine="0"/>
            </w:pPr>
            <w:r w:rsidRPr="00171A04">
              <w:t>Хлориды</w:t>
            </w:r>
          </w:p>
        </w:tc>
        <w:tc>
          <w:tcPr>
            <w:tcW w:w="1913" w:type="dxa"/>
          </w:tcPr>
          <w:p w14:paraId="45BDC494" w14:textId="2C32D4F5" w:rsidR="00D11F96" w:rsidRPr="00171A04" w:rsidRDefault="00D11F96" w:rsidP="00D11F96">
            <w:pPr>
              <w:pStyle w:val="e"/>
              <w:spacing w:line="276" w:lineRule="auto"/>
              <w:ind w:firstLine="0"/>
            </w:pPr>
            <w:r w:rsidRPr="00171A04">
              <w:t>10,394</w:t>
            </w:r>
          </w:p>
        </w:tc>
        <w:tc>
          <w:tcPr>
            <w:tcW w:w="1914" w:type="dxa"/>
          </w:tcPr>
          <w:p w14:paraId="1C2B2BB9" w14:textId="23B95598" w:rsidR="00D11F96" w:rsidRPr="00171A04" w:rsidRDefault="00D11F96" w:rsidP="00D11F96">
            <w:pPr>
              <w:pStyle w:val="e"/>
              <w:spacing w:line="276" w:lineRule="auto"/>
              <w:ind w:firstLine="0"/>
            </w:pPr>
            <w:r w:rsidRPr="00171A04">
              <w:t>33,74</w:t>
            </w:r>
          </w:p>
        </w:tc>
        <w:tc>
          <w:tcPr>
            <w:tcW w:w="1914" w:type="dxa"/>
          </w:tcPr>
          <w:p w14:paraId="3F391666" w14:textId="01F2AD9E" w:rsidR="00D11F96" w:rsidRPr="00171A04" w:rsidRDefault="00D11F96" w:rsidP="00D11F96">
            <w:pPr>
              <w:pStyle w:val="e"/>
              <w:spacing w:line="276" w:lineRule="auto"/>
              <w:ind w:firstLine="0"/>
            </w:pPr>
            <w:r w:rsidRPr="00171A04">
              <w:t>11,0</w:t>
            </w:r>
          </w:p>
        </w:tc>
      </w:tr>
      <w:tr w:rsidR="00D11F96" w:rsidRPr="009A2D9E" w14:paraId="707ABBC3" w14:textId="77777777" w:rsidTr="00D40744">
        <w:trPr>
          <w:tblHeader/>
          <w:jc w:val="center"/>
        </w:trPr>
        <w:tc>
          <w:tcPr>
            <w:tcW w:w="1913" w:type="dxa"/>
          </w:tcPr>
          <w:p w14:paraId="532512A4" w14:textId="7A64E331" w:rsidR="00D11F96" w:rsidRPr="00171A04" w:rsidRDefault="00D11F96" w:rsidP="00D11F96">
            <w:pPr>
              <w:pStyle w:val="e"/>
              <w:spacing w:line="276" w:lineRule="auto"/>
              <w:ind w:firstLine="0"/>
            </w:pPr>
            <w:r w:rsidRPr="00171A04">
              <w:t>11</w:t>
            </w:r>
          </w:p>
        </w:tc>
        <w:tc>
          <w:tcPr>
            <w:tcW w:w="1913" w:type="dxa"/>
            <w:vAlign w:val="center"/>
          </w:tcPr>
          <w:p w14:paraId="5048FB03" w14:textId="5AF174E0" w:rsidR="00D11F96" w:rsidRPr="00171A04" w:rsidRDefault="00D11F96" w:rsidP="00D11F96">
            <w:pPr>
              <w:pStyle w:val="e"/>
              <w:spacing w:line="276" w:lineRule="auto"/>
              <w:ind w:firstLine="0"/>
            </w:pPr>
            <w:r w:rsidRPr="00171A04">
              <w:t>Сульфаты</w:t>
            </w:r>
          </w:p>
        </w:tc>
        <w:tc>
          <w:tcPr>
            <w:tcW w:w="1913" w:type="dxa"/>
          </w:tcPr>
          <w:p w14:paraId="1AD28F56" w14:textId="00189710" w:rsidR="00D11F96" w:rsidRPr="00171A04" w:rsidRDefault="00D11F96" w:rsidP="00D11F96">
            <w:pPr>
              <w:pStyle w:val="e"/>
              <w:spacing w:line="276" w:lineRule="auto"/>
              <w:ind w:firstLine="0"/>
            </w:pPr>
            <w:r w:rsidRPr="00171A04">
              <w:t>11,2</w:t>
            </w:r>
          </w:p>
        </w:tc>
        <w:tc>
          <w:tcPr>
            <w:tcW w:w="1914" w:type="dxa"/>
          </w:tcPr>
          <w:p w14:paraId="1AD1A9A4" w14:textId="157A559F" w:rsidR="00D11F96" w:rsidRPr="00171A04" w:rsidRDefault="00D11F96" w:rsidP="00D11F96">
            <w:pPr>
              <w:pStyle w:val="e"/>
              <w:spacing w:line="276" w:lineRule="auto"/>
              <w:ind w:firstLine="0"/>
            </w:pPr>
            <w:r w:rsidRPr="00171A04">
              <w:t>25,199</w:t>
            </w:r>
          </w:p>
        </w:tc>
        <w:tc>
          <w:tcPr>
            <w:tcW w:w="1914" w:type="dxa"/>
          </w:tcPr>
          <w:p w14:paraId="7865B26B" w14:textId="6A50BFA9" w:rsidR="00D11F96" w:rsidRPr="00171A04" w:rsidRDefault="00D11F96" w:rsidP="00D11F96">
            <w:pPr>
              <w:pStyle w:val="e"/>
              <w:spacing w:line="276" w:lineRule="auto"/>
              <w:ind w:firstLine="0"/>
            </w:pPr>
            <w:r w:rsidRPr="00171A04">
              <w:t>1,065</w:t>
            </w:r>
          </w:p>
        </w:tc>
      </w:tr>
      <w:tr w:rsidR="00D11F96" w:rsidRPr="009A2D9E" w14:paraId="1A9B214C" w14:textId="77777777" w:rsidTr="00D40744">
        <w:trPr>
          <w:tblHeader/>
          <w:jc w:val="center"/>
        </w:trPr>
        <w:tc>
          <w:tcPr>
            <w:tcW w:w="1913" w:type="dxa"/>
          </w:tcPr>
          <w:p w14:paraId="2F8222A6" w14:textId="52D49662" w:rsidR="00D11F96" w:rsidRPr="00171A04" w:rsidRDefault="00D11F96" w:rsidP="00D11F96">
            <w:pPr>
              <w:pStyle w:val="e"/>
              <w:spacing w:line="276" w:lineRule="auto"/>
              <w:ind w:firstLine="0"/>
            </w:pPr>
            <w:r w:rsidRPr="00171A04">
              <w:t>12</w:t>
            </w:r>
          </w:p>
        </w:tc>
        <w:tc>
          <w:tcPr>
            <w:tcW w:w="1913" w:type="dxa"/>
          </w:tcPr>
          <w:p w14:paraId="2E78090E" w14:textId="504048C1" w:rsidR="00D11F96" w:rsidRPr="00171A04" w:rsidRDefault="00D11F96" w:rsidP="00D11F96">
            <w:pPr>
              <w:pStyle w:val="e"/>
              <w:spacing w:line="276" w:lineRule="auto"/>
              <w:ind w:firstLine="0"/>
            </w:pPr>
            <w:r w:rsidRPr="00171A04">
              <w:t>Сухой остаток</w:t>
            </w:r>
          </w:p>
        </w:tc>
        <w:tc>
          <w:tcPr>
            <w:tcW w:w="1913" w:type="dxa"/>
          </w:tcPr>
          <w:p w14:paraId="4E003441" w14:textId="08DC6753" w:rsidR="00D11F96" w:rsidRPr="00171A04" w:rsidRDefault="00D11F96" w:rsidP="00D11F96">
            <w:pPr>
              <w:pStyle w:val="e"/>
              <w:spacing w:line="276" w:lineRule="auto"/>
              <w:ind w:firstLine="0"/>
            </w:pPr>
            <w:r w:rsidRPr="00171A04">
              <w:t>72,7</w:t>
            </w:r>
          </w:p>
        </w:tc>
        <w:tc>
          <w:tcPr>
            <w:tcW w:w="1914" w:type="dxa"/>
          </w:tcPr>
          <w:p w14:paraId="78E1771A" w14:textId="522A39EB" w:rsidR="00D11F96" w:rsidRPr="00171A04" w:rsidRDefault="00D11F96" w:rsidP="00D11F96">
            <w:pPr>
              <w:pStyle w:val="e"/>
              <w:spacing w:line="276" w:lineRule="auto"/>
              <w:ind w:firstLine="0"/>
            </w:pPr>
            <w:r w:rsidRPr="00171A04">
              <w:t>154,3</w:t>
            </w:r>
          </w:p>
        </w:tc>
        <w:tc>
          <w:tcPr>
            <w:tcW w:w="1914" w:type="dxa"/>
          </w:tcPr>
          <w:p w14:paraId="7CA32A4F" w14:textId="3993FDE4" w:rsidR="00D11F96" w:rsidRPr="00171A04" w:rsidRDefault="00D11F96" w:rsidP="00D11F96">
            <w:pPr>
              <w:pStyle w:val="e"/>
              <w:spacing w:line="276" w:lineRule="auto"/>
              <w:ind w:firstLine="0"/>
            </w:pPr>
            <w:r w:rsidRPr="00171A04">
              <w:t>71,3</w:t>
            </w:r>
          </w:p>
        </w:tc>
      </w:tr>
    </w:tbl>
    <w:p w14:paraId="6BB15C70" w14:textId="77777777" w:rsidR="00D754FB" w:rsidRPr="009A2D9E" w:rsidRDefault="00DC6C5A" w:rsidP="00AF64CB">
      <w:pPr>
        <w:pStyle w:val="2"/>
        <w:numPr>
          <w:ilvl w:val="2"/>
          <w:numId w:val="41"/>
        </w:numPr>
        <w:spacing w:before="240" w:after="240" w:line="276" w:lineRule="auto"/>
        <w:ind w:left="1276" w:right="0" w:hanging="556"/>
        <w:jc w:val="left"/>
        <w:rPr>
          <w:b/>
          <w:sz w:val="24"/>
        </w:rPr>
      </w:pPr>
      <w:bookmarkStart w:id="250" w:name="_Toc521244334"/>
      <w:bookmarkStart w:id="251" w:name="_Toc75602890"/>
      <w:bookmarkStart w:id="252" w:name="_Toc84927797"/>
      <w:r w:rsidRPr="009A2D9E">
        <w:rPr>
          <w:b/>
          <w:sz w:val="24"/>
        </w:rPr>
        <w:t>П</w:t>
      </w:r>
      <w:r w:rsidR="00D754FB" w:rsidRPr="009A2D9E">
        <w:rPr>
          <w:b/>
          <w:sz w:val="24"/>
        </w:rPr>
        <w:t>оказатели эффективности использования ресурсов при транспортировке сточных вод</w:t>
      </w:r>
      <w:bookmarkEnd w:id="250"/>
      <w:bookmarkEnd w:id="251"/>
      <w:bookmarkEnd w:id="252"/>
    </w:p>
    <w:p w14:paraId="0E342BFA" w14:textId="77777777" w:rsidR="00D754FB" w:rsidRPr="009A2D9E" w:rsidRDefault="00D754FB" w:rsidP="0063587F">
      <w:pPr>
        <w:pStyle w:val="e"/>
        <w:spacing w:line="276" w:lineRule="auto"/>
        <w:jc w:val="both"/>
      </w:pPr>
      <w:r w:rsidRPr="009A2D9E">
        <w:t>Оптимизация режима системы водоотведения достигается за счет сокращения расхода электроэнергии на транспортировку, очистку и выпуск сточных вод путем снижения удельного расхода и возможной оптимизации работы насосных агрегатов, сокращения объема водопотребления на собственные нужды при внедрении ресурсосберегающих технологий.</w:t>
      </w:r>
    </w:p>
    <w:p w14:paraId="0287CFE5" w14:textId="77777777" w:rsidR="00D754FB" w:rsidRPr="009A2D9E" w:rsidRDefault="00D754FB" w:rsidP="00DC6C5A">
      <w:pPr>
        <w:pStyle w:val="e"/>
        <w:spacing w:line="276" w:lineRule="auto"/>
      </w:pPr>
      <w:r w:rsidRPr="009A2D9E">
        <w:t>Энергетическая эффективность мероприятий определяется увеличением пропускной способности трубопроводов сетей водоотведения при увеличении нагрузки при новом строительстве.</w:t>
      </w:r>
    </w:p>
    <w:p w14:paraId="69E2C9DF" w14:textId="77777777" w:rsidR="00D40744" w:rsidRPr="009A2D9E" w:rsidRDefault="00D40744" w:rsidP="00BA5C52">
      <w:pPr>
        <w:pStyle w:val="e"/>
        <w:spacing w:line="276" w:lineRule="auto"/>
        <w:ind w:firstLine="0"/>
        <w:jc w:val="both"/>
        <w:rPr>
          <w:shd w:val="clear" w:color="auto" w:fill="FFFFFF"/>
        </w:rPr>
        <w:sectPr w:rsidR="00D40744" w:rsidRPr="009A2D9E" w:rsidSect="00132FA0">
          <w:pgSz w:w="11906" w:h="16838"/>
          <w:pgMar w:top="743" w:right="849" w:bottom="856" w:left="1480" w:header="709" w:footer="709" w:gutter="0"/>
          <w:cols w:space="708"/>
          <w:titlePg/>
          <w:docGrid w:linePitch="360"/>
        </w:sectPr>
      </w:pPr>
    </w:p>
    <w:p w14:paraId="25F71BEE" w14:textId="77777777" w:rsidR="00EE06CF" w:rsidRPr="009A2D9E" w:rsidRDefault="00EE06CF" w:rsidP="00AF64CB">
      <w:pPr>
        <w:pStyle w:val="2"/>
        <w:numPr>
          <w:ilvl w:val="2"/>
          <w:numId w:val="41"/>
        </w:numPr>
        <w:spacing w:before="240" w:after="240" w:line="276" w:lineRule="auto"/>
        <w:ind w:left="1276" w:right="0" w:hanging="556"/>
        <w:jc w:val="left"/>
        <w:rPr>
          <w:b/>
          <w:sz w:val="24"/>
        </w:rPr>
      </w:pPr>
      <w:bookmarkStart w:id="253" w:name="_Toc75602891"/>
      <w:bookmarkStart w:id="254" w:name="_Toc84927798"/>
      <w:r w:rsidRPr="009A2D9E">
        <w:rPr>
          <w:b/>
          <w:sz w:val="24"/>
        </w:rPr>
        <w:lastRenderedPageBreak/>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53"/>
      <w:bookmarkEnd w:id="254"/>
    </w:p>
    <w:p w14:paraId="13F732EF" w14:textId="77777777" w:rsidR="00EE06CF" w:rsidRPr="009A2D9E" w:rsidRDefault="00EE06CF" w:rsidP="00EE06CF">
      <w:pPr>
        <w:rPr>
          <w:rFonts w:ascii="Times New Roman" w:hAnsi="Times New Roman"/>
        </w:rPr>
      </w:pPr>
    </w:p>
    <w:p w14:paraId="0D69BA84" w14:textId="77777777" w:rsidR="00DC6C5A" w:rsidRPr="009A2D9E" w:rsidRDefault="000833F0" w:rsidP="00EE06CF">
      <w:pPr>
        <w:pStyle w:val="e"/>
        <w:spacing w:line="276" w:lineRule="auto"/>
        <w:jc w:val="both"/>
      </w:pPr>
      <w:r w:rsidRPr="009A2D9E">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не предоставлены.</w:t>
      </w:r>
    </w:p>
    <w:p w14:paraId="656ADAE4" w14:textId="73043D42" w:rsidR="00171A04" w:rsidRDefault="00171A04">
      <w:pPr>
        <w:jc w:val="left"/>
        <w:rPr>
          <w:rFonts w:ascii="Times New Roman" w:eastAsia="Calibri" w:hAnsi="Times New Roman"/>
          <w:sz w:val="24"/>
          <w:shd w:val="clear" w:color="auto" w:fill="FFFFFF"/>
        </w:rPr>
      </w:pPr>
      <w:r>
        <w:rPr>
          <w:shd w:val="clear" w:color="auto" w:fill="FFFFFF"/>
        </w:rPr>
        <w:br w:type="page"/>
      </w:r>
    </w:p>
    <w:p w14:paraId="26C5AC83" w14:textId="77777777" w:rsidR="00D86952" w:rsidRPr="009A2D9E" w:rsidRDefault="00B77942" w:rsidP="00AF64CB">
      <w:pPr>
        <w:pStyle w:val="2"/>
        <w:numPr>
          <w:ilvl w:val="1"/>
          <w:numId w:val="41"/>
        </w:numPr>
        <w:spacing w:before="240" w:after="240" w:line="276" w:lineRule="auto"/>
        <w:ind w:right="0"/>
        <w:jc w:val="left"/>
        <w:rPr>
          <w:b/>
          <w:bCs/>
          <w:sz w:val="24"/>
        </w:rPr>
      </w:pPr>
      <w:bookmarkStart w:id="255" w:name="_Toc75602892"/>
      <w:bookmarkStart w:id="256" w:name="_Toc84927799"/>
      <w:r w:rsidRPr="009A2D9E">
        <w:rPr>
          <w:b/>
          <w:bCs/>
          <w:sz w:val="24"/>
        </w:rPr>
        <w:lastRenderedPageBreak/>
        <w:t xml:space="preserve">ПЕРЕЧЕНЬ ВЫЯВЛЕННЫХ </w:t>
      </w:r>
      <w:r w:rsidR="00DA4734" w:rsidRPr="009A2D9E">
        <w:rPr>
          <w:b/>
          <w:bCs/>
          <w:sz w:val="24"/>
        </w:rPr>
        <w:t>БЕСХОЗЯЙНЫХ</w:t>
      </w:r>
      <w:r w:rsidRPr="009A2D9E">
        <w:rPr>
          <w:b/>
          <w:bCs/>
          <w:sz w:val="24"/>
        </w:rPr>
        <w:t xml:space="preserve"> ОБЪЕКТОВ ЦЕНТРАЛИЗОВАННОЙ СИСТЕМЫ ВОДООТВЕДЕНИЯ (В СЛУЧАЕ ИХ ВЫЯВЛЕНИЯ) И ПЕРЕЧЕНЬ ОРГАНИЗАЦИЙ</w:t>
      </w:r>
      <w:r w:rsidR="00DA4734" w:rsidRPr="009A2D9E">
        <w:rPr>
          <w:b/>
          <w:bCs/>
          <w:sz w:val="24"/>
        </w:rPr>
        <w:t>,</w:t>
      </w:r>
      <w:r w:rsidRPr="009A2D9E">
        <w:rPr>
          <w:b/>
          <w:bCs/>
          <w:sz w:val="24"/>
        </w:rPr>
        <w:t xml:space="preserve"> УПОЛНОМОЧЕННЫХ НА ИХ ЭКСПЛУАТАЦИЮ</w:t>
      </w:r>
      <w:bookmarkEnd w:id="255"/>
      <w:bookmarkEnd w:id="256"/>
    </w:p>
    <w:p w14:paraId="302001FF" w14:textId="77777777" w:rsidR="00E7100D" w:rsidRPr="009A2D9E" w:rsidRDefault="00E7100D" w:rsidP="00E7100D">
      <w:pPr>
        <w:pStyle w:val="e"/>
        <w:spacing w:line="276" w:lineRule="auto"/>
        <w:jc w:val="both"/>
      </w:pPr>
      <w:r w:rsidRPr="009A2D9E">
        <w:t>Согласно статьи 8, пункт 5. Федерального закона Российской Федерации от 7 декабря 2011г. N416-ФЗ "О водоснабжении и водоотведении":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 определена в соответствии со статьей 12 настоящего Федерального закона), со дня подписания с органом местного самоуправления поселения, городского округа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56F95486" w14:textId="77777777" w:rsidR="00E7100D" w:rsidRPr="009A2D9E" w:rsidRDefault="00E7100D" w:rsidP="00E7100D">
      <w:pPr>
        <w:pStyle w:val="e"/>
        <w:spacing w:line="276" w:lineRule="auto"/>
        <w:jc w:val="both"/>
      </w:pPr>
      <w:r w:rsidRPr="009A2D9E">
        <w:t>Принятие на учет бесхозяйных водоотводящих сетей (водоотводящих сетей, не имеющих эксплуатирующей организации) осуществляется на основании постановления Правительства РФ от 17.09.2003г. № 580.</w:t>
      </w:r>
    </w:p>
    <w:p w14:paraId="362C7E0F" w14:textId="77777777" w:rsidR="00E7100D" w:rsidRPr="009A2D9E" w:rsidRDefault="00E7100D" w:rsidP="00E7100D">
      <w:pPr>
        <w:pStyle w:val="e"/>
        <w:spacing w:line="276" w:lineRule="auto"/>
        <w:jc w:val="both"/>
      </w:pPr>
      <w:r w:rsidRPr="009A2D9E">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собственности на эту вещь.</w:t>
      </w:r>
    </w:p>
    <w:p w14:paraId="63ECD612" w14:textId="77777777" w:rsidR="00E7100D" w:rsidRPr="009A2D9E" w:rsidRDefault="00E7100D" w:rsidP="00E7100D">
      <w:pPr>
        <w:pStyle w:val="e"/>
        <w:spacing w:line="276" w:lineRule="auto"/>
        <w:jc w:val="both"/>
      </w:pPr>
      <w:r w:rsidRPr="009A2D9E">
        <w:t>Информация о наличии бесхозяйных водоотводящих сетей на территории города отсутствует.</w:t>
      </w:r>
    </w:p>
    <w:bookmarkEnd w:id="210"/>
    <w:bookmarkEnd w:id="211"/>
    <w:bookmarkEnd w:id="212"/>
    <w:p w14:paraId="76980489" w14:textId="77777777" w:rsidR="00447693" w:rsidRPr="009A2D9E" w:rsidRDefault="00447693" w:rsidP="00224039">
      <w:pPr>
        <w:spacing w:line="276" w:lineRule="auto"/>
        <w:ind w:firstLine="709"/>
        <w:jc w:val="left"/>
        <w:rPr>
          <w:rFonts w:ascii="Times New Roman" w:hAnsi="Times New Roman"/>
          <w:sz w:val="24"/>
        </w:rPr>
      </w:pPr>
    </w:p>
    <w:p w14:paraId="40F2FB26" w14:textId="77777777" w:rsidR="00224039" w:rsidRPr="009A2D9E" w:rsidRDefault="00224039">
      <w:pPr>
        <w:jc w:val="left"/>
        <w:rPr>
          <w:rFonts w:ascii="Times New Roman" w:hAnsi="Times New Roman"/>
          <w:sz w:val="24"/>
        </w:rPr>
      </w:pPr>
      <w:r w:rsidRPr="009A2D9E">
        <w:rPr>
          <w:rFonts w:ascii="Times New Roman" w:hAnsi="Times New Roman"/>
          <w:sz w:val="24"/>
        </w:rPr>
        <w:br w:type="page"/>
      </w:r>
    </w:p>
    <w:p w14:paraId="507049D4" w14:textId="0A9EEA1E" w:rsidR="00224039" w:rsidRPr="009A2D9E" w:rsidRDefault="00224039" w:rsidP="00224039">
      <w:pPr>
        <w:pStyle w:val="2"/>
        <w:spacing w:before="240" w:after="240" w:line="276" w:lineRule="auto"/>
        <w:ind w:left="1188" w:right="0"/>
        <w:jc w:val="left"/>
        <w:rPr>
          <w:b/>
          <w:sz w:val="24"/>
        </w:rPr>
      </w:pPr>
      <w:bookmarkStart w:id="257" w:name="_Toc156797128"/>
      <w:bookmarkStart w:id="258" w:name="_Toc157496056"/>
      <w:bookmarkStart w:id="259" w:name="_Toc380393376"/>
      <w:bookmarkStart w:id="260" w:name="_Toc75602894"/>
      <w:bookmarkStart w:id="261" w:name="_Toc84927800"/>
      <w:r w:rsidRPr="009A2D9E">
        <w:rPr>
          <w:b/>
          <w:bCs/>
          <w:sz w:val="24"/>
        </w:rPr>
        <w:lastRenderedPageBreak/>
        <w:t>НОРМАТИВНО</w:t>
      </w:r>
      <w:r w:rsidRPr="009A2D9E">
        <w:rPr>
          <w:b/>
          <w:sz w:val="24"/>
        </w:rPr>
        <w:t>-ТЕХНИЧЕСКАЯ (ССЫЛОЧНАЯ) ЛИТЕРАТУРА</w:t>
      </w:r>
      <w:bookmarkEnd w:id="257"/>
      <w:bookmarkEnd w:id="258"/>
      <w:bookmarkEnd w:id="259"/>
      <w:bookmarkEnd w:id="260"/>
      <w:bookmarkEnd w:id="261"/>
    </w:p>
    <w:p w14:paraId="7ECD2FB1" w14:textId="60436C93" w:rsidR="00224039" w:rsidRPr="009A2D9E" w:rsidRDefault="00224039" w:rsidP="00224039">
      <w:pPr>
        <w:pStyle w:val="123"/>
        <w:suppressAutoHyphens/>
        <w:ind w:left="1134" w:hanging="425"/>
      </w:pPr>
      <w:r w:rsidRPr="009A2D9E">
        <w:t xml:space="preserve">Постановление правительства Российской </w:t>
      </w:r>
      <w:r w:rsidR="009E6933" w:rsidRPr="009A2D9E">
        <w:t>Ф</w:t>
      </w:r>
      <w:r w:rsidRPr="009A2D9E">
        <w:t xml:space="preserve">едерации от 5 сентября 2013 г. №782 </w:t>
      </w:r>
      <w:r w:rsidR="008235D2" w:rsidRPr="009A2D9E">
        <w:t>«О схемах водоснабжеия и водоотведения».</w:t>
      </w:r>
    </w:p>
    <w:p w14:paraId="20AB85CD" w14:textId="54C58971" w:rsidR="00224039" w:rsidRPr="009A2D9E" w:rsidRDefault="00224039" w:rsidP="00224039">
      <w:pPr>
        <w:pStyle w:val="123"/>
        <w:suppressAutoHyphens/>
        <w:ind w:left="1134" w:hanging="425"/>
      </w:pPr>
      <w:r w:rsidRPr="009A2D9E">
        <w:t>СП 32.13330.2012 «Канализация. Наружные сети и сооружения. Актуализированная редакция СНиП 2.04.03-85»</w:t>
      </w:r>
      <w:r w:rsidR="008235D2" w:rsidRPr="009A2D9E">
        <w:t>.</w:t>
      </w:r>
    </w:p>
    <w:p w14:paraId="6F38BD8C" w14:textId="77777777" w:rsidR="00224039" w:rsidRPr="009A2D9E" w:rsidRDefault="00224039" w:rsidP="00224039">
      <w:pPr>
        <w:pStyle w:val="123"/>
        <w:suppressAutoHyphens/>
        <w:ind w:left="1134" w:hanging="425"/>
      </w:pPr>
      <w:r w:rsidRPr="009A2D9E">
        <w:t>Правила оформления см. в: ГОСТ 7.1-2003, ГОСТ 7.80-2000, ГОСТ 7.82-2001, ГОСТ 7.12-1993, ГОСТ 7.9-1995.</w:t>
      </w:r>
    </w:p>
    <w:p w14:paraId="6ECC86E9" w14:textId="6DC85CD1" w:rsidR="00224039" w:rsidRPr="009A2D9E" w:rsidRDefault="00224039" w:rsidP="00D40744">
      <w:pPr>
        <w:pStyle w:val="123"/>
        <w:suppressAutoHyphens/>
        <w:ind w:left="1134" w:hanging="425"/>
      </w:pPr>
      <w:r w:rsidRPr="009A2D9E">
        <w:t>СНиП 23-01-99* «Строительная климатология»</w:t>
      </w:r>
      <w:r w:rsidR="008235D2" w:rsidRPr="009A2D9E">
        <w:t>.</w:t>
      </w:r>
    </w:p>
    <w:p w14:paraId="305CD2C5" w14:textId="77777777" w:rsidR="00D40744" w:rsidRPr="009A2D9E" w:rsidRDefault="00D40744" w:rsidP="00D40744">
      <w:pPr>
        <w:pStyle w:val="123"/>
        <w:suppressAutoHyphens/>
        <w:ind w:left="1134" w:hanging="425"/>
      </w:pPr>
      <w:r w:rsidRPr="009A2D9E">
        <w:t>Федеральный закон от 23.11.2009 г.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70EBFFAC" w14:textId="66595C74" w:rsidR="00D40744" w:rsidRPr="009A2D9E" w:rsidRDefault="00D40744" w:rsidP="00D40744">
      <w:pPr>
        <w:numPr>
          <w:ilvl w:val="1"/>
          <w:numId w:val="6"/>
        </w:numPr>
        <w:suppressAutoHyphens/>
        <w:spacing w:before="120"/>
        <w:ind w:left="1134" w:hanging="425"/>
        <w:rPr>
          <w:rFonts w:ascii="Times New Roman" w:hAnsi="Times New Roman"/>
          <w:sz w:val="24"/>
        </w:rPr>
      </w:pPr>
      <w:r w:rsidRPr="009A2D9E">
        <w:rPr>
          <w:rFonts w:ascii="Times New Roman" w:hAnsi="Times New Roman"/>
          <w:sz w:val="24"/>
        </w:rPr>
        <w:t>СП 32.13330.2012 «Канализация. Наружные сети и сооружения. Актуализированная редакция СНиП 2.04.85».</w:t>
      </w:r>
    </w:p>
    <w:p w14:paraId="3A9D9EA9" w14:textId="72C28B73" w:rsidR="008235D2" w:rsidRPr="009A2D9E" w:rsidRDefault="00D40744" w:rsidP="00AF64CB">
      <w:pPr>
        <w:numPr>
          <w:ilvl w:val="1"/>
          <w:numId w:val="6"/>
        </w:numPr>
        <w:suppressAutoHyphens/>
        <w:spacing w:before="120"/>
        <w:ind w:left="1134" w:hanging="425"/>
        <w:rPr>
          <w:rFonts w:ascii="Times New Roman" w:hAnsi="Times New Roman"/>
          <w:sz w:val="24"/>
        </w:rPr>
      </w:pPr>
      <w:r w:rsidRPr="009A2D9E">
        <w:rPr>
          <w:rFonts w:ascii="Times New Roman" w:hAnsi="Times New Roman"/>
          <w:sz w:val="24"/>
        </w:rPr>
        <w:t>СП 31.13330.2012 «Водоснабжение. Наружные сети и сооружения. Актуализированная редакция СНиП 2.04.02-84*».</w:t>
      </w:r>
    </w:p>
    <w:p w14:paraId="39DDD6D7" w14:textId="77777777" w:rsidR="008235D2" w:rsidRPr="00675B9C" w:rsidRDefault="008235D2" w:rsidP="00D40744">
      <w:pPr>
        <w:suppressAutoHyphens/>
        <w:spacing w:before="120"/>
        <w:ind w:left="1134"/>
        <w:rPr>
          <w:rFonts w:ascii="Times New Roman" w:hAnsi="Times New Roman"/>
          <w:sz w:val="24"/>
        </w:rPr>
      </w:pPr>
    </w:p>
    <w:p w14:paraId="37609DF1" w14:textId="49AEA813" w:rsidR="000A1084" w:rsidRDefault="000A1084" w:rsidP="00224039">
      <w:pPr>
        <w:spacing w:line="276" w:lineRule="auto"/>
        <w:ind w:firstLine="709"/>
        <w:jc w:val="left"/>
        <w:rPr>
          <w:rStyle w:val="grame"/>
          <w:rFonts w:ascii="Times New Roman" w:hAnsi="Times New Roman"/>
          <w:b/>
          <w:sz w:val="24"/>
        </w:rPr>
      </w:pPr>
    </w:p>
    <w:p w14:paraId="7A032B11" w14:textId="77777777" w:rsidR="000A1084" w:rsidRPr="000A1084" w:rsidRDefault="000A1084" w:rsidP="000A1084">
      <w:pPr>
        <w:rPr>
          <w:rFonts w:ascii="Times New Roman" w:hAnsi="Times New Roman"/>
          <w:sz w:val="24"/>
        </w:rPr>
      </w:pPr>
    </w:p>
    <w:p w14:paraId="7588C835" w14:textId="77777777" w:rsidR="000A1084" w:rsidRPr="000A1084" w:rsidRDefault="000A1084" w:rsidP="000A1084">
      <w:pPr>
        <w:rPr>
          <w:rFonts w:ascii="Times New Roman" w:hAnsi="Times New Roman"/>
          <w:sz w:val="24"/>
        </w:rPr>
      </w:pPr>
    </w:p>
    <w:p w14:paraId="0978D016" w14:textId="77777777" w:rsidR="000A1084" w:rsidRPr="000A1084" w:rsidRDefault="000A1084" w:rsidP="000A1084">
      <w:pPr>
        <w:rPr>
          <w:rFonts w:ascii="Times New Roman" w:hAnsi="Times New Roman"/>
          <w:sz w:val="24"/>
        </w:rPr>
      </w:pPr>
    </w:p>
    <w:p w14:paraId="1FB57178" w14:textId="77777777" w:rsidR="000A1084" w:rsidRPr="000A1084" w:rsidRDefault="000A1084" w:rsidP="000A1084">
      <w:pPr>
        <w:rPr>
          <w:rFonts w:ascii="Times New Roman" w:hAnsi="Times New Roman"/>
          <w:sz w:val="24"/>
        </w:rPr>
      </w:pPr>
    </w:p>
    <w:p w14:paraId="2DA9FDD9" w14:textId="77777777" w:rsidR="000A1084" w:rsidRPr="000A1084" w:rsidRDefault="000A1084" w:rsidP="000A1084">
      <w:pPr>
        <w:rPr>
          <w:rFonts w:ascii="Times New Roman" w:hAnsi="Times New Roman"/>
          <w:sz w:val="24"/>
        </w:rPr>
      </w:pPr>
    </w:p>
    <w:p w14:paraId="524F74BE" w14:textId="77777777" w:rsidR="000A1084" w:rsidRPr="000A1084" w:rsidRDefault="000A1084" w:rsidP="000A1084">
      <w:pPr>
        <w:rPr>
          <w:rFonts w:ascii="Times New Roman" w:hAnsi="Times New Roman"/>
          <w:sz w:val="24"/>
        </w:rPr>
      </w:pPr>
    </w:p>
    <w:p w14:paraId="73D8261F" w14:textId="77777777" w:rsidR="000A1084" w:rsidRPr="000A1084" w:rsidRDefault="000A1084" w:rsidP="000A1084">
      <w:pPr>
        <w:rPr>
          <w:rFonts w:ascii="Times New Roman" w:hAnsi="Times New Roman"/>
          <w:sz w:val="24"/>
        </w:rPr>
      </w:pPr>
    </w:p>
    <w:p w14:paraId="7139B471" w14:textId="77777777" w:rsidR="000A1084" w:rsidRPr="000A1084" w:rsidRDefault="000A1084" w:rsidP="000A1084">
      <w:pPr>
        <w:rPr>
          <w:rFonts w:ascii="Times New Roman" w:hAnsi="Times New Roman"/>
          <w:sz w:val="24"/>
        </w:rPr>
      </w:pPr>
    </w:p>
    <w:p w14:paraId="2FFF34AE" w14:textId="77777777" w:rsidR="000A1084" w:rsidRPr="000A1084" w:rsidRDefault="000A1084" w:rsidP="000A1084">
      <w:pPr>
        <w:rPr>
          <w:rFonts w:ascii="Times New Roman" w:hAnsi="Times New Roman"/>
          <w:sz w:val="24"/>
        </w:rPr>
      </w:pPr>
    </w:p>
    <w:p w14:paraId="1FBB0439" w14:textId="77777777" w:rsidR="000A1084" w:rsidRPr="000A1084" w:rsidRDefault="000A1084" w:rsidP="000A1084">
      <w:pPr>
        <w:rPr>
          <w:rFonts w:ascii="Times New Roman" w:hAnsi="Times New Roman"/>
          <w:sz w:val="24"/>
        </w:rPr>
      </w:pPr>
    </w:p>
    <w:p w14:paraId="11FA390A" w14:textId="77777777" w:rsidR="000A1084" w:rsidRPr="000A1084" w:rsidRDefault="000A1084" w:rsidP="000A1084">
      <w:pPr>
        <w:rPr>
          <w:rFonts w:ascii="Times New Roman" w:hAnsi="Times New Roman"/>
          <w:sz w:val="24"/>
        </w:rPr>
      </w:pPr>
    </w:p>
    <w:p w14:paraId="6ECCA402" w14:textId="77777777" w:rsidR="000A1084" w:rsidRPr="000A1084" w:rsidRDefault="000A1084" w:rsidP="000A1084">
      <w:pPr>
        <w:rPr>
          <w:rFonts w:ascii="Times New Roman" w:hAnsi="Times New Roman"/>
          <w:sz w:val="24"/>
        </w:rPr>
      </w:pPr>
    </w:p>
    <w:p w14:paraId="577E22AC" w14:textId="77777777" w:rsidR="000A1084" w:rsidRPr="000A1084" w:rsidRDefault="000A1084" w:rsidP="000A1084">
      <w:pPr>
        <w:rPr>
          <w:rFonts w:ascii="Times New Roman" w:hAnsi="Times New Roman"/>
          <w:sz w:val="24"/>
        </w:rPr>
      </w:pPr>
    </w:p>
    <w:p w14:paraId="66205000" w14:textId="77777777" w:rsidR="000A1084" w:rsidRPr="000A1084" w:rsidRDefault="000A1084" w:rsidP="000A1084">
      <w:pPr>
        <w:rPr>
          <w:rFonts w:ascii="Times New Roman" w:hAnsi="Times New Roman"/>
          <w:sz w:val="24"/>
        </w:rPr>
      </w:pPr>
    </w:p>
    <w:p w14:paraId="12D2BF64" w14:textId="77777777" w:rsidR="000A1084" w:rsidRPr="000A1084" w:rsidRDefault="000A1084" w:rsidP="000A1084">
      <w:pPr>
        <w:rPr>
          <w:rFonts w:ascii="Times New Roman" w:hAnsi="Times New Roman"/>
          <w:sz w:val="24"/>
        </w:rPr>
      </w:pPr>
    </w:p>
    <w:p w14:paraId="70DD186D" w14:textId="77777777" w:rsidR="000A1084" w:rsidRPr="000A1084" w:rsidRDefault="000A1084" w:rsidP="000A1084">
      <w:pPr>
        <w:rPr>
          <w:rFonts w:ascii="Times New Roman" w:hAnsi="Times New Roman"/>
          <w:sz w:val="24"/>
        </w:rPr>
      </w:pPr>
    </w:p>
    <w:p w14:paraId="10485D38" w14:textId="77777777" w:rsidR="000A1084" w:rsidRPr="000A1084" w:rsidRDefault="000A1084" w:rsidP="000A1084">
      <w:pPr>
        <w:rPr>
          <w:rFonts w:ascii="Times New Roman" w:hAnsi="Times New Roman"/>
          <w:sz w:val="24"/>
        </w:rPr>
      </w:pPr>
    </w:p>
    <w:p w14:paraId="2D7A15CA" w14:textId="77777777" w:rsidR="000A1084" w:rsidRPr="000A1084" w:rsidRDefault="000A1084" w:rsidP="000A1084">
      <w:pPr>
        <w:rPr>
          <w:rFonts w:ascii="Times New Roman" w:hAnsi="Times New Roman"/>
          <w:sz w:val="24"/>
        </w:rPr>
      </w:pPr>
    </w:p>
    <w:p w14:paraId="5D488F55" w14:textId="77777777" w:rsidR="000A1084" w:rsidRPr="000A1084" w:rsidRDefault="000A1084" w:rsidP="000A1084">
      <w:pPr>
        <w:rPr>
          <w:rFonts w:ascii="Times New Roman" w:hAnsi="Times New Roman"/>
          <w:sz w:val="24"/>
        </w:rPr>
      </w:pPr>
    </w:p>
    <w:p w14:paraId="420F14D3" w14:textId="77777777" w:rsidR="000A1084" w:rsidRPr="000A1084" w:rsidRDefault="000A1084" w:rsidP="000A1084">
      <w:pPr>
        <w:rPr>
          <w:rFonts w:ascii="Times New Roman" w:hAnsi="Times New Roman"/>
          <w:sz w:val="24"/>
        </w:rPr>
      </w:pPr>
    </w:p>
    <w:p w14:paraId="7E8CCCA2" w14:textId="77777777" w:rsidR="000A1084" w:rsidRPr="000A1084" w:rsidRDefault="000A1084" w:rsidP="000A1084">
      <w:pPr>
        <w:rPr>
          <w:rFonts w:ascii="Times New Roman" w:hAnsi="Times New Roman"/>
          <w:sz w:val="24"/>
        </w:rPr>
      </w:pPr>
    </w:p>
    <w:p w14:paraId="02FB6575" w14:textId="77777777" w:rsidR="000A1084" w:rsidRPr="000A1084" w:rsidRDefault="000A1084" w:rsidP="000A1084">
      <w:pPr>
        <w:rPr>
          <w:rFonts w:ascii="Times New Roman" w:hAnsi="Times New Roman"/>
          <w:sz w:val="24"/>
        </w:rPr>
      </w:pPr>
    </w:p>
    <w:p w14:paraId="3EEB9EF6" w14:textId="77777777" w:rsidR="000A1084" w:rsidRPr="000A1084" w:rsidRDefault="000A1084" w:rsidP="000A1084">
      <w:pPr>
        <w:rPr>
          <w:rFonts w:ascii="Times New Roman" w:hAnsi="Times New Roman"/>
          <w:sz w:val="24"/>
        </w:rPr>
      </w:pPr>
    </w:p>
    <w:p w14:paraId="184105FD" w14:textId="77777777" w:rsidR="000A1084" w:rsidRPr="000A1084" w:rsidRDefault="000A1084" w:rsidP="000A1084">
      <w:pPr>
        <w:rPr>
          <w:rFonts w:ascii="Times New Roman" w:hAnsi="Times New Roman"/>
          <w:sz w:val="24"/>
        </w:rPr>
      </w:pPr>
    </w:p>
    <w:p w14:paraId="45E9A4E1" w14:textId="77777777" w:rsidR="000A1084" w:rsidRPr="000A1084" w:rsidRDefault="000A1084" w:rsidP="000A1084">
      <w:pPr>
        <w:rPr>
          <w:rFonts w:ascii="Times New Roman" w:hAnsi="Times New Roman"/>
          <w:sz w:val="24"/>
        </w:rPr>
      </w:pPr>
    </w:p>
    <w:p w14:paraId="231F302E" w14:textId="77777777" w:rsidR="000A1084" w:rsidRPr="000A1084" w:rsidRDefault="000A1084" w:rsidP="000A1084">
      <w:pPr>
        <w:rPr>
          <w:rFonts w:ascii="Times New Roman" w:hAnsi="Times New Roman"/>
          <w:sz w:val="24"/>
        </w:rPr>
      </w:pPr>
    </w:p>
    <w:p w14:paraId="482137E5" w14:textId="77777777" w:rsidR="000A1084" w:rsidRPr="000A1084" w:rsidRDefault="000A1084" w:rsidP="000A1084">
      <w:pPr>
        <w:rPr>
          <w:rFonts w:ascii="Times New Roman" w:hAnsi="Times New Roman"/>
          <w:sz w:val="24"/>
        </w:rPr>
      </w:pPr>
    </w:p>
    <w:p w14:paraId="2EDCB493" w14:textId="77777777" w:rsidR="000A1084" w:rsidRPr="000A1084" w:rsidRDefault="000A1084" w:rsidP="000A1084">
      <w:pPr>
        <w:rPr>
          <w:rFonts w:ascii="Times New Roman" w:hAnsi="Times New Roman"/>
          <w:sz w:val="24"/>
        </w:rPr>
      </w:pPr>
    </w:p>
    <w:p w14:paraId="2CB6E8CD" w14:textId="77777777" w:rsidR="000A1084" w:rsidRPr="000A1084" w:rsidRDefault="000A1084" w:rsidP="000A1084">
      <w:pPr>
        <w:rPr>
          <w:rFonts w:ascii="Times New Roman" w:hAnsi="Times New Roman"/>
          <w:sz w:val="24"/>
        </w:rPr>
      </w:pPr>
    </w:p>
    <w:p w14:paraId="2AABACB5" w14:textId="77777777" w:rsidR="000A1084" w:rsidRPr="000A1084" w:rsidRDefault="000A1084" w:rsidP="000A1084">
      <w:pPr>
        <w:rPr>
          <w:rFonts w:ascii="Times New Roman" w:hAnsi="Times New Roman"/>
          <w:sz w:val="24"/>
        </w:rPr>
      </w:pPr>
    </w:p>
    <w:p w14:paraId="779687DB" w14:textId="77777777" w:rsidR="000A1084" w:rsidRPr="000A1084" w:rsidRDefault="000A1084" w:rsidP="000A1084">
      <w:pPr>
        <w:rPr>
          <w:rFonts w:ascii="Times New Roman" w:hAnsi="Times New Roman"/>
          <w:sz w:val="24"/>
        </w:rPr>
      </w:pPr>
    </w:p>
    <w:p w14:paraId="0D3FA32A" w14:textId="59F7E868" w:rsidR="000A1084" w:rsidRPr="000A1084" w:rsidRDefault="000A1084" w:rsidP="000A1084">
      <w:pPr>
        <w:rPr>
          <w:rFonts w:ascii="Times New Roman" w:hAnsi="Times New Roman"/>
          <w:sz w:val="24"/>
        </w:rPr>
      </w:pPr>
    </w:p>
    <w:sectPr w:rsidR="000A1084" w:rsidRPr="000A1084" w:rsidSect="00132FA0">
      <w:pgSz w:w="11906" w:h="16838"/>
      <w:pgMar w:top="743" w:right="849" w:bottom="856" w:left="148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1AF6CB" w14:textId="77777777" w:rsidR="00223D9D" w:rsidRDefault="00223D9D">
      <w:r>
        <w:separator/>
      </w:r>
    </w:p>
  </w:endnote>
  <w:endnote w:type="continuationSeparator" w:id="0">
    <w:p w14:paraId="51D72F31" w14:textId="77777777" w:rsidR="00223D9D" w:rsidRDefault="00223D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Peterburg">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41689" w14:textId="77777777" w:rsidR="00484B5B" w:rsidRDefault="00484B5B" w:rsidP="00D3623C">
    <w:pPr>
      <w:pStyle w:val="ab"/>
      <w:framePr w:wrap="around" w:vAnchor="text" w:hAnchor="margin" w:xAlign="center" w:y="1"/>
      <w:rPr>
        <w:rStyle w:val="ad"/>
      </w:rPr>
    </w:pPr>
    <w:r>
      <w:rPr>
        <w:rStyle w:val="ad"/>
      </w:rPr>
      <w:fldChar w:fldCharType="begin"/>
    </w:r>
    <w:r>
      <w:rPr>
        <w:rStyle w:val="ad"/>
      </w:rPr>
      <w:instrText xml:space="preserve">PAGE  </w:instrText>
    </w:r>
    <w:r>
      <w:rPr>
        <w:rStyle w:val="ad"/>
      </w:rPr>
      <w:fldChar w:fldCharType="end"/>
    </w:r>
  </w:p>
  <w:p w14:paraId="33E1423D" w14:textId="77777777" w:rsidR="00484B5B" w:rsidRDefault="00484B5B" w:rsidP="006B1050">
    <w:pPr>
      <w:pStyle w:val="ab"/>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2899598"/>
      <w:docPartObj>
        <w:docPartGallery w:val="Page Numbers (Bottom of Page)"/>
        <w:docPartUnique/>
      </w:docPartObj>
    </w:sdtPr>
    <w:sdtEndPr/>
    <w:sdtContent>
      <w:p w14:paraId="1AF027C8" w14:textId="11857E16" w:rsidR="00484B5B" w:rsidRDefault="00484B5B">
        <w:pPr>
          <w:pStyle w:val="ab"/>
          <w:jc w:val="right"/>
        </w:pPr>
        <w:r>
          <w:fldChar w:fldCharType="begin"/>
        </w:r>
        <w:r>
          <w:instrText>PAGE   \* MERGEFORMAT</w:instrText>
        </w:r>
        <w:r>
          <w:fldChar w:fldCharType="separate"/>
        </w:r>
        <w:r w:rsidR="009F3FB8">
          <w:rPr>
            <w:noProof/>
          </w:rPr>
          <w:t>6</w:t>
        </w:r>
        <w:r>
          <w:fldChar w:fldCharType="end"/>
        </w:r>
      </w:p>
    </w:sdtContent>
  </w:sdt>
  <w:p w14:paraId="3998E3B2" w14:textId="77777777" w:rsidR="00484B5B" w:rsidRDefault="00484B5B">
    <w:pPr>
      <w:pStyle w:val="ab"/>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5285265"/>
      <w:docPartObj>
        <w:docPartGallery w:val="Page Numbers (Bottom of Page)"/>
        <w:docPartUnique/>
      </w:docPartObj>
    </w:sdtPr>
    <w:sdtEndPr/>
    <w:sdtContent>
      <w:p w14:paraId="07204646" w14:textId="3B141EB2" w:rsidR="00370540" w:rsidRDefault="00370540">
        <w:pPr>
          <w:pStyle w:val="ab"/>
          <w:jc w:val="right"/>
        </w:pPr>
        <w:r>
          <w:fldChar w:fldCharType="begin"/>
        </w:r>
        <w:r>
          <w:instrText>PAGE   \* MERGEFORMAT</w:instrText>
        </w:r>
        <w:r>
          <w:fldChar w:fldCharType="separate"/>
        </w:r>
        <w:r w:rsidR="0058044A">
          <w:rPr>
            <w:noProof/>
          </w:rPr>
          <w:t>22</w:t>
        </w:r>
        <w:r>
          <w:fldChar w:fldCharType="end"/>
        </w:r>
      </w:p>
    </w:sdtContent>
  </w:sdt>
  <w:p w14:paraId="37B3C884" w14:textId="77777777" w:rsidR="00370540" w:rsidRDefault="00370540">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826C3F" w14:textId="77777777" w:rsidR="00223D9D" w:rsidRDefault="00223D9D">
      <w:r>
        <w:separator/>
      </w:r>
    </w:p>
  </w:footnote>
  <w:footnote w:type="continuationSeparator" w:id="0">
    <w:p w14:paraId="41E6F6B5" w14:textId="77777777" w:rsidR="00223D9D" w:rsidRDefault="00223D9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4.45pt;height:30.25pt;visibility:visible;mso-wrap-style:square" o:bullet="t">
        <v:imagedata r:id="rId1" o:title=""/>
      </v:shape>
    </w:pict>
  </w:numPicBullet>
  <w:abstractNum w:abstractNumId="0" w15:restartNumberingAfterBreak="0">
    <w:nsid w:val="00000028"/>
    <w:multiLevelType w:val="multilevel"/>
    <w:tmpl w:val="98928374"/>
    <w:name w:val="WW8Num41"/>
    <w:lvl w:ilvl="0">
      <w:start w:val="1"/>
      <w:numFmt w:val="decimal"/>
      <w:lvlText w:val="%1)"/>
      <w:lvlJc w:val="left"/>
      <w:pPr>
        <w:tabs>
          <w:tab w:val="num" w:pos="0"/>
        </w:tabs>
        <w:ind w:left="720" w:hanging="360"/>
      </w:pPr>
      <w:rPr>
        <w:color w:val="auto"/>
      </w:rPr>
    </w:lvl>
    <w:lvl w:ilvl="1">
      <w:start w:val="2"/>
      <w:numFmt w:val="decimal"/>
      <w:lvlText w:val="%1.%2."/>
      <w:lvlJc w:val="left"/>
      <w:pPr>
        <w:tabs>
          <w:tab w:val="num" w:pos="0"/>
        </w:tabs>
        <w:ind w:left="943" w:hanging="540"/>
      </w:pPr>
      <w:rPr>
        <w:rFonts w:hint="default"/>
      </w:rPr>
    </w:lvl>
    <w:lvl w:ilvl="2">
      <w:start w:val="1"/>
      <w:numFmt w:val="decimal"/>
      <w:lvlText w:val="%1.%2.%3."/>
      <w:lvlJc w:val="left"/>
      <w:pPr>
        <w:tabs>
          <w:tab w:val="num" w:pos="0"/>
        </w:tabs>
        <w:ind w:left="1166" w:hanging="720"/>
      </w:pPr>
      <w:rPr>
        <w:rFonts w:hint="default"/>
      </w:rPr>
    </w:lvl>
    <w:lvl w:ilvl="3">
      <w:start w:val="1"/>
      <w:numFmt w:val="decimal"/>
      <w:lvlText w:val="%1.%2.%3.%4."/>
      <w:lvlJc w:val="left"/>
      <w:pPr>
        <w:tabs>
          <w:tab w:val="num" w:pos="0"/>
        </w:tabs>
        <w:ind w:left="1209" w:hanging="720"/>
      </w:pPr>
      <w:rPr>
        <w:rFonts w:hint="default"/>
      </w:rPr>
    </w:lvl>
    <w:lvl w:ilvl="4">
      <w:start w:val="1"/>
      <w:numFmt w:val="decimal"/>
      <w:lvlText w:val="%1.%2.%3.%4.%5."/>
      <w:lvlJc w:val="left"/>
      <w:pPr>
        <w:tabs>
          <w:tab w:val="num" w:pos="0"/>
        </w:tabs>
        <w:ind w:left="1612" w:hanging="1080"/>
      </w:pPr>
      <w:rPr>
        <w:rFonts w:hint="default"/>
      </w:rPr>
    </w:lvl>
    <w:lvl w:ilvl="5">
      <w:start w:val="1"/>
      <w:numFmt w:val="decimal"/>
      <w:lvlText w:val="%1.%2.%3.%4.%5.%6."/>
      <w:lvlJc w:val="left"/>
      <w:pPr>
        <w:tabs>
          <w:tab w:val="num" w:pos="0"/>
        </w:tabs>
        <w:ind w:left="1655" w:hanging="1080"/>
      </w:pPr>
      <w:rPr>
        <w:rFonts w:hint="default"/>
      </w:rPr>
    </w:lvl>
    <w:lvl w:ilvl="6">
      <w:start w:val="1"/>
      <w:numFmt w:val="decimal"/>
      <w:lvlText w:val="%1.%2.%3.%4.%5.%6.%7."/>
      <w:lvlJc w:val="left"/>
      <w:pPr>
        <w:tabs>
          <w:tab w:val="num" w:pos="0"/>
        </w:tabs>
        <w:ind w:left="2058" w:hanging="1440"/>
      </w:pPr>
      <w:rPr>
        <w:rFonts w:hint="default"/>
      </w:rPr>
    </w:lvl>
    <w:lvl w:ilvl="7">
      <w:start w:val="1"/>
      <w:numFmt w:val="decimal"/>
      <w:lvlText w:val="%1.%2.%3.%4.%5.%6.%7.%8."/>
      <w:lvlJc w:val="left"/>
      <w:pPr>
        <w:tabs>
          <w:tab w:val="num" w:pos="0"/>
        </w:tabs>
        <w:ind w:left="2101" w:hanging="1440"/>
      </w:pPr>
      <w:rPr>
        <w:rFonts w:hint="default"/>
      </w:rPr>
    </w:lvl>
    <w:lvl w:ilvl="8">
      <w:start w:val="1"/>
      <w:numFmt w:val="decimal"/>
      <w:lvlText w:val="%1.%2.%3.%4.%5.%6.%7.%8.%9."/>
      <w:lvlJc w:val="left"/>
      <w:pPr>
        <w:tabs>
          <w:tab w:val="num" w:pos="0"/>
        </w:tabs>
        <w:ind w:left="2504" w:hanging="1800"/>
      </w:pPr>
      <w:rPr>
        <w:rFonts w:hint="default"/>
      </w:rPr>
    </w:lvl>
  </w:abstractNum>
  <w:abstractNum w:abstractNumId="1" w15:restartNumberingAfterBreak="0">
    <w:nsid w:val="032250B5"/>
    <w:multiLevelType w:val="multilevel"/>
    <w:tmpl w:val="72B89184"/>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3"/>
      <w:numFmt w:val="decimal"/>
      <w:lvlText w:val="1.7.%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D39D2"/>
    <w:multiLevelType w:val="hybridMultilevel"/>
    <w:tmpl w:val="F08A7F60"/>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3EC13BC"/>
    <w:multiLevelType w:val="hybridMultilevel"/>
    <w:tmpl w:val="73A286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57C0936"/>
    <w:multiLevelType w:val="hybridMultilevel"/>
    <w:tmpl w:val="3F749B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922188D"/>
    <w:multiLevelType w:val="hybridMultilevel"/>
    <w:tmpl w:val="03FC1840"/>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9B755DD"/>
    <w:multiLevelType w:val="hybridMultilevel"/>
    <w:tmpl w:val="A7AC1A8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D5B7B34"/>
    <w:multiLevelType w:val="hybridMultilevel"/>
    <w:tmpl w:val="A464010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F1A1A9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1C73AFB"/>
    <w:multiLevelType w:val="hybridMultilevel"/>
    <w:tmpl w:val="C1F43248"/>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88962C9"/>
    <w:multiLevelType w:val="hybridMultilevel"/>
    <w:tmpl w:val="2C60C1C0"/>
    <w:lvl w:ilvl="0" w:tplc="022EE8FA">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99763FC"/>
    <w:multiLevelType w:val="hybridMultilevel"/>
    <w:tmpl w:val="7304FC80"/>
    <w:lvl w:ilvl="0" w:tplc="F3C6A99E">
      <w:start w:val="1"/>
      <w:numFmt w:val="bullet"/>
      <w:lvlText w:val="–"/>
      <w:lvlJc w:val="left"/>
      <w:pPr>
        <w:ind w:left="1429" w:hanging="360"/>
      </w:pPr>
      <w:rPr>
        <w:rFonts w:ascii="Times New Roman" w:eastAsia="Times New Roman" w:hAnsi="Times New Roman" w:hint="default"/>
        <w:color w:val="auto"/>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A600277"/>
    <w:multiLevelType w:val="hybridMultilevel"/>
    <w:tmpl w:val="47A28FC8"/>
    <w:lvl w:ilvl="0" w:tplc="FFAE4DEE">
      <w:start w:val="1"/>
      <w:numFmt w:val="bullet"/>
      <w:lvlText w:val=""/>
      <w:lvlJc w:val="left"/>
      <w:pPr>
        <w:ind w:left="1287" w:hanging="360"/>
      </w:pPr>
      <w:rPr>
        <w:rFonts w:ascii="Symbol" w:eastAsia="Symbol" w:hAnsi="Symbol" w:hint="default"/>
        <w:w w:val="99"/>
        <w:sz w:val="26"/>
        <w:szCs w:val="26"/>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D16060D"/>
    <w:multiLevelType w:val="multilevel"/>
    <w:tmpl w:val="A452771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3TimesNewRoman14"/>
      <w:lvlText w:val="%1.%2.%3."/>
      <w:lvlJc w:val="left"/>
      <w:pPr>
        <w:ind w:left="1224" w:hanging="504"/>
      </w:pPr>
      <w:rPr>
        <w:rFonts w:hint="default"/>
      </w:rPr>
    </w:lvl>
    <w:lvl w:ilvl="3">
      <w:start w:val="1"/>
      <w:numFmt w:val="decimal"/>
      <w:lvlText w:val="1.1.4.%1."/>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DFF6A88"/>
    <w:multiLevelType w:val="hybridMultilevel"/>
    <w:tmpl w:val="785273EC"/>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ECB06AC"/>
    <w:multiLevelType w:val="hybridMultilevel"/>
    <w:tmpl w:val="500A1D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54576F4"/>
    <w:multiLevelType w:val="multilevel"/>
    <w:tmpl w:val="17B2772A"/>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7.%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6107988"/>
    <w:multiLevelType w:val="hybridMultilevel"/>
    <w:tmpl w:val="6FAC77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A2A54F5"/>
    <w:multiLevelType w:val="hybridMultilevel"/>
    <w:tmpl w:val="15ACA6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BD678F0"/>
    <w:multiLevelType w:val="hybridMultilevel"/>
    <w:tmpl w:val="DE3AFB58"/>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D3F7797"/>
    <w:multiLevelType w:val="multilevel"/>
    <w:tmpl w:val="A4FABA8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6.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DAF5094"/>
    <w:multiLevelType w:val="hybridMultilevel"/>
    <w:tmpl w:val="384043BA"/>
    <w:lvl w:ilvl="0" w:tplc="1F88185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350B251A"/>
    <w:multiLevelType w:val="hybridMultilevel"/>
    <w:tmpl w:val="416C34B6"/>
    <w:lvl w:ilvl="0" w:tplc="04190001">
      <w:start w:val="1"/>
      <w:numFmt w:val="bullet"/>
      <w:lvlText w:val=""/>
      <w:lvlJc w:val="left"/>
      <w:pPr>
        <w:ind w:left="1290" w:hanging="360"/>
      </w:pPr>
      <w:rPr>
        <w:rFonts w:ascii="Symbol" w:hAnsi="Symbol" w:hint="default"/>
      </w:rPr>
    </w:lvl>
    <w:lvl w:ilvl="1" w:tplc="04190003" w:tentative="1">
      <w:start w:val="1"/>
      <w:numFmt w:val="bullet"/>
      <w:lvlText w:val="o"/>
      <w:lvlJc w:val="left"/>
      <w:pPr>
        <w:ind w:left="2010" w:hanging="360"/>
      </w:pPr>
      <w:rPr>
        <w:rFonts w:ascii="Courier New" w:hAnsi="Courier New" w:cs="Courier New" w:hint="default"/>
      </w:rPr>
    </w:lvl>
    <w:lvl w:ilvl="2" w:tplc="04190005" w:tentative="1">
      <w:start w:val="1"/>
      <w:numFmt w:val="bullet"/>
      <w:lvlText w:val=""/>
      <w:lvlJc w:val="left"/>
      <w:pPr>
        <w:ind w:left="2730" w:hanging="360"/>
      </w:pPr>
      <w:rPr>
        <w:rFonts w:ascii="Wingdings" w:hAnsi="Wingdings" w:hint="default"/>
      </w:rPr>
    </w:lvl>
    <w:lvl w:ilvl="3" w:tplc="04190001" w:tentative="1">
      <w:start w:val="1"/>
      <w:numFmt w:val="bullet"/>
      <w:lvlText w:val=""/>
      <w:lvlJc w:val="left"/>
      <w:pPr>
        <w:ind w:left="3450" w:hanging="360"/>
      </w:pPr>
      <w:rPr>
        <w:rFonts w:ascii="Symbol" w:hAnsi="Symbol" w:hint="default"/>
      </w:rPr>
    </w:lvl>
    <w:lvl w:ilvl="4" w:tplc="04190003" w:tentative="1">
      <w:start w:val="1"/>
      <w:numFmt w:val="bullet"/>
      <w:lvlText w:val="o"/>
      <w:lvlJc w:val="left"/>
      <w:pPr>
        <w:ind w:left="4170" w:hanging="360"/>
      </w:pPr>
      <w:rPr>
        <w:rFonts w:ascii="Courier New" w:hAnsi="Courier New" w:cs="Courier New" w:hint="default"/>
      </w:rPr>
    </w:lvl>
    <w:lvl w:ilvl="5" w:tplc="04190005" w:tentative="1">
      <w:start w:val="1"/>
      <w:numFmt w:val="bullet"/>
      <w:lvlText w:val=""/>
      <w:lvlJc w:val="left"/>
      <w:pPr>
        <w:ind w:left="4890" w:hanging="360"/>
      </w:pPr>
      <w:rPr>
        <w:rFonts w:ascii="Wingdings" w:hAnsi="Wingdings" w:hint="default"/>
      </w:rPr>
    </w:lvl>
    <w:lvl w:ilvl="6" w:tplc="04190001" w:tentative="1">
      <w:start w:val="1"/>
      <w:numFmt w:val="bullet"/>
      <w:lvlText w:val=""/>
      <w:lvlJc w:val="left"/>
      <w:pPr>
        <w:ind w:left="5610" w:hanging="360"/>
      </w:pPr>
      <w:rPr>
        <w:rFonts w:ascii="Symbol" w:hAnsi="Symbol" w:hint="default"/>
      </w:rPr>
    </w:lvl>
    <w:lvl w:ilvl="7" w:tplc="04190003" w:tentative="1">
      <w:start w:val="1"/>
      <w:numFmt w:val="bullet"/>
      <w:lvlText w:val="o"/>
      <w:lvlJc w:val="left"/>
      <w:pPr>
        <w:ind w:left="6330" w:hanging="360"/>
      </w:pPr>
      <w:rPr>
        <w:rFonts w:ascii="Courier New" w:hAnsi="Courier New" w:cs="Courier New" w:hint="default"/>
      </w:rPr>
    </w:lvl>
    <w:lvl w:ilvl="8" w:tplc="04190005" w:tentative="1">
      <w:start w:val="1"/>
      <w:numFmt w:val="bullet"/>
      <w:lvlText w:val=""/>
      <w:lvlJc w:val="left"/>
      <w:pPr>
        <w:ind w:left="7050" w:hanging="360"/>
      </w:pPr>
      <w:rPr>
        <w:rFonts w:ascii="Wingdings" w:hAnsi="Wingdings" w:hint="default"/>
      </w:rPr>
    </w:lvl>
  </w:abstractNum>
  <w:abstractNum w:abstractNumId="23" w15:restartNumberingAfterBreak="0">
    <w:nsid w:val="37F60934"/>
    <w:multiLevelType w:val="hybridMultilevel"/>
    <w:tmpl w:val="67A001DC"/>
    <w:lvl w:ilvl="0" w:tplc="338A7F8C">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AAD3E38"/>
    <w:multiLevelType w:val="hybridMultilevel"/>
    <w:tmpl w:val="EB907FB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3DF4085D"/>
    <w:multiLevelType w:val="hybridMultilevel"/>
    <w:tmpl w:val="2F82198A"/>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00E0E80"/>
    <w:multiLevelType w:val="hybridMultilevel"/>
    <w:tmpl w:val="F3081F6A"/>
    <w:lvl w:ilvl="0" w:tplc="04190001">
      <w:start w:val="1"/>
      <w:numFmt w:val="bullet"/>
      <w:lvlText w:val=""/>
      <w:lvlJc w:val="left"/>
      <w:pPr>
        <w:ind w:left="1293" w:hanging="360"/>
      </w:pPr>
      <w:rPr>
        <w:rFonts w:ascii="Symbol" w:hAnsi="Symbol" w:hint="default"/>
      </w:rPr>
    </w:lvl>
    <w:lvl w:ilvl="1" w:tplc="04190003" w:tentative="1">
      <w:start w:val="1"/>
      <w:numFmt w:val="bullet"/>
      <w:lvlText w:val="o"/>
      <w:lvlJc w:val="left"/>
      <w:pPr>
        <w:ind w:left="2013" w:hanging="360"/>
      </w:pPr>
      <w:rPr>
        <w:rFonts w:ascii="Courier New" w:hAnsi="Courier New" w:cs="Courier New" w:hint="default"/>
      </w:rPr>
    </w:lvl>
    <w:lvl w:ilvl="2" w:tplc="04190005" w:tentative="1">
      <w:start w:val="1"/>
      <w:numFmt w:val="bullet"/>
      <w:lvlText w:val=""/>
      <w:lvlJc w:val="left"/>
      <w:pPr>
        <w:ind w:left="2733" w:hanging="360"/>
      </w:pPr>
      <w:rPr>
        <w:rFonts w:ascii="Wingdings" w:hAnsi="Wingdings" w:hint="default"/>
      </w:rPr>
    </w:lvl>
    <w:lvl w:ilvl="3" w:tplc="04190001" w:tentative="1">
      <w:start w:val="1"/>
      <w:numFmt w:val="bullet"/>
      <w:lvlText w:val=""/>
      <w:lvlJc w:val="left"/>
      <w:pPr>
        <w:ind w:left="3453" w:hanging="360"/>
      </w:pPr>
      <w:rPr>
        <w:rFonts w:ascii="Symbol" w:hAnsi="Symbol" w:hint="default"/>
      </w:rPr>
    </w:lvl>
    <w:lvl w:ilvl="4" w:tplc="04190003" w:tentative="1">
      <w:start w:val="1"/>
      <w:numFmt w:val="bullet"/>
      <w:lvlText w:val="o"/>
      <w:lvlJc w:val="left"/>
      <w:pPr>
        <w:ind w:left="4173" w:hanging="360"/>
      </w:pPr>
      <w:rPr>
        <w:rFonts w:ascii="Courier New" w:hAnsi="Courier New" w:cs="Courier New" w:hint="default"/>
      </w:rPr>
    </w:lvl>
    <w:lvl w:ilvl="5" w:tplc="04190005" w:tentative="1">
      <w:start w:val="1"/>
      <w:numFmt w:val="bullet"/>
      <w:lvlText w:val=""/>
      <w:lvlJc w:val="left"/>
      <w:pPr>
        <w:ind w:left="4893" w:hanging="360"/>
      </w:pPr>
      <w:rPr>
        <w:rFonts w:ascii="Wingdings" w:hAnsi="Wingdings" w:hint="default"/>
      </w:rPr>
    </w:lvl>
    <w:lvl w:ilvl="6" w:tplc="04190001" w:tentative="1">
      <w:start w:val="1"/>
      <w:numFmt w:val="bullet"/>
      <w:lvlText w:val=""/>
      <w:lvlJc w:val="left"/>
      <w:pPr>
        <w:ind w:left="5613" w:hanging="360"/>
      </w:pPr>
      <w:rPr>
        <w:rFonts w:ascii="Symbol" w:hAnsi="Symbol" w:hint="default"/>
      </w:rPr>
    </w:lvl>
    <w:lvl w:ilvl="7" w:tplc="04190003" w:tentative="1">
      <w:start w:val="1"/>
      <w:numFmt w:val="bullet"/>
      <w:lvlText w:val="o"/>
      <w:lvlJc w:val="left"/>
      <w:pPr>
        <w:ind w:left="6333" w:hanging="360"/>
      </w:pPr>
      <w:rPr>
        <w:rFonts w:ascii="Courier New" w:hAnsi="Courier New" w:cs="Courier New" w:hint="default"/>
      </w:rPr>
    </w:lvl>
    <w:lvl w:ilvl="8" w:tplc="04190005" w:tentative="1">
      <w:start w:val="1"/>
      <w:numFmt w:val="bullet"/>
      <w:lvlText w:val=""/>
      <w:lvlJc w:val="left"/>
      <w:pPr>
        <w:ind w:left="7053" w:hanging="360"/>
      </w:pPr>
      <w:rPr>
        <w:rFonts w:ascii="Wingdings" w:hAnsi="Wingdings" w:hint="default"/>
      </w:rPr>
    </w:lvl>
  </w:abstractNum>
  <w:abstractNum w:abstractNumId="27" w15:restartNumberingAfterBreak="0">
    <w:nsid w:val="403D31E9"/>
    <w:multiLevelType w:val="hybridMultilevel"/>
    <w:tmpl w:val="E4F4E6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422831D1"/>
    <w:multiLevelType w:val="hybridMultilevel"/>
    <w:tmpl w:val="94BC59E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59778CC"/>
    <w:multiLevelType w:val="hybridMultilevel"/>
    <w:tmpl w:val="8D684538"/>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8412E5C"/>
    <w:multiLevelType w:val="hybridMultilevel"/>
    <w:tmpl w:val="8BB0428E"/>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85F2049"/>
    <w:multiLevelType w:val="hybridMultilevel"/>
    <w:tmpl w:val="AD728510"/>
    <w:lvl w:ilvl="0" w:tplc="04190017">
      <w:start w:val="1"/>
      <w:numFmt w:val="lowerLetter"/>
      <w:lvlText w:val="%1)"/>
      <w:lvlJc w:val="left"/>
      <w:pPr>
        <w:ind w:left="1290" w:hanging="360"/>
      </w:pPr>
    </w:lvl>
    <w:lvl w:ilvl="1" w:tplc="04190019" w:tentative="1">
      <w:start w:val="1"/>
      <w:numFmt w:val="lowerLetter"/>
      <w:lvlText w:val="%2."/>
      <w:lvlJc w:val="left"/>
      <w:pPr>
        <w:ind w:left="2010" w:hanging="360"/>
      </w:pPr>
    </w:lvl>
    <w:lvl w:ilvl="2" w:tplc="0419001B" w:tentative="1">
      <w:start w:val="1"/>
      <w:numFmt w:val="lowerRoman"/>
      <w:lvlText w:val="%3."/>
      <w:lvlJc w:val="right"/>
      <w:pPr>
        <w:ind w:left="2730" w:hanging="180"/>
      </w:pPr>
    </w:lvl>
    <w:lvl w:ilvl="3" w:tplc="0419000F" w:tentative="1">
      <w:start w:val="1"/>
      <w:numFmt w:val="decimal"/>
      <w:lvlText w:val="%4."/>
      <w:lvlJc w:val="left"/>
      <w:pPr>
        <w:ind w:left="3450" w:hanging="360"/>
      </w:pPr>
    </w:lvl>
    <w:lvl w:ilvl="4" w:tplc="04190019" w:tentative="1">
      <w:start w:val="1"/>
      <w:numFmt w:val="lowerLetter"/>
      <w:lvlText w:val="%5."/>
      <w:lvlJc w:val="left"/>
      <w:pPr>
        <w:ind w:left="4170" w:hanging="360"/>
      </w:pPr>
    </w:lvl>
    <w:lvl w:ilvl="5" w:tplc="0419001B" w:tentative="1">
      <w:start w:val="1"/>
      <w:numFmt w:val="lowerRoman"/>
      <w:lvlText w:val="%6."/>
      <w:lvlJc w:val="right"/>
      <w:pPr>
        <w:ind w:left="4890" w:hanging="180"/>
      </w:pPr>
    </w:lvl>
    <w:lvl w:ilvl="6" w:tplc="0419000F" w:tentative="1">
      <w:start w:val="1"/>
      <w:numFmt w:val="decimal"/>
      <w:lvlText w:val="%7."/>
      <w:lvlJc w:val="left"/>
      <w:pPr>
        <w:ind w:left="5610" w:hanging="360"/>
      </w:pPr>
    </w:lvl>
    <w:lvl w:ilvl="7" w:tplc="04190019" w:tentative="1">
      <w:start w:val="1"/>
      <w:numFmt w:val="lowerLetter"/>
      <w:lvlText w:val="%8."/>
      <w:lvlJc w:val="left"/>
      <w:pPr>
        <w:ind w:left="6330" w:hanging="360"/>
      </w:pPr>
    </w:lvl>
    <w:lvl w:ilvl="8" w:tplc="0419001B" w:tentative="1">
      <w:start w:val="1"/>
      <w:numFmt w:val="lowerRoman"/>
      <w:lvlText w:val="%9."/>
      <w:lvlJc w:val="right"/>
      <w:pPr>
        <w:ind w:left="7050" w:hanging="180"/>
      </w:pPr>
    </w:lvl>
  </w:abstractNum>
  <w:abstractNum w:abstractNumId="32" w15:restartNumberingAfterBreak="0">
    <w:nsid w:val="491025E5"/>
    <w:multiLevelType w:val="hybridMultilevel"/>
    <w:tmpl w:val="048228B4"/>
    <w:lvl w:ilvl="0" w:tplc="0419000F">
      <w:start w:val="1"/>
      <w:numFmt w:val="decimal"/>
      <w:lvlText w:val="%1."/>
      <w:lvlJc w:val="left"/>
      <w:pPr>
        <w:ind w:left="1493" w:hanging="360"/>
      </w:pPr>
    </w:lvl>
    <w:lvl w:ilvl="1" w:tplc="04190019" w:tentative="1">
      <w:start w:val="1"/>
      <w:numFmt w:val="lowerLetter"/>
      <w:lvlText w:val="%2."/>
      <w:lvlJc w:val="left"/>
      <w:pPr>
        <w:ind w:left="2213" w:hanging="360"/>
      </w:pPr>
    </w:lvl>
    <w:lvl w:ilvl="2" w:tplc="0419001B" w:tentative="1">
      <w:start w:val="1"/>
      <w:numFmt w:val="lowerRoman"/>
      <w:lvlText w:val="%3."/>
      <w:lvlJc w:val="right"/>
      <w:pPr>
        <w:ind w:left="2933" w:hanging="180"/>
      </w:pPr>
    </w:lvl>
    <w:lvl w:ilvl="3" w:tplc="0419000F" w:tentative="1">
      <w:start w:val="1"/>
      <w:numFmt w:val="decimal"/>
      <w:lvlText w:val="%4."/>
      <w:lvlJc w:val="left"/>
      <w:pPr>
        <w:ind w:left="3653" w:hanging="360"/>
      </w:pPr>
    </w:lvl>
    <w:lvl w:ilvl="4" w:tplc="04190019" w:tentative="1">
      <w:start w:val="1"/>
      <w:numFmt w:val="lowerLetter"/>
      <w:lvlText w:val="%5."/>
      <w:lvlJc w:val="left"/>
      <w:pPr>
        <w:ind w:left="4373" w:hanging="360"/>
      </w:pPr>
    </w:lvl>
    <w:lvl w:ilvl="5" w:tplc="0419001B" w:tentative="1">
      <w:start w:val="1"/>
      <w:numFmt w:val="lowerRoman"/>
      <w:lvlText w:val="%6."/>
      <w:lvlJc w:val="right"/>
      <w:pPr>
        <w:ind w:left="5093" w:hanging="180"/>
      </w:pPr>
    </w:lvl>
    <w:lvl w:ilvl="6" w:tplc="0419000F" w:tentative="1">
      <w:start w:val="1"/>
      <w:numFmt w:val="decimal"/>
      <w:lvlText w:val="%7."/>
      <w:lvlJc w:val="left"/>
      <w:pPr>
        <w:ind w:left="5813" w:hanging="360"/>
      </w:pPr>
    </w:lvl>
    <w:lvl w:ilvl="7" w:tplc="04190019" w:tentative="1">
      <w:start w:val="1"/>
      <w:numFmt w:val="lowerLetter"/>
      <w:lvlText w:val="%8."/>
      <w:lvlJc w:val="left"/>
      <w:pPr>
        <w:ind w:left="6533" w:hanging="360"/>
      </w:pPr>
    </w:lvl>
    <w:lvl w:ilvl="8" w:tplc="0419001B" w:tentative="1">
      <w:start w:val="1"/>
      <w:numFmt w:val="lowerRoman"/>
      <w:lvlText w:val="%9."/>
      <w:lvlJc w:val="right"/>
      <w:pPr>
        <w:ind w:left="7253" w:hanging="180"/>
      </w:pPr>
    </w:lvl>
  </w:abstractNum>
  <w:abstractNum w:abstractNumId="33" w15:restartNumberingAfterBreak="0">
    <w:nsid w:val="50854667"/>
    <w:multiLevelType w:val="multilevel"/>
    <w:tmpl w:val="3EC0A81E"/>
    <w:lvl w:ilvl="0">
      <w:start w:val="2"/>
      <w:numFmt w:val="decimal"/>
      <w:lvlText w:val="Статья %1."/>
      <w:lvlJc w:val="left"/>
      <w:pPr>
        <w:ind w:left="0" w:firstLine="0"/>
      </w:pPr>
      <w:rPr>
        <w:rFonts w:hint="default"/>
        <w:b w:val="0"/>
        <w:bCs w:val="0"/>
        <w:i w:val="0"/>
        <w:iCs w:val="0"/>
        <w:caps w:val="0"/>
        <w:smallCaps w:val="0"/>
        <w:strike w:val="0"/>
        <w:dstrike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123"/>
      <w:lvlText w:val="%2."/>
      <w:lvlJc w:val="left"/>
      <w:pPr>
        <w:ind w:left="0" w:firstLine="0"/>
      </w:pPr>
      <w:rPr>
        <w:rFonts w:hint="default"/>
      </w:rPr>
    </w:lvl>
    <w:lvl w:ilvl="2">
      <w:start w:val="1"/>
      <w:numFmt w:val="lowerLetter"/>
      <w:lvlText w:val="(%3)"/>
      <w:lvlJc w:val="left"/>
      <w:pPr>
        <w:ind w:left="720" w:hanging="432"/>
      </w:pPr>
      <w:rPr>
        <w:rFonts w:hint="default"/>
      </w:rPr>
    </w:lvl>
    <w:lvl w:ilvl="3">
      <w:start w:val="1"/>
      <w:numFmt w:val="lowerRoman"/>
      <w:lvlText w:val="(%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34" w15:restartNumberingAfterBreak="0">
    <w:nsid w:val="544F1303"/>
    <w:multiLevelType w:val="hybridMultilevel"/>
    <w:tmpl w:val="33521EB4"/>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C6F537D"/>
    <w:multiLevelType w:val="hybridMultilevel"/>
    <w:tmpl w:val="5CFEF1C0"/>
    <w:lvl w:ilvl="0" w:tplc="0419000F">
      <w:start w:val="1"/>
      <w:numFmt w:val="decimal"/>
      <w:lvlText w:val="%1."/>
      <w:lvlJc w:val="left"/>
      <w:pPr>
        <w:ind w:left="1493" w:hanging="360"/>
      </w:pPr>
    </w:lvl>
    <w:lvl w:ilvl="1" w:tplc="04190019" w:tentative="1">
      <w:start w:val="1"/>
      <w:numFmt w:val="lowerLetter"/>
      <w:lvlText w:val="%2."/>
      <w:lvlJc w:val="left"/>
      <w:pPr>
        <w:ind w:left="2213" w:hanging="360"/>
      </w:pPr>
    </w:lvl>
    <w:lvl w:ilvl="2" w:tplc="0419001B" w:tentative="1">
      <w:start w:val="1"/>
      <w:numFmt w:val="lowerRoman"/>
      <w:lvlText w:val="%3."/>
      <w:lvlJc w:val="right"/>
      <w:pPr>
        <w:ind w:left="2933" w:hanging="180"/>
      </w:pPr>
    </w:lvl>
    <w:lvl w:ilvl="3" w:tplc="0419000F" w:tentative="1">
      <w:start w:val="1"/>
      <w:numFmt w:val="decimal"/>
      <w:lvlText w:val="%4."/>
      <w:lvlJc w:val="left"/>
      <w:pPr>
        <w:ind w:left="3653" w:hanging="360"/>
      </w:pPr>
    </w:lvl>
    <w:lvl w:ilvl="4" w:tplc="04190019" w:tentative="1">
      <w:start w:val="1"/>
      <w:numFmt w:val="lowerLetter"/>
      <w:lvlText w:val="%5."/>
      <w:lvlJc w:val="left"/>
      <w:pPr>
        <w:ind w:left="4373" w:hanging="360"/>
      </w:pPr>
    </w:lvl>
    <w:lvl w:ilvl="5" w:tplc="0419001B" w:tentative="1">
      <w:start w:val="1"/>
      <w:numFmt w:val="lowerRoman"/>
      <w:lvlText w:val="%6."/>
      <w:lvlJc w:val="right"/>
      <w:pPr>
        <w:ind w:left="5093" w:hanging="180"/>
      </w:pPr>
    </w:lvl>
    <w:lvl w:ilvl="6" w:tplc="0419000F" w:tentative="1">
      <w:start w:val="1"/>
      <w:numFmt w:val="decimal"/>
      <w:lvlText w:val="%7."/>
      <w:lvlJc w:val="left"/>
      <w:pPr>
        <w:ind w:left="5813" w:hanging="360"/>
      </w:pPr>
    </w:lvl>
    <w:lvl w:ilvl="7" w:tplc="04190019" w:tentative="1">
      <w:start w:val="1"/>
      <w:numFmt w:val="lowerLetter"/>
      <w:lvlText w:val="%8."/>
      <w:lvlJc w:val="left"/>
      <w:pPr>
        <w:ind w:left="6533" w:hanging="360"/>
      </w:pPr>
    </w:lvl>
    <w:lvl w:ilvl="8" w:tplc="0419001B" w:tentative="1">
      <w:start w:val="1"/>
      <w:numFmt w:val="lowerRoman"/>
      <w:lvlText w:val="%9."/>
      <w:lvlJc w:val="right"/>
      <w:pPr>
        <w:ind w:left="7253" w:hanging="180"/>
      </w:pPr>
    </w:lvl>
  </w:abstractNum>
  <w:abstractNum w:abstractNumId="36" w15:restartNumberingAfterBreak="0">
    <w:nsid w:val="62884EDC"/>
    <w:multiLevelType w:val="hybridMultilevel"/>
    <w:tmpl w:val="2B14015A"/>
    <w:lvl w:ilvl="0" w:tplc="33E09326">
      <w:start w:val="1"/>
      <w:numFmt w:val="upperRoman"/>
      <w:lvlText w:val="%1"/>
      <w:lvlJc w:val="left"/>
      <w:pPr>
        <w:ind w:left="919" w:hanging="152"/>
        <w:jc w:val="right"/>
      </w:pPr>
      <w:rPr>
        <w:rFonts w:ascii="Times New Roman" w:eastAsia="Times New Roman" w:hAnsi="Times New Roman" w:hint="default"/>
        <w:w w:val="99"/>
        <w:sz w:val="26"/>
        <w:szCs w:val="26"/>
      </w:rPr>
    </w:lvl>
    <w:lvl w:ilvl="1" w:tplc="959CECF6">
      <w:start w:val="1"/>
      <w:numFmt w:val="bullet"/>
      <w:lvlText w:val="•"/>
      <w:lvlJc w:val="left"/>
      <w:pPr>
        <w:ind w:left="1794" w:hanging="152"/>
      </w:pPr>
      <w:rPr>
        <w:rFonts w:hint="default"/>
      </w:rPr>
    </w:lvl>
    <w:lvl w:ilvl="2" w:tplc="5386939E">
      <w:start w:val="1"/>
      <w:numFmt w:val="bullet"/>
      <w:lvlText w:val="•"/>
      <w:lvlJc w:val="left"/>
      <w:pPr>
        <w:ind w:left="2668" w:hanging="152"/>
      </w:pPr>
      <w:rPr>
        <w:rFonts w:hint="default"/>
      </w:rPr>
    </w:lvl>
    <w:lvl w:ilvl="3" w:tplc="8BF23A98">
      <w:start w:val="1"/>
      <w:numFmt w:val="bullet"/>
      <w:lvlText w:val="•"/>
      <w:lvlJc w:val="left"/>
      <w:pPr>
        <w:ind w:left="3543" w:hanging="152"/>
      </w:pPr>
      <w:rPr>
        <w:rFonts w:hint="default"/>
      </w:rPr>
    </w:lvl>
    <w:lvl w:ilvl="4" w:tplc="63B2FD0E">
      <w:start w:val="1"/>
      <w:numFmt w:val="bullet"/>
      <w:lvlText w:val="•"/>
      <w:lvlJc w:val="left"/>
      <w:pPr>
        <w:ind w:left="4418" w:hanging="152"/>
      </w:pPr>
      <w:rPr>
        <w:rFonts w:hint="default"/>
      </w:rPr>
    </w:lvl>
    <w:lvl w:ilvl="5" w:tplc="A70044C4">
      <w:start w:val="1"/>
      <w:numFmt w:val="bullet"/>
      <w:lvlText w:val="•"/>
      <w:lvlJc w:val="left"/>
      <w:pPr>
        <w:ind w:left="5292" w:hanging="152"/>
      </w:pPr>
      <w:rPr>
        <w:rFonts w:hint="default"/>
      </w:rPr>
    </w:lvl>
    <w:lvl w:ilvl="6" w:tplc="946461F0">
      <w:start w:val="1"/>
      <w:numFmt w:val="bullet"/>
      <w:lvlText w:val="•"/>
      <w:lvlJc w:val="left"/>
      <w:pPr>
        <w:ind w:left="6167" w:hanging="152"/>
      </w:pPr>
      <w:rPr>
        <w:rFonts w:hint="default"/>
      </w:rPr>
    </w:lvl>
    <w:lvl w:ilvl="7" w:tplc="CC5A53EA">
      <w:start w:val="1"/>
      <w:numFmt w:val="bullet"/>
      <w:lvlText w:val="•"/>
      <w:lvlJc w:val="left"/>
      <w:pPr>
        <w:ind w:left="7042" w:hanging="152"/>
      </w:pPr>
      <w:rPr>
        <w:rFonts w:hint="default"/>
      </w:rPr>
    </w:lvl>
    <w:lvl w:ilvl="8" w:tplc="D1D6B248">
      <w:start w:val="1"/>
      <w:numFmt w:val="bullet"/>
      <w:lvlText w:val="•"/>
      <w:lvlJc w:val="left"/>
      <w:pPr>
        <w:ind w:left="7917" w:hanging="152"/>
      </w:pPr>
      <w:rPr>
        <w:rFonts w:hint="default"/>
      </w:rPr>
    </w:lvl>
  </w:abstractNum>
  <w:abstractNum w:abstractNumId="37" w15:restartNumberingAfterBreak="0">
    <w:nsid w:val="66215592"/>
    <w:multiLevelType w:val="hybridMultilevel"/>
    <w:tmpl w:val="7F24F70A"/>
    <w:lvl w:ilvl="0" w:tplc="872E55D4">
      <w:numFmt w:val="bullet"/>
      <w:lvlText w:val="–"/>
      <w:lvlPicBulletId w:val="0"/>
      <w:lvlJc w:val="left"/>
      <w:pPr>
        <w:tabs>
          <w:tab w:val="num" w:pos="720"/>
        </w:tabs>
        <w:ind w:left="720" w:hanging="360"/>
      </w:pPr>
      <w:rPr>
        <w:rFonts w:ascii="Times New Roman" w:eastAsia="Times New Roman" w:hAnsi="Times New Roman" w:cs="Times New Roman" w:hint="default"/>
        <w:color w:val="auto"/>
        <w:w w:val="99"/>
        <w:sz w:val="24"/>
        <w:szCs w:val="24"/>
      </w:rPr>
    </w:lvl>
    <w:lvl w:ilvl="1" w:tplc="41301964" w:tentative="1">
      <w:start w:val="1"/>
      <w:numFmt w:val="bullet"/>
      <w:lvlText w:val=""/>
      <w:lvlJc w:val="left"/>
      <w:pPr>
        <w:tabs>
          <w:tab w:val="num" w:pos="1440"/>
        </w:tabs>
        <w:ind w:left="1440" w:hanging="360"/>
      </w:pPr>
      <w:rPr>
        <w:rFonts w:ascii="Symbol" w:hAnsi="Symbol" w:hint="default"/>
      </w:rPr>
    </w:lvl>
    <w:lvl w:ilvl="2" w:tplc="6D5CE1A2" w:tentative="1">
      <w:start w:val="1"/>
      <w:numFmt w:val="bullet"/>
      <w:lvlText w:val=""/>
      <w:lvlJc w:val="left"/>
      <w:pPr>
        <w:tabs>
          <w:tab w:val="num" w:pos="2160"/>
        </w:tabs>
        <w:ind w:left="2160" w:hanging="360"/>
      </w:pPr>
      <w:rPr>
        <w:rFonts w:ascii="Symbol" w:hAnsi="Symbol" w:hint="default"/>
      </w:rPr>
    </w:lvl>
    <w:lvl w:ilvl="3" w:tplc="9AAE9732" w:tentative="1">
      <w:start w:val="1"/>
      <w:numFmt w:val="bullet"/>
      <w:lvlText w:val=""/>
      <w:lvlJc w:val="left"/>
      <w:pPr>
        <w:tabs>
          <w:tab w:val="num" w:pos="2880"/>
        </w:tabs>
        <w:ind w:left="2880" w:hanging="360"/>
      </w:pPr>
      <w:rPr>
        <w:rFonts w:ascii="Symbol" w:hAnsi="Symbol" w:hint="default"/>
      </w:rPr>
    </w:lvl>
    <w:lvl w:ilvl="4" w:tplc="C8A862A6" w:tentative="1">
      <w:start w:val="1"/>
      <w:numFmt w:val="bullet"/>
      <w:lvlText w:val=""/>
      <w:lvlJc w:val="left"/>
      <w:pPr>
        <w:tabs>
          <w:tab w:val="num" w:pos="3600"/>
        </w:tabs>
        <w:ind w:left="3600" w:hanging="360"/>
      </w:pPr>
      <w:rPr>
        <w:rFonts w:ascii="Symbol" w:hAnsi="Symbol" w:hint="default"/>
      </w:rPr>
    </w:lvl>
    <w:lvl w:ilvl="5" w:tplc="188C1C68" w:tentative="1">
      <w:start w:val="1"/>
      <w:numFmt w:val="bullet"/>
      <w:lvlText w:val=""/>
      <w:lvlJc w:val="left"/>
      <w:pPr>
        <w:tabs>
          <w:tab w:val="num" w:pos="4320"/>
        </w:tabs>
        <w:ind w:left="4320" w:hanging="360"/>
      </w:pPr>
      <w:rPr>
        <w:rFonts w:ascii="Symbol" w:hAnsi="Symbol" w:hint="default"/>
      </w:rPr>
    </w:lvl>
    <w:lvl w:ilvl="6" w:tplc="2312D644" w:tentative="1">
      <w:start w:val="1"/>
      <w:numFmt w:val="bullet"/>
      <w:lvlText w:val=""/>
      <w:lvlJc w:val="left"/>
      <w:pPr>
        <w:tabs>
          <w:tab w:val="num" w:pos="5040"/>
        </w:tabs>
        <w:ind w:left="5040" w:hanging="360"/>
      </w:pPr>
      <w:rPr>
        <w:rFonts w:ascii="Symbol" w:hAnsi="Symbol" w:hint="default"/>
      </w:rPr>
    </w:lvl>
    <w:lvl w:ilvl="7" w:tplc="9490FCD6" w:tentative="1">
      <w:start w:val="1"/>
      <w:numFmt w:val="bullet"/>
      <w:lvlText w:val=""/>
      <w:lvlJc w:val="left"/>
      <w:pPr>
        <w:tabs>
          <w:tab w:val="num" w:pos="5760"/>
        </w:tabs>
        <w:ind w:left="5760" w:hanging="360"/>
      </w:pPr>
      <w:rPr>
        <w:rFonts w:ascii="Symbol" w:hAnsi="Symbol" w:hint="default"/>
      </w:rPr>
    </w:lvl>
    <w:lvl w:ilvl="8" w:tplc="64F0D80E"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69443173"/>
    <w:multiLevelType w:val="hybridMultilevel"/>
    <w:tmpl w:val="AC909F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96C17D2"/>
    <w:multiLevelType w:val="hybridMultilevel"/>
    <w:tmpl w:val="F4DAF1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BE754FA"/>
    <w:multiLevelType w:val="hybridMultilevel"/>
    <w:tmpl w:val="C13E0250"/>
    <w:lvl w:ilvl="0" w:tplc="04190001">
      <w:start w:val="1"/>
      <w:numFmt w:val="bullet"/>
      <w:lvlText w:val=""/>
      <w:lvlJc w:val="left"/>
      <w:pPr>
        <w:tabs>
          <w:tab w:val="num" w:pos="2138"/>
        </w:tabs>
        <w:ind w:left="2138" w:hanging="360"/>
      </w:pPr>
      <w:rPr>
        <w:rFonts w:ascii="Symbol" w:hAnsi="Symbol" w:hint="default"/>
        <w:vertAlign w:val="baseline"/>
      </w:rPr>
    </w:lvl>
    <w:lvl w:ilvl="1" w:tplc="04190003">
      <w:start w:val="1"/>
      <w:numFmt w:val="bullet"/>
      <w:pStyle w:val="a"/>
      <w:lvlText w:val=""/>
      <w:lvlJc w:val="left"/>
      <w:pPr>
        <w:tabs>
          <w:tab w:val="num" w:pos="2280"/>
        </w:tabs>
        <w:ind w:left="2280" w:hanging="360"/>
      </w:pPr>
      <w:rPr>
        <w:rFonts w:ascii="Symbol" w:hAnsi="Symbol" w:hint="default"/>
        <w:vertAlign w:val="baseline"/>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1" w15:restartNumberingAfterBreak="0">
    <w:nsid w:val="79A92D6F"/>
    <w:multiLevelType w:val="hybridMultilevel"/>
    <w:tmpl w:val="E2F466EA"/>
    <w:lvl w:ilvl="0" w:tplc="0419000F">
      <w:start w:val="1"/>
      <w:numFmt w:val="decimal"/>
      <w:lvlText w:val="%1."/>
      <w:lvlJc w:val="left"/>
      <w:pPr>
        <w:ind w:left="1493" w:hanging="360"/>
      </w:pPr>
    </w:lvl>
    <w:lvl w:ilvl="1" w:tplc="04190019" w:tentative="1">
      <w:start w:val="1"/>
      <w:numFmt w:val="lowerLetter"/>
      <w:lvlText w:val="%2."/>
      <w:lvlJc w:val="left"/>
      <w:pPr>
        <w:ind w:left="2213" w:hanging="360"/>
      </w:pPr>
    </w:lvl>
    <w:lvl w:ilvl="2" w:tplc="0419001B" w:tentative="1">
      <w:start w:val="1"/>
      <w:numFmt w:val="lowerRoman"/>
      <w:lvlText w:val="%3."/>
      <w:lvlJc w:val="right"/>
      <w:pPr>
        <w:ind w:left="2933" w:hanging="180"/>
      </w:pPr>
    </w:lvl>
    <w:lvl w:ilvl="3" w:tplc="0419000F" w:tentative="1">
      <w:start w:val="1"/>
      <w:numFmt w:val="decimal"/>
      <w:lvlText w:val="%4."/>
      <w:lvlJc w:val="left"/>
      <w:pPr>
        <w:ind w:left="3653" w:hanging="360"/>
      </w:pPr>
    </w:lvl>
    <w:lvl w:ilvl="4" w:tplc="04190019" w:tentative="1">
      <w:start w:val="1"/>
      <w:numFmt w:val="lowerLetter"/>
      <w:lvlText w:val="%5."/>
      <w:lvlJc w:val="left"/>
      <w:pPr>
        <w:ind w:left="4373" w:hanging="360"/>
      </w:pPr>
    </w:lvl>
    <w:lvl w:ilvl="5" w:tplc="0419001B" w:tentative="1">
      <w:start w:val="1"/>
      <w:numFmt w:val="lowerRoman"/>
      <w:lvlText w:val="%6."/>
      <w:lvlJc w:val="right"/>
      <w:pPr>
        <w:ind w:left="5093" w:hanging="180"/>
      </w:pPr>
    </w:lvl>
    <w:lvl w:ilvl="6" w:tplc="0419000F" w:tentative="1">
      <w:start w:val="1"/>
      <w:numFmt w:val="decimal"/>
      <w:lvlText w:val="%7."/>
      <w:lvlJc w:val="left"/>
      <w:pPr>
        <w:ind w:left="5813" w:hanging="360"/>
      </w:pPr>
    </w:lvl>
    <w:lvl w:ilvl="7" w:tplc="04190019" w:tentative="1">
      <w:start w:val="1"/>
      <w:numFmt w:val="lowerLetter"/>
      <w:lvlText w:val="%8."/>
      <w:lvlJc w:val="left"/>
      <w:pPr>
        <w:ind w:left="6533" w:hanging="360"/>
      </w:pPr>
    </w:lvl>
    <w:lvl w:ilvl="8" w:tplc="0419001B" w:tentative="1">
      <w:start w:val="1"/>
      <w:numFmt w:val="lowerRoman"/>
      <w:lvlText w:val="%9."/>
      <w:lvlJc w:val="right"/>
      <w:pPr>
        <w:ind w:left="7253" w:hanging="180"/>
      </w:pPr>
    </w:lvl>
  </w:abstractNum>
  <w:abstractNum w:abstractNumId="42" w15:restartNumberingAfterBreak="0">
    <w:nsid w:val="7A2E0E69"/>
    <w:multiLevelType w:val="hybridMultilevel"/>
    <w:tmpl w:val="118EDF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7A2F409B"/>
    <w:multiLevelType w:val="hybridMultilevel"/>
    <w:tmpl w:val="60AE7A54"/>
    <w:lvl w:ilvl="0" w:tplc="F3C6A99E">
      <w:start w:val="1"/>
      <w:numFmt w:val="bullet"/>
      <w:lvlText w:val="–"/>
      <w:lvlJc w:val="left"/>
      <w:pPr>
        <w:ind w:left="720" w:hanging="360"/>
      </w:pPr>
      <w:rPr>
        <w:rFonts w:ascii="Times New Roman" w:eastAsia="Times New Roman" w:hAnsi="Times New Roman" w:hint="default"/>
        <w:color w:val="auto"/>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B9E2D60"/>
    <w:multiLevelType w:val="multilevel"/>
    <w:tmpl w:val="C91E238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7BE96114"/>
    <w:multiLevelType w:val="hybridMultilevel"/>
    <w:tmpl w:val="1548F26C"/>
    <w:lvl w:ilvl="0" w:tplc="4400073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6" w15:restartNumberingAfterBreak="0">
    <w:nsid w:val="7EFF4173"/>
    <w:multiLevelType w:val="hybridMultilevel"/>
    <w:tmpl w:val="23942650"/>
    <w:lvl w:ilvl="0" w:tplc="04190001">
      <w:start w:val="1"/>
      <w:numFmt w:val="bullet"/>
      <w:lvlText w:val=""/>
      <w:lvlJc w:val="left"/>
      <w:pPr>
        <w:ind w:left="1293" w:hanging="360"/>
      </w:pPr>
      <w:rPr>
        <w:rFonts w:ascii="Symbol" w:hAnsi="Symbol" w:hint="default"/>
      </w:rPr>
    </w:lvl>
    <w:lvl w:ilvl="1" w:tplc="04190003" w:tentative="1">
      <w:start w:val="1"/>
      <w:numFmt w:val="bullet"/>
      <w:lvlText w:val="o"/>
      <w:lvlJc w:val="left"/>
      <w:pPr>
        <w:ind w:left="2013" w:hanging="360"/>
      </w:pPr>
      <w:rPr>
        <w:rFonts w:ascii="Courier New" w:hAnsi="Courier New" w:cs="Courier New" w:hint="default"/>
      </w:rPr>
    </w:lvl>
    <w:lvl w:ilvl="2" w:tplc="04190005" w:tentative="1">
      <w:start w:val="1"/>
      <w:numFmt w:val="bullet"/>
      <w:lvlText w:val=""/>
      <w:lvlJc w:val="left"/>
      <w:pPr>
        <w:ind w:left="2733" w:hanging="360"/>
      </w:pPr>
      <w:rPr>
        <w:rFonts w:ascii="Wingdings" w:hAnsi="Wingdings" w:hint="default"/>
      </w:rPr>
    </w:lvl>
    <w:lvl w:ilvl="3" w:tplc="04190001" w:tentative="1">
      <w:start w:val="1"/>
      <w:numFmt w:val="bullet"/>
      <w:lvlText w:val=""/>
      <w:lvlJc w:val="left"/>
      <w:pPr>
        <w:ind w:left="3453" w:hanging="360"/>
      </w:pPr>
      <w:rPr>
        <w:rFonts w:ascii="Symbol" w:hAnsi="Symbol" w:hint="default"/>
      </w:rPr>
    </w:lvl>
    <w:lvl w:ilvl="4" w:tplc="04190003" w:tentative="1">
      <w:start w:val="1"/>
      <w:numFmt w:val="bullet"/>
      <w:lvlText w:val="o"/>
      <w:lvlJc w:val="left"/>
      <w:pPr>
        <w:ind w:left="4173" w:hanging="360"/>
      </w:pPr>
      <w:rPr>
        <w:rFonts w:ascii="Courier New" w:hAnsi="Courier New" w:cs="Courier New" w:hint="default"/>
      </w:rPr>
    </w:lvl>
    <w:lvl w:ilvl="5" w:tplc="04190005" w:tentative="1">
      <w:start w:val="1"/>
      <w:numFmt w:val="bullet"/>
      <w:lvlText w:val=""/>
      <w:lvlJc w:val="left"/>
      <w:pPr>
        <w:ind w:left="4893" w:hanging="360"/>
      </w:pPr>
      <w:rPr>
        <w:rFonts w:ascii="Wingdings" w:hAnsi="Wingdings" w:hint="default"/>
      </w:rPr>
    </w:lvl>
    <w:lvl w:ilvl="6" w:tplc="04190001" w:tentative="1">
      <w:start w:val="1"/>
      <w:numFmt w:val="bullet"/>
      <w:lvlText w:val=""/>
      <w:lvlJc w:val="left"/>
      <w:pPr>
        <w:ind w:left="5613" w:hanging="360"/>
      </w:pPr>
      <w:rPr>
        <w:rFonts w:ascii="Symbol" w:hAnsi="Symbol" w:hint="default"/>
      </w:rPr>
    </w:lvl>
    <w:lvl w:ilvl="7" w:tplc="04190003" w:tentative="1">
      <w:start w:val="1"/>
      <w:numFmt w:val="bullet"/>
      <w:lvlText w:val="o"/>
      <w:lvlJc w:val="left"/>
      <w:pPr>
        <w:ind w:left="6333" w:hanging="360"/>
      </w:pPr>
      <w:rPr>
        <w:rFonts w:ascii="Courier New" w:hAnsi="Courier New" w:cs="Courier New" w:hint="default"/>
      </w:rPr>
    </w:lvl>
    <w:lvl w:ilvl="8" w:tplc="04190005" w:tentative="1">
      <w:start w:val="1"/>
      <w:numFmt w:val="bullet"/>
      <w:lvlText w:val=""/>
      <w:lvlJc w:val="left"/>
      <w:pPr>
        <w:ind w:left="7053" w:hanging="360"/>
      </w:pPr>
      <w:rPr>
        <w:rFonts w:ascii="Wingdings" w:hAnsi="Wingdings" w:hint="default"/>
      </w:rPr>
    </w:lvl>
  </w:abstractNum>
  <w:num w:numId="1">
    <w:abstractNumId w:val="40"/>
  </w:num>
  <w:num w:numId="2">
    <w:abstractNumId w:val="23"/>
  </w:num>
  <w:num w:numId="3">
    <w:abstractNumId w:val="8"/>
  </w:num>
  <w:num w:numId="4">
    <w:abstractNumId w:val="13"/>
  </w:num>
  <w:num w:numId="5">
    <w:abstractNumId w:val="45"/>
  </w:num>
  <w:num w:numId="6">
    <w:abstractNumId w:val="33"/>
  </w:num>
  <w:num w:numId="7">
    <w:abstractNumId w:val="10"/>
  </w:num>
  <w:num w:numId="8">
    <w:abstractNumId w:val="46"/>
  </w:num>
  <w:num w:numId="9">
    <w:abstractNumId w:val="26"/>
  </w:num>
  <w:num w:numId="10">
    <w:abstractNumId w:val="7"/>
  </w:num>
  <w:num w:numId="11">
    <w:abstractNumId w:val="22"/>
  </w:num>
  <w:num w:numId="12">
    <w:abstractNumId w:val="18"/>
  </w:num>
  <w:num w:numId="13">
    <w:abstractNumId w:val="15"/>
  </w:num>
  <w:num w:numId="14">
    <w:abstractNumId w:val="42"/>
  </w:num>
  <w:num w:numId="15">
    <w:abstractNumId w:val="6"/>
  </w:num>
  <w:num w:numId="16">
    <w:abstractNumId w:val="38"/>
  </w:num>
  <w:num w:numId="17">
    <w:abstractNumId w:val="27"/>
  </w:num>
  <w:num w:numId="18">
    <w:abstractNumId w:val="17"/>
  </w:num>
  <w:num w:numId="19">
    <w:abstractNumId w:val="3"/>
  </w:num>
  <w:num w:numId="20">
    <w:abstractNumId w:val="4"/>
  </w:num>
  <w:num w:numId="21">
    <w:abstractNumId w:val="28"/>
  </w:num>
  <w:num w:numId="22">
    <w:abstractNumId w:val="36"/>
  </w:num>
  <w:num w:numId="23">
    <w:abstractNumId w:val="34"/>
  </w:num>
  <w:num w:numId="24">
    <w:abstractNumId w:val="5"/>
  </w:num>
  <w:num w:numId="25">
    <w:abstractNumId w:val="43"/>
  </w:num>
  <w:num w:numId="26">
    <w:abstractNumId w:val="29"/>
  </w:num>
  <w:num w:numId="27">
    <w:abstractNumId w:val="14"/>
  </w:num>
  <w:num w:numId="28">
    <w:abstractNumId w:val="30"/>
  </w:num>
  <w:num w:numId="29">
    <w:abstractNumId w:val="25"/>
  </w:num>
  <w:num w:numId="30">
    <w:abstractNumId w:val="37"/>
  </w:num>
  <w:num w:numId="31">
    <w:abstractNumId w:val="9"/>
  </w:num>
  <w:num w:numId="32">
    <w:abstractNumId w:val="2"/>
  </w:num>
  <w:num w:numId="33">
    <w:abstractNumId w:val="19"/>
  </w:num>
  <w:num w:numId="34">
    <w:abstractNumId w:val="31"/>
  </w:num>
  <w:num w:numId="35">
    <w:abstractNumId w:val="39"/>
  </w:num>
  <w:num w:numId="36">
    <w:abstractNumId w:val="11"/>
  </w:num>
  <w:num w:numId="37">
    <w:abstractNumId w:val="12"/>
  </w:num>
  <w:num w:numId="38">
    <w:abstractNumId w:val="20"/>
  </w:num>
  <w:num w:numId="39">
    <w:abstractNumId w:val="1"/>
  </w:num>
  <w:num w:numId="40">
    <w:abstractNumId w:val="16"/>
  </w:num>
  <w:num w:numId="41">
    <w:abstractNumId w:val="44"/>
  </w:num>
  <w:num w:numId="42">
    <w:abstractNumId w:val="0"/>
  </w:num>
  <w:num w:numId="43">
    <w:abstractNumId w:val="33"/>
  </w:num>
  <w:num w:numId="44">
    <w:abstractNumId w:val="21"/>
  </w:num>
  <w:num w:numId="45">
    <w:abstractNumId w:val="24"/>
  </w:num>
  <w:num w:numId="46">
    <w:abstractNumId w:val="41"/>
  </w:num>
  <w:num w:numId="47">
    <w:abstractNumId w:val="35"/>
  </w:num>
  <w:num w:numId="48">
    <w:abstractNumId w:val="3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0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239F"/>
    <w:rsid w:val="000004E8"/>
    <w:rsid w:val="00000EA6"/>
    <w:rsid w:val="000029ED"/>
    <w:rsid w:val="000037ED"/>
    <w:rsid w:val="00004F63"/>
    <w:rsid w:val="0000649F"/>
    <w:rsid w:val="00006F25"/>
    <w:rsid w:val="00011200"/>
    <w:rsid w:val="000124ED"/>
    <w:rsid w:val="00012DD3"/>
    <w:rsid w:val="0001553E"/>
    <w:rsid w:val="0001599F"/>
    <w:rsid w:val="00016C7E"/>
    <w:rsid w:val="00017511"/>
    <w:rsid w:val="00017DF5"/>
    <w:rsid w:val="000222F8"/>
    <w:rsid w:val="00026F95"/>
    <w:rsid w:val="00027C5E"/>
    <w:rsid w:val="000322D2"/>
    <w:rsid w:val="00032804"/>
    <w:rsid w:val="00033FCC"/>
    <w:rsid w:val="00035E14"/>
    <w:rsid w:val="00036826"/>
    <w:rsid w:val="00037315"/>
    <w:rsid w:val="00041E8D"/>
    <w:rsid w:val="00043A16"/>
    <w:rsid w:val="00043B11"/>
    <w:rsid w:val="00045B1E"/>
    <w:rsid w:val="00046277"/>
    <w:rsid w:val="0004740F"/>
    <w:rsid w:val="00050FCC"/>
    <w:rsid w:val="0005221A"/>
    <w:rsid w:val="000547F0"/>
    <w:rsid w:val="00055BC6"/>
    <w:rsid w:val="00056C20"/>
    <w:rsid w:val="00056D0F"/>
    <w:rsid w:val="00057C03"/>
    <w:rsid w:val="000605F6"/>
    <w:rsid w:val="000613A1"/>
    <w:rsid w:val="000617FB"/>
    <w:rsid w:val="0006282B"/>
    <w:rsid w:val="00063118"/>
    <w:rsid w:val="00065D9B"/>
    <w:rsid w:val="00070910"/>
    <w:rsid w:val="00070D7A"/>
    <w:rsid w:val="00070DA3"/>
    <w:rsid w:val="000712AB"/>
    <w:rsid w:val="000724DE"/>
    <w:rsid w:val="0007312C"/>
    <w:rsid w:val="00073A0D"/>
    <w:rsid w:val="00074306"/>
    <w:rsid w:val="000759DF"/>
    <w:rsid w:val="00075E35"/>
    <w:rsid w:val="000762BF"/>
    <w:rsid w:val="000767EC"/>
    <w:rsid w:val="000777BA"/>
    <w:rsid w:val="0008026F"/>
    <w:rsid w:val="000803DD"/>
    <w:rsid w:val="00080C73"/>
    <w:rsid w:val="00082F72"/>
    <w:rsid w:val="000833F0"/>
    <w:rsid w:val="00084271"/>
    <w:rsid w:val="00084DE8"/>
    <w:rsid w:val="00086CB0"/>
    <w:rsid w:val="00091F39"/>
    <w:rsid w:val="00092B2A"/>
    <w:rsid w:val="0009455E"/>
    <w:rsid w:val="00096B37"/>
    <w:rsid w:val="000973CE"/>
    <w:rsid w:val="00097FF3"/>
    <w:rsid w:val="000A1084"/>
    <w:rsid w:val="000A1EA5"/>
    <w:rsid w:val="000A3A62"/>
    <w:rsid w:val="000A4112"/>
    <w:rsid w:val="000A683E"/>
    <w:rsid w:val="000A7654"/>
    <w:rsid w:val="000B073B"/>
    <w:rsid w:val="000B0864"/>
    <w:rsid w:val="000B177A"/>
    <w:rsid w:val="000B246A"/>
    <w:rsid w:val="000B2A50"/>
    <w:rsid w:val="000B3993"/>
    <w:rsid w:val="000B3C88"/>
    <w:rsid w:val="000B3F40"/>
    <w:rsid w:val="000B4626"/>
    <w:rsid w:val="000B4A15"/>
    <w:rsid w:val="000B4AAF"/>
    <w:rsid w:val="000C089D"/>
    <w:rsid w:val="000C3C0B"/>
    <w:rsid w:val="000C3FC0"/>
    <w:rsid w:val="000C40AF"/>
    <w:rsid w:val="000C5A15"/>
    <w:rsid w:val="000C5B55"/>
    <w:rsid w:val="000D0006"/>
    <w:rsid w:val="000D02A7"/>
    <w:rsid w:val="000D060C"/>
    <w:rsid w:val="000D0DD4"/>
    <w:rsid w:val="000D2956"/>
    <w:rsid w:val="000D2C10"/>
    <w:rsid w:val="000E12AA"/>
    <w:rsid w:val="000E4DF7"/>
    <w:rsid w:val="000E5306"/>
    <w:rsid w:val="000E6046"/>
    <w:rsid w:val="000E6308"/>
    <w:rsid w:val="000E7BC4"/>
    <w:rsid w:val="000F14A6"/>
    <w:rsid w:val="000F20BA"/>
    <w:rsid w:val="000F2332"/>
    <w:rsid w:val="001000D2"/>
    <w:rsid w:val="001001BA"/>
    <w:rsid w:val="00101A5A"/>
    <w:rsid w:val="00107270"/>
    <w:rsid w:val="001075B9"/>
    <w:rsid w:val="00110DF2"/>
    <w:rsid w:val="00111318"/>
    <w:rsid w:val="00111FD2"/>
    <w:rsid w:val="00112659"/>
    <w:rsid w:val="0011613F"/>
    <w:rsid w:val="00120CA5"/>
    <w:rsid w:val="001218F4"/>
    <w:rsid w:val="00123C27"/>
    <w:rsid w:val="0012465F"/>
    <w:rsid w:val="00125089"/>
    <w:rsid w:val="00125D55"/>
    <w:rsid w:val="00127DD6"/>
    <w:rsid w:val="00130886"/>
    <w:rsid w:val="001308DE"/>
    <w:rsid w:val="00132415"/>
    <w:rsid w:val="00132FA0"/>
    <w:rsid w:val="0013555A"/>
    <w:rsid w:val="00135819"/>
    <w:rsid w:val="00136112"/>
    <w:rsid w:val="00136248"/>
    <w:rsid w:val="001367FE"/>
    <w:rsid w:val="00140523"/>
    <w:rsid w:val="00140AA0"/>
    <w:rsid w:val="00140F87"/>
    <w:rsid w:val="00140F8D"/>
    <w:rsid w:val="00143EF6"/>
    <w:rsid w:val="0014455B"/>
    <w:rsid w:val="001472C8"/>
    <w:rsid w:val="001533DD"/>
    <w:rsid w:val="00153C7B"/>
    <w:rsid w:val="0015568B"/>
    <w:rsid w:val="00157DFC"/>
    <w:rsid w:val="001606BD"/>
    <w:rsid w:val="00162AA0"/>
    <w:rsid w:val="001633E8"/>
    <w:rsid w:val="0016451B"/>
    <w:rsid w:val="001652C2"/>
    <w:rsid w:val="001657E7"/>
    <w:rsid w:val="00166E87"/>
    <w:rsid w:val="00167197"/>
    <w:rsid w:val="00167328"/>
    <w:rsid w:val="00167ECE"/>
    <w:rsid w:val="001710C8"/>
    <w:rsid w:val="001717AF"/>
    <w:rsid w:val="00171A04"/>
    <w:rsid w:val="00174F68"/>
    <w:rsid w:val="00176A70"/>
    <w:rsid w:val="00177AA7"/>
    <w:rsid w:val="00180D48"/>
    <w:rsid w:val="00181088"/>
    <w:rsid w:val="001819F3"/>
    <w:rsid w:val="00186D97"/>
    <w:rsid w:val="00191DA3"/>
    <w:rsid w:val="00191F9F"/>
    <w:rsid w:val="00192B36"/>
    <w:rsid w:val="00192E13"/>
    <w:rsid w:val="00193104"/>
    <w:rsid w:val="00193DCE"/>
    <w:rsid w:val="00194349"/>
    <w:rsid w:val="00194596"/>
    <w:rsid w:val="00195227"/>
    <w:rsid w:val="00195985"/>
    <w:rsid w:val="00197109"/>
    <w:rsid w:val="001A08BD"/>
    <w:rsid w:val="001A2F30"/>
    <w:rsid w:val="001A4425"/>
    <w:rsid w:val="001A4A32"/>
    <w:rsid w:val="001A53A4"/>
    <w:rsid w:val="001A57E2"/>
    <w:rsid w:val="001A6D58"/>
    <w:rsid w:val="001B05EF"/>
    <w:rsid w:val="001B37E7"/>
    <w:rsid w:val="001B626D"/>
    <w:rsid w:val="001C008D"/>
    <w:rsid w:val="001C2068"/>
    <w:rsid w:val="001C2FA6"/>
    <w:rsid w:val="001C5800"/>
    <w:rsid w:val="001C5D51"/>
    <w:rsid w:val="001C72D7"/>
    <w:rsid w:val="001D0CB6"/>
    <w:rsid w:val="001D3719"/>
    <w:rsid w:val="001D51F5"/>
    <w:rsid w:val="001D52F0"/>
    <w:rsid w:val="001D7203"/>
    <w:rsid w:val="001D7563"/>
    <w:rsid w:val="001E1D22"/>
    <w:rsid w:val="001E1EE3"/>
    <w:rsid w:val="001E41C6"/>
    <w:rsid w:val="001E699E"/>
    <w:rsid w:val="001E7EA1"/>
    <w:rsid w:val="001F0734"/>
    <w:rsid w:val="001F0927"/>
    <w:rsid w:val="001F4F27"/>
    <w:rsid w:val="001F6C3C"/>
    <w:rsid w:val="00200A70"/>
    <w:rsid w:val="00204494"/>
    <w:rsid w:val="00205FA2"/>
    <w:rsid w:val="00206FD2"/>
    <w:rsid w:val="00210BF4"/>
    <w:rsid w:val="00211043"/>
    <w:rsid w:val="00211C18"/>
    <w:rsid w:val="002144E8"/>
    <w:rsid w:val="00221125"/>
    <w:rsid w:val="00221CE8"/>
    <w:rsid w:val="0022301F"/>
    <w:rsid w:val="00223D9D"/>
    <w:rsid w:val="00224039"/>
    <w:rsid w:val="00224FC9"/>
    <w:rsid w:val="002270A0"/>
    <w:rsid w:val="0023028C"/>
    <w:rsid w:val="00230347"/>
    <w:rsid w:val="00230D18"/>
    <w:rsid w:val="002311FD"/>
    <w:rsid w:val="00232680"/>
    <w:rsid w:val="002333C5"/>
    <w:rsid w:val="0023460C"/>
    <w:rsid w:val="002364EC"/>
    <w:rsid w:val="002373E4"/>
    <w:rsid w:val="002414B2"/>
    <w:rsid w:val="00241CBD"/>
    <w:rsid w:val="00241EB3"/>
    <w:rsid w:val="002445FA"/>
    <w:rsid w:val="00244CE2"/>
    <w:rsid w:val="00245F76"/>
    <w:rsid w:val="0024713D"/>
    <w:rsid w:val="002477F6"/>
    <w:rsid w:val="00250340"/>
    <w:rsid w:val="00251511"/>
    <w:rsid w:val="0025163A"/>
    <w:rsid w:val="00251760"/>
    <w:rsid w:val="00254853"/>
    <w:rsid w:val="00256F29"/>
    <w:rsid w:val="002576CE"/>
    <w:rsid w:val="00257FF2"/>
    <w:rsid w:val="00260479"/>
    <w:rsid w:val="00262139"/>
    <w:rsid w:val="002627BE"/>
    <w:rsid w:val="00263489"/>
    <w:rsid w:val="002639CD"/>
    <w:rsid w:val="00264086"/>
    <w:rsid w:val="002641F4"/>
    <w:rsid w:val="002648B1"/>
    <w:rsid w:val="00265BEF"/>
    <w:rsid w:val="00265FD5"/>
    <w:rsid w:val="00267EAB"/>
    <w:rsid w:val="00270B05"/>
    <w:rsid w:val="0027160A"/>
    <w:rsid w:val="002734B4"/>
    <w:rsid w:val="002739FC"/>
    <w:rsid w:val="00273E99"/>
    <w:rsid w:val="00277CA9"/>
    <w:rsid w:val="00280FB5"/>
    <w:rsid w:val="002826E8"/>
    <w:rsid w:val="00282C2C"/>
    <w:rsid w:val="00283C59"/>
    <w:rsid w:val="002849F1"/>
    <w:rsid w:val="00285E22"/>
    <w:rsid w:val="00286887"/>
    <w:rsid w:val="00287B0C"/>
    <w:rsid w:val="00290255"/>
    <w:rsid w:val="00292372"/>
    <w:rsid w:val="0029537F"/>
    <w:rsid w:val="002A07AF"/>
    <w:rsid w:val="002A1BCA"/>
    <w:rsid w:val="002A2316"/>
    <w:rsid w:val="002A4E1A"/>
    <w:rsid w:val="002A51E5"/>
    <w:rsid w:val="002A6A13"/>
    <w:rsid w:val="002B0C21"/>
    <w:rsid w:val="002B1094"/>
    <w:rsid w:val="002B1EBC"/>
    <w:rsid w:val="002B2817"/>
    <w:rsid w:val="002B3691"/>
    <w:rsid w:val="002B704F"/>
    <w:rsid w:val="002B7250"/>
    <w:rsid w:val="002C02F4"/>
    <w:rsid w:val="002C10E9"/>
    <w:rsid w:val="002C12FC"/>
    <w:rsid w:val="002C3C64"/>
    <w:rsid w:val="002C428F"/>
    <w:rsid w:val="002D1E1A"/>
    <w:rsid w:val="002D2E3A"/>
    <w:rsid w:val="002D5DB5"/>
    <w:rsid w:val="002E0251"/>
    <w:rsid w:val="002E04C2"/>
    <w:rsid w:val="002E1534"/>
    <w:rsid w:val="002E173F"/>
    <w:rsid w:val="002E1DC7"/>
    <w:rsid w:val="002E630A"/>
    <w:rsid w:val="002E7E0C"/>
    <w:rsid w:val="002F04B9"/>
    <w:rsid w:val="002F1926"/>
    <w:rsid w:val="002F208F"/>
    <w:rsid w:val="002F53A0"/>
    <w:rsid w:val="002F552D"/>
    <w:rsid w:val="002F56B1"/>
    <w:rsid w:val="002F5C82"/>
    <w:rsid w:val="002F5CC4"/>
    <w:rsid w:val="002F5DCB"/>
    <w:rsid w:val="00300792"/>
    <w:rsid w:val="00302AAE"/>
    <w:rsid w:val="00302C55"/>
    <w:rsid w:val="00304A3D"/>
    <w:rsid w:val="00305CFB"/>
    <w:rsid w:val="00306751"/>
    <w:rsid w:val="0030738C"/>
    <w:rsid w:val="00307C5F"/>
    <w:rsid w:val="00310182"/>
    <w:rsid w:val="00310C7D"/>
    <w:rsid w:val="00313597"/>
    <w:rsid w:val="0031458A"/>
    <w:rsid w:val="003153C4"/>
    <w:rsid w:val="003154D0"/>
    <w:rsid w:val="00315DFC"/>
    <w:rsid w:val="00316F77"/>
    <w:rsid w:val="0031795D"/>
    <w:rsid w:val="003202C8"/>
    <w:rsid w:val="003212C5"/>
    <w:rsid w:val="0032151C"/>
    <w:rsid w:val="0032281A"/>
    <w:rsid w:val="00322E0C"/>
    <w:rsid w:val="00324D48"/>
    <w:rsid w:val="00324EF4"/>
    <w:rsid w:val="00325A5C"/>
    <w:rsid w:val="00326ED3"/>
    <w:rsid w:val="0033025B"/>
    <w:rsid w:val="00330CE7"/>
    <w:rsid w:val="00330D74"/>
    <w:rsid w:val="00332AE1"/>
    <w:rsid w:val="00333642"/>
    <w:rsid w:val="0033364C"/>
    <w:rsid w:val="00333DD4"/>
    <w:rsid w:val="00334AD4"/>
    <w:rsid w:val="00335FF5"/>
    <w:rsid w:val="0033644F"/>
    <w:rsid w:val="00336578"/>
    <w:rsid w:val="003369C2"/>
    <w:rsid w:val="00341CEA"/>
    <w:rsid w:val="003427F2"/>
    <w:rsid w:val="003430C8"/>
    <w:rsid w:val="003457DC"/>
    <w:rsid w:val="00346145"/>
    <w:rsid w:val="0034673F"/>
    <w:rsid w:val="003468D3"/>
    <w:rsid w:val="00346946"/>
    <w:rsid w:val="00350447"/>
    <w:rsid w:val="00351B52"/>
    <w:rsid w:val="003540FF"/>
    <w:rsid w:val="0035440A"/>
    <w:rsid w:val="00355DCF"/>
    <w:rsid w:val="00356DFD"/>
    <w:rsid w:val="003600E6"/>
    <w:rsid w:val="00360298"/>
    <w:rsid w:val="0036250A"/>
    <w:rsid w:val="0036266E"/>
    <w:rsid w:val="00364A47"/>
    <w:rsid w:val="00370540"/>
    <w:rsid w:val="00371746"/>
    <w:rsid w:val="003718EB"/>
    <w:rsid w:val="00372641"/>
    <w:rsid w:val="003770E6"/>
    <w:rsid w:val="00380848"/>
    <w:rsid w:val="003822D1"/>
    <w:rsid w:val="00382783"/>
    <w:rsid w:val="00382D02"/>
    <w:rsid w:val="003834DF"/>
    <w:rsid w:val="00383AC3"/>
    <w:rsid w:val="00383F94"/>
    <w:rsid w:val="00390E0D"/>
    <w:rsid w:val="00391795"/>
    <w:rsid w:val="00397104"/>
    <w:rsid w:val="003A0875"/>
    <w:rsid w:val="003A0BB7"/>
    <w:rsid w:val="003A11AC"/>
    <w:rsid w:val="003A14F8"/>
    <w:rsid w:val="003A284D"/>
    <w:rsid w:val="003A2BD8"/>
    <w:rsid w:val="003A2EB6"/>
    <w:rsid w:val="003A3D51"/>
    <w:rsid w:val="003A534D"/>
    <w:rsid w:val="003A5614"/>
    <w:rsid w:val="003A7E78"/>
    <w:rsid w:val="003B1118"/>
    <w:rsid w:val="003B3EE9"/>
    <w:rsid w:val="003B4AA8"/>
    <w:rsid w:val="003B4FCB"/>
    <w:rsid w:val="003B5AAA"/>
    <w:rsid w:val="003B78C5"/>
    <w:rsid w:val="003C25AB"/>
    <w:rsid w:val="003C272F"/>
    <w:rsid w:val="003C3B8A"/>
    <w:rsid w:val="003C4B80"/>
    <w:rsid w:val="003C5D0C"/>
    <w:rsid w:val="003D1921"/>
    <w:rsid w:val="003D1F76"/>
    <w:rsid w:val="003D4E14"/>
    <w:rsid w:val="003D6231"/>
    <w:rsid w:val="003D665F"/>
    <w:rsid w:val="003D7FF4"/>
    <w:rsid w:val="003E2ACE"/>
    <w:rsid w:val="003E41A4"/>
    <w:rsid w:val="003E48DA"/>
    <w:rsid w:val="003E4957"/>
    <w:rsid w:val="003E5B18"/>
    <w:rsid w:val="003E6F74"/>
    <w:rsid w:val="003F06B6"/>
    <w:rsid w:val="003F0E8F"/>
    <w:rsid w:val="003F0FDA"/>
    <w:rsid w:val="003F10E7"/>
    <w:rsid w:val="003F156C"/>
    <w:rsid w:val="003F4A85"/>
    <w:rsid w:val="003F51BD"/>
    <w:rsid w:val="003F62AE"/>
    <w:rsid w:val="00401580"/>
    <w:rsid w:val="00402A2D"/>
    <w:rsid w:val="00403149"/>
    <w:rsid w:val="0040401B"/>
    <w:rsid w:val="00404780"/>
    <w:rsid w:val="004053DB"/>
    <w:rsid w:val="00405CEF"/>
    <w:rsid w:val="0040620F"/>
    <w:rsid w:val="004106A8"/>
    <w:rsid w:val="004106DA"/>
    <w:rsid w:val="00410822"/>
    <w:rsid w:val="0041231B"/>
    <w:rsid w:val="00413BB9"/>
    <w:rsid w:val="00414BFF"/>
    <w:rsid w:val="004215F9"/>
    <w:rsid w:val="004216B8"/>
    <w:rsid w:val="00421E4F"/>
    <w:rsid w:val="0042333C"/>
    <w:rsid w:val="00424BB4"/>
    <w:rsid w:val="00425AC3"/>
    <w:rsid w:val="00425FC6"/>
    <w:rsid w:val="00426E00"/>
    <w:rsid w:val="00427948"/>
    <w:rsid w:val="00427E4A"/>
    <w:rsid w:val="00432911"/>
    <w:rsid w:val="004346A4"/>
    <w:rsid w:val="004346BD"/>
    <w:rsid w:val="00434702"/>
    <w:rsid w:val="00435B47"/>
    <w:rsid w:val="0043720D"/>
    <w:rsid w:val="00437E67"/>
    <w:rsid w:val="004419DD"/>
    <w:rsid w:val="00442CB7"/>
    <w:rsid w:val="00443E53"/>
    <w:rsid w:val="00445173"/>
    <w:rsid w:val="00445ED3"/>
    <w:rsid w:val="004466F4"/>
    <w:rsid w:val="00446EAD"/>
    <w:rsid w:val="00447693"/>
    <w:rsid w:val="00451510"/>
    <w:rsid w:val="00452AD1"/>
    <w:rsid w:val="00453BB5"/>
    <w:rsid w:val="004546A8"/>
    <w:rsid w:val="004563FD"/>
    <w:rsid w:val="00460EFF"/>
    <w:rsid w:val="004611EB"/>
    <w:rsid w:val="00461F46"/>
    <w:rsid w:val="004627FE"/>
    <w:rsid w:val="00464029"/>
    <w:rsid w:val="00464549"/>
    <w:rsid w:val="004658B1"/>
    <w:rsid w:val="004708EC"/>
    <w:rsid w:val="004753E1"/>
    <w:rsid w:val="00476503"/>
    <w:rsid w:val="004777B8"/>
    <w:rsid w:val="00481F4A"/>
    <w:rsid w:val="004831FF"/>
    <w:rsid w:val="00483DE2"/>
    <w:rsid w:val="00484B5B"/>
    <w:rsid w:val="00484CBD"/>
    <w:rsid w:val="004864E8"/>
    <w:rsid w:val="00490395"/>
    <w:rsid w:val="0049079E"/>
    <w:rsid w:val="0049237C"/>
    <w:rsid w:val="00493297"/>
    <w:rsid w:val="00493854"/>
    <w:rsid w:val="00496E61"/>
    <w:rsid w:val="004A08B9"/>
    <w:rsid w:val="004A1C30"/>
    <w:rsid w:val="004A2479"/>
    <w:rsid w:val="004A29D8"/>
    <w:rsid w:val="004A3710"/>
    <w:rsid w:val="004A4BCB"/>
    <w:rsid w:val="004A4D45"/>
    <w:rsid w:val="004A4EED"/>
    <w:rsid w:val="004A5E2A"/>
    <w:rsid w:val="004B2281"/>
    <w:rsid w:val="004B396C"/>
    <w:rsid w:val="004B5068"/>
    <w:rsid w:val="004B6045"/>
    <w:rsid w:val="004B74E5"/>
    <w:rsid w:val="004C0ABA"/>
    <w:rsid w:val="004C1FAD"/>
    <w:rsid w:val="004C4938"/>
    <w:rsid w:val="004C50F3"/>
    <w:rsid w:val="004C5911"/>
    <w:rsid w:val="004C5F90"/>
    <w:rsid w:val="004C73D7"/>
    <w:rsid w:val="004D0726"/>
    <w:rsid w:val="004D13D1"/>
    <w:rsid w:val="004D49EF"/>
    <w:rsid w:val="004D5C82"/>
    <w:rsid w:val="004D690A"/>
    <w:rsid w:val="004D6B8A"/>
    <w:rsid w:val="004D7A75"/>
    <w:rsid w:val="004E2E27"/>
    <w:rsid w:val="004E442D"/>
    <w:rsid w:val="004E5201"/>
    <w:rsid w:val="004E56A8"/>
    <w:rsid w:val="004E5A10"/>
    <w:rsid w:val="004E7021"/>
    <w:rsid w:val="004E7799"/>
    <w:rsid w:val="004F1BF7"/>
    <w:rsid w:val="004F551C"/>
    <w:rsid w:val="004F565A"/>
    <w:rsid w:val="004F581D"/>
    <w:rsid w:val="0050020F"/>
    <w:rsid w:val="00502246"/>
    <w:rsid w:val="00502846"/>
    <w:rsid w:val="00503999"/>
    <w:rsid w:val="00503E61"/>
    <w:rsid w:val="00506911"/>
    <w:rsid w:val="00506B10"/>
    <w:rsid w:val="00511DF2"/>
    <w:rsid w:val="00513130"/>
    <w:rsid w:val="0051436F"/>
    <w:rsid w:val="0051507A"/>
    <w:rsid w:val="0051600E"/>
    <w:rsid w:val="005169D9"/>
    <w:rsid w:val="0052051D"/>
    <w:rsid w:val="00520E6F"/>
    <w:rsid w:val="00521679"/>
    <w:rsid w:val="00524190"/>
    <w:rsid w:val="00525AA3"/>
    <w:rsid w:val="00527EE5"/>
    <w:rsid w:val="00530A74"/>
    <w:rsid w:val="00531402"/>
    <w:rsid w:val="005314E9"/>
    <w:rsid w:val="00532310"/>
    <w:rsid w:val="005337FC"/>
    <w:rsid w:val="00533A6E"/>
    <w:rsid w:val="00533E71"/>
    <w:rsid w:val="005341D4"/>
    <w:rsid w:val="005342B8"/>
    <w:rsid w:val="005348E3"/>
    <w:rsid w:val="005351FB"/>
    <w:rsid w:val="005376BA"/>
    <w:rsid w:val="0054113A"/>
    <w:rsid w:val="00542B93"/>
    <w:rsid w:val="00545F2D"/>
    <w:rsid w:val="00545F3C"/>
    <w:rsid w:val="00550359"/>
    <w:rsid w:val="0055119A"/>
    <w:rsid w:val="00551212"/>
    <w:rsid w:val="00552D71"/>
    <w:rsid w:val="00553B2B"/>
    <w:rsid w:val="00553D08"/>
    <w:rsid w:val="0055522F"/>
    <w:rsid w:val="00555262"/>
    <w:rsid w:val="00561471"/>
    <w:rsid w:val="00561502"/>
    <w:rsid w:val="00562C22"/>
    <w:rsid w:val="00563132"/>
    <w:rsid w:val="00564105"/>
    <w:rsid w:val="00565E05"/>
    <w:rsid w:val="0056606F"/>
    <w:rsid w:val="00566F54"/>
    <w:rsid w:val="0056797F"/>
    <w:rsid w:val="005714DA"/>
    <w:rsid w:val="00576C2D"/>
    <w:rsid w:val="00576DE1"/>
    <w:rsid w:val="00576EE6"/>
    <w:rsid w:val="0058044A"/>
    <w:rsid w:val="005824B7"/>
    <w:rsid w:val="0058330C"/>
    <w:rsid w:val="0058377A"/>
    <w:rsid w:val="00584721"/>
    <w:rsid w:val="00585BDC"/>
    <w:rsid w:val="00587C75"/>
    <w:rsid w:val="00587F64"/>
    <w:rsid w:val="005925A2"/>
    <w:rsid w:val="005940E6"/>
    <w:rsid w:val="005950E8"/>
    <w:rsid w:val="00596097"/>
    <w:rsid w:val="005A2B9D"/>
    <w:rsid w:val="005A3214"/>
    <w:rsid w:val="005A346E"/>
    <w:rsid w:val="005A3C63"/>
    <w:rsid w:val="005A5199"/>
    <w:rsid w:val="005B2054"/>
    <w:rsid w:val="005B2FA3"/>
    <w:rsid w:val="005B3069"/>
    <w:rsid w:val="005B3A9F"/>
    <w:rsid w:val="005B6446"/>
    <w:rsid w:val="005B6EA5"/>
    <w:rsid w:val="005B72DB"/>
    <w:rsid w:val="005B7C01"/>
    <w:rsid w:val="005C0850"/>
    <w:rsid w:val="005C1874"/>
    <w:rsid w:val="005C1AD5"/>
    <w:rsid w:val="005C1BCB"/>
    <w:rsid w:val="005C44B1"/>
    <w:rsid w:val="005C4A05"/>
    <w:rsid w:val="005C5905"/>
    <w:rsid w:val="005C6CA1"/>
    <w:rsid w:val="005C76B5"/>
    <w:rsid w:val="005D1CC3"/>
    <w:rsid w:val="005D24D2"/>
    <w:rsid w:val="005D49E4"/>
    <w:rsid w:val="005D5614"/>
    <w:rsid w:val="005E13C4"/>
    <w:rsid w:val="005E189A"/>
    <w:rsid w:val="005E1B00"/>
    <w:rsid w:val="005E1FCB"/>
    <w:rsid w:val="005E20F8"/>
    <w:rsid w:val="005E224B"/>
    <w:rsid w:val="005E39A0"/>
    <w:rsid w:val="005E3D9E"/>
    <w:rsid w:val="005F07AE"/>
    <w:rsid w:val="005F0B73"/>
    <w:rsid w:val="005F1455"/>
    <w:rsid w:val="005F2821"/>
    <w:rsid w:val="005F38E3"/>
    <w:rsid w:val="005F5532"/>
    <w:rsid w:val="005F5BD7"/>
    <w:rsid w:val="00601B89"/>
    <w:rsid w:val="006023CE"/>
    <w:rsid w:val="00604AE5"/>
    <w:rsid w:val="00605657"/>
    <w:rsid w:val="00606345"/>
    <w:rsid w:val="006100CF"/>
    <w:rsid w:val="00612B4E"/>
    <w:rsid w:val="006135C6"/>
    <w:rsid w:val="00613F9D"/>
    <w:rsid w:val="006140D5"/>
    <w:rsid w:val="006152A3"/>
    <w:rsid w:val="00616FD9"/>
    <w:rsid w:val="006176ED"/>
    <w:rsid w:val="00617EC2"/>
    <w:rsid w:val="006227D7"/>
    <w:rsid w:val="00624B6E"/>
    <w:rsid w:val="00627DA7"/>
    <w:rsid w:val="00630145"/>
    <w:rsid w:val="006303E0"/>
    <w:rsid w:val="006318E6"/>
    <w:rsid w:val="00631B29"/>
    <w:rsid w:val="00634916"/>
    <w:rsid w:val="00635117"/>
    <w:rsid w:val="0063587F"/>
    <w:rsid w:val="00635E21"/>
    <w:rsid w:val="00641DF4"/>
    <w:rsid w:val="00641E46"/>
    <w:rsid w:val="00642E3A"/>
    <w:rsid w:val="00645A49"/>
    <w:rsid w:val="0064739E"/>
    <w:rsid w:val="00651465"/>
    <w:rsid w:val="00654A3B"/>
    <w:rsid w:val="0065506D"/>
    <w:rsid w:val="00655A1B"/>
    <w:rsid w:val="0065698E"/>
    <w:rsid w:val="00657198"/>
    <w:rsid w:val="0066047B"/>
    <w:rsid w:val="006636A3"/>
    <w:rsid w:val="00665EDD"/>
    <w:rsid w:val="00667DB4"/>
    <w:rsid w:val="006708A0"/>
    <w:rsid w:val="00671B30"/>
    <w:rsid w:val="00673EE8"/>
    <w:rsid w:val="00675B9C"/>
    <w:rsid w:val="00681320"/>
    <w:rsid w:val="00682669"/>
    <w:rsid w:val="00684171"/>
    <w:rsid w:val="006868FB"/>
    <w:rsid w:val="00690EFA"/>
    <w:rsid w:val="00692A9E"/>
    <w:rsid w:val="00693F15"/>
    <w:rsid w:val="00694C82"/>
    <w:rsid w:val="0069606E"/>
    <w:rsid w:val="0069705A"/>
    <w:rsid w:val="006A089E"/>
    <w:rsid w:val="006A16E3"/>
    <w:rsid w:val="006A2B93"/>
    <w:rsid w:val="006A3D71"/>
    <w:rsid w:val="006A3FF6"/>
    <w:rsid w:val="006A4FBB"/>
    <w:rsid w:val="006A56C8"/>
    <w:rsid w:val="006A57D7"/>
    <w:rsid w:val="006A7624"/>
    <w:rsid w:val="006B0B36"/>
    <w:rsid w:val="006B1050"/>
    <w:rsid w:val="006B1AAC"/>
    <w:rsid w:val="006B2601"/>
    <w:rsid w:val="006B5BA9"/>
    <w:rsid w:val="006B6D70"/>
    <w:rsid w:val="006B70DE"/>
    <w:rsid w:val="006C0579"/>
    <w:rsid w:val="006C29B7"/>
    <w:rsid w:val="006C48C6"/>
    <w:rsid w:val="006C4AFD"/>
    <w:rsid w:val="006C6375"/>
    <w:rsid w:val="006D0FF4"/>
    <w:rsid w:val="006D1ED9"/>
    <w:rsid w:val="006D303C"/>
    <w:rsid w:val="006D58F5"/>
    <w:rsid w:val="006D6A34"/>
    <w:rsid w:val="006E0421"/>
    <w:rsid w:val="006E0A1B"/>
    <w:rsid w:val="006E181B"/>
    <w:rsid w:val="006E2851"/>
    <w:rsid w:val="006E4A99"/>
    <w:rsid w:val="006E4AB6"/>
    <w:rsid w:val="006E54DF"/>
    <w:rsid w:val="006E5AF2"/>
    <w:rsid w:val="006F289A"/>
    <w:rsid w:val="006F2B95"/>
    <w:rsid w:val="006F31B3"/>
    <w:rsid w:val="006F3752"/>
    <w:rsid w:val="006F3A1B"/>
    <w:rsid w:val="006F4B03"/>
    <w:rsid w:val="006F5E4A"/>
    <w:rsid w:val="00701AAC"/>
    <w:rsid w:val="00705F0E"/>
    <w:rsid w:val="00707A1D"/>
    <w:rsid w:val="00710833"/>
    <w:rsid w:val="007120C2"/>
    <w:rsid w:val="007128B2"/>
    <w:rsid w:val="00712B16"/>
    <w:rsid w:val="00714242"/>
    <w:rsid w:val="0071488C"/>
    <w:rsid w:val="00715694"/>
    <w:rsid w:val="007157BE"/>
    <w:rsid w:val="00717DA0"/>
    <w:rsid w:val="0072112A"/>
    <w:rsid w:val="0072376D"/>
    <w:rsid w:val="00724B89"/>
    <w:rsid w:val="00726457"/>
    <w:rsid w:val="00726C92"/>
    <w:rsid w:val="007272B4"/>
    <w:rsid w:val="007304E1"/>
    <w:rsid w:val="00730A8D"/>
    <w:rsid w:val="00730CC2"/>
    <w:rsid w:val="00731FEB"/>
    <w:rsid w:val="007324FD"/>
    <w:rsid w:val="0073317B"/>
    <w:rsid w:val="007334AE"/>
    <w:rsid w:val="007356B8"/>
    <w:rsid w:val="00736082"/>
    <w:rsid w:val="00737567"/>
    <w:rsid w:val="00740265"/>
    <w:rsid w:val="00743BE4"/>
    <w:rsid w:val="00745B35"/>
    <w:rsid w:val="00745F5A"/>
    <w:rsid w:val="0074664E"/>
    <w:rsid w:val="007466D5"/>
    <w:rsid w:val="00747374"/>
    <w:rsid w:val="007479C2"/>
    <w:rsid w:val="00747EDD"/>
    <w:rsid w:val="0075304E"/>
    <w:rsid w:val="00753247"/>
    <w:rsid w:val="00753BF3"/>
    <w:rsid w:val="0076021C"/>
    <w:rsid w:val="00762F10"/>
    <w:rsid w:val="007630BF"/>
    <w:rsid w:val="0076411C"/>
    <w:rsid w:val="00766361"/>
    <w:rsid w:val="00767334"/>
    <w:rsid w:val="00770942"/>
    <w:rsid w:val="00771289"/>
    <w:rsid w:val="00771BEF"/>
    <w:rsid w:val="00771E19"/>
    <w:rsid w:val="00771E3C"/>
    <w:rsid w:val="00775509"/>
    <w:rsid w:val="00776F9C"/>
    <w:rsid w:val="00781213"/>
    <w:rsid w:val="00781EF0"/>
    <w:rsid w:val="007837EB"/>
    <w:rsid w:val="007849CD"/>
    <w:rsid w:val="00784ED4"/>
    <w:rsid w:val="007858AB"/>
    <w:rsid w:val="00787146"/>
    <w:rsid w:val="007912A0"/>
    <w:rsid w:val="007913A8"/>
    <w:rsid w:val="00794258"/>
    <w:rsid w:val="00794E42"/>
    <w:rsid w:val="0079760E"/>
    <w:rsid w:val="007A2B57"/>
    <w:rsid w:val="007A3652"/>
    <w:rsid w:val="007A624F"/>
    <w:rsid w:val="007A68C0"/>
    <w:rsid w:val="007A7438"/>
    <w:rsid w:val="007A74BC"/>
    <w:rsid w:val="007B02EA"/>
    <w:rsid w:val="007B0955"/>
    <w:rsid w:val="007B3AB1"/>
    <w:rsid w:val="007B4AF5"/>
    <w:rsid w:val="007B5E40"/>
    <w:rsid w:val="007B6675"/>
    <w:rsid w:val="007B6BB0"/>
    <w:rsid w:val="007B7B48"/>
    <w:rsid w:val="007C0BA2"/>
    <w:rsid w:val="007C1189"/>
    <w:rsid w:val="007C30FA"/>
    <w:rsid w:val="007C3652"/>
    <w:rsid w:val="007C546C"/>
    <w:rsid w:val="007D2B8D"/>
    <w:rsid w:val="007D3415"/>
    <w:rsid w:val="007D40A8"/>
    <w:rsid w:val="007D608B"/>
    <w:rsid w:val="007D6426"/>
    <w:rsid w:val="007D6EB2"/>
    <w:rsid w:val="007E00EA"/>
    <w:rsid w:val="007E0BB4"/>
    <w:rsid w:val="007E20E9"/>
    <w:rsid w:val="007E32A4"/>
    <w:rsid w:val="007E6240"/>
    <w:rsid w:val="007E66FA"/>
    <w:rsid w:val="007E6D87"/>
    <w:rsid w:val="007F037C"/>
    <w:rsid w:val="007F0833"/>
    <w:rsid w:val="007F2170"/>
    <w:rsid w:val="007F3E9A"/>
    <w:rsid w:val="007F4767"/>
    <w:rsid w:val="007F525B"/>
    <w:rsid w:val="0080171B"/>
    <w:rsid w:val="00802EFE"/>
    <w:rsid w:val="008039D8"/>
    <w:rsid w:val="00804762"/>
    <w:rsid w:val="008053E2"/>
    <w:rsid w:val="0080582F"/>
    <w:rsid w:val="00805958"/>
    <w:rsid w:val="008064CD"/>
    <w:rsid w:val="008065D7"/>
    <w:rsid w:val="00807945"/>
    <w:rsid w:val="00810C32"/>
    <w:rsid w:val="00811AC1"/>
    <w:rsid w:val="0081308E"/>
    <w:rsid w:val="00813F80"/>
    <w:rsid w:val="00814E1B"/>
    <w:rsid w:val="0081501D"/>
    <w:rsid w:val="008171EA"/>
    <w:rsid w:val="00817428"/>
    <w:rsid w:val="0082082B"/>
    <w:rsid w:val="00820FA7"/>
    <w:rsid w:val="00822168"/>
    <w:rsid w:val="008235D2"/>
    <w:rsid w:val="00823ED8"/>
    <w:rsid w:val="00826D6E"/>
    <w:rsid w:val="00827463"/>
    <w:rsid w:val="008274E3"/>
    <w:rsid w:val="008278E8"/>
    <w:rsid w:val="00830921"/>
    <w:rsid w:val="0083120C"/>
    <w:rsid w:val="00834930"/>
    <w:rsid w:val="0083730B"/>
    <w:rsid w:val="00843D24"/>
    <w:rsid w:val="00845E4F"/>
    <w:rsid w:val="0085060A"/>
    <w:rsid w:val="00850758"/>
    <w:rsid w:val="0085277B"/>
    <w:rsid w:val="008547BC"/>
    <w:rsid w:val="0085493C"/>
    <w:rsid w:val="00855814"/>
    <w:rsid w:val="008570E1"/>
    <w:rsid w:val="00857986"/>
    <w:rsid w:val="00862201"/>
    <w:rsid w:val="008635E8"/>
    <w:rsid w:val="0086544A"/>
    <w:rsid w:val="00865687"/>
    <w:rsid w:val="00866F23"/>
    <w:rsid w:val="008670F2"/>
    <w:rsid w:val="00867FF9"/>
    <w:rsid w:val="008751DF"/>
    <w:rsid w:val="00875C1F"/>
    <w:rsid w:val="00882E06"/>
    <w:rsid w:val="00885E6C"/>
    <w:rsid w:val="008864AF"/>
    <w:rsid w:val="0089114A"/>
    <w:rsid w:val="008916A5"/>
    <w:rsid w:val="008948CD"/>
    <w:rsid w:val="008951C4"/>
    <w:rsid w:val="00896C71"/>
    <w:rsid w:val="008A0C16"/>
    <w:rsid w:val="008A3DDB"/>
    <w:rsid w:val="008A4043"/>
    <w:rsid w:val="008A59BF"/>
    <w:rsid w:val="008A6F0A"/>
    <w:rsid w:val="008B0ABE"/>
    <w:rsid w:val="008B0AE0"/>
    <w:rsid w:val="008B116C"/>
    <w:rsid w:val="008B1D37"/>
    <w:rsid w:val="008B369B"/>
    <w:rsid w:val="008B61FF"/>
    <w:rsid w:val="008C0D75"/>
    <w:rsid w:val="008C2181"/>
    <w:rsid w:val="008C4AED"/>
    <w:rsid w:val="008C4CD4"/>
    <w:rsid w:val="008C6A2B"/>
    <w:rsid w:val="008C6D3C"/>
    <w:rsid w:val="008D0F2F"/>
    <w:rsid w:val="008D400F"/>
    <w:rsid w:val="008D4BF2"/>
    <w:rsid w:val="008D5BFA"/>
    <w:rsid w:val="008D5D95"/>
    <w:rsid w:val="008D7CBE"/>
    <w:rsid w:val="008E0E81"/>
    <w:rsid w:val="008E1424"/>
    <w:rsid w:val="008E1CA4"/>
    <w:rsid w:val="008E4127"/>
    <w:rsid w:val="008E6F41"/>
    <w:rsid w:val="008E6F50"/>
    <w:rsid w:val="008F1E12"/>
    <w:rsid w:val="008F468F"/>
    <w:rsid w:val="008F4CB4"/>
    <w:rsid w:val="008F6D69"/>
    <w:rsid w:val="008F7019"/>
    <w:rsid w:val="0090174F"/>
    <w:rsid w:val="00902F83"/>
    <w:rsid w:val="0090515C"/>
    <w:rsid w:val="0090595C"/>
    <w:rsid w:val="00907D14"/>
    <w:rsid w:val="009124FD"/>
    <w:rsid w:val="00913A4C"/>
    <w:rsid w:val="009148F3"/>
    <w:rsid w:val="00917471"/>
    <w:rsid w:val="00917FAB"/>
    <w:rsid w:val="00920CAA"/>
    <w:rsid w:val="00920E6D"/>
    <w:rsid w:val="00923E42"/>
    <w:rsid w:val="00925E13"/>
    <w:rsid w:val="00930B38"/>
    <w:rsid w:val="0093207E"/>
    <w:rsid w:val="00932E43"/>
    <w:rsid w:val="009345F8"/>
    <w:rsid w:val="009353CA"/>
    <w:rsid w:val="00935D0A"/>
    <w:rsid w:val="00935EED"/>
    <w:rsid w:val="00941D52"/>
    <w:rsid w:val="009422D1"/>
    <w:rsid w:val="00942A71"/>
    <w:rsid w:val="00946406"/>
    <w:rsid w:val="00952CF1"/>
    <w:rsid w:val="00953787"/>
    <w:rsid w:val="00956306"/>
    <w:rsid w:val="00957664"/>
    <w:rsid w:val="009627AA"/>
    <w:rsid w:val="009636AF"/>
    <w:rsid w:val="00975302"/>
    <w:rsid w:val="00986BF0"/>
    <w:rsid w:val="00986C31"/>
    <w:rsid w:val="009878C3"/>
    <w:rsid w:val="00990809"/>
    <w:rsid w:val="00990992"/>
    <w:rsid w:val="00990A5C"/>
    <w:rsid w:val="00991699"/>
    <w:rsid w:val="0099363B"/>
    <w:rsid w:val="00994FF2"/>
    <w:rsid w:val="009A0095"/>
    <w:rsid w:val="009A0B6D"/>
    <w:rsid w:val="009A0F82"/>
    <w:rsid w:val="009A157B"/>
    <w:rsid w:val="009A252C"/>
    <w:rsid w:val="009A2D9E"/>
    <w:rsid w:val="009A51B4"/>
    <w:rsid w:val="009A573F"/>
    <w:rsid w:val="009A7D2E"/>
    <w:rsid w:val="009B21AE"/>
    <w:rsid w:val="009B6019"/>
    <w:rsid w:val="009B70C0"/>
    <w:rsid w:val="009C1587"/>
    <w:rsid w:val="009C2AAA"/>
    <w:rsid w:val="009C4BAC"/>
    <w:rsid w:val="009C5167"/>
    <w:rsid w:val="009C56DC"/>
    <w:rsid w:val="009D032A"/>
    <w:rsid w:val="009D0E59"/>
    <w:rsid w:val="009D7A0F"/>
    <w:rsid w:val="009E1469"/>
    <w:rsid w:val="009E1A28"/>
    <w:rsid w:val="009E200E"/>
    <w:rsid w:val="009E2779"/>
    <w:rsid w:val="009E410F"/>
    <w:rsid w:val="009E4ADA"/>
    <w:rsid w:val="009E668A"/>
    <w:rsid w:val="009E6933"/>
    <w:rsid w:val="009E71A2"/>
    <w:rsid w:val="009E7B46"/>
    <w:rsid w:val="009F16D2"/>
    <w:rsid w:val="009F3FB8"/>
    <w:rsid w:val="009F4463"/>
    <w:rsid w:val="009F5BB2"/>
    <w:rsid w:val="009F6E57"/>
    <w:rsid w:val="00A0001E"/>
    <w:rsid w:val="00A034E1"/>
    <w:rsid w:val="00A07128"/>
    <w:rsid w:val="00A076D6"/>
    <w:rsid w:val="00A078DD"/>
    <w:rsid w:val="00A10450"/>
    <w:rsid w:val="00A11B4C"/>
    <w:rsid w:val="00A11C58"/>
    <w:rsid w:val="00A138BB"/>
    <w:rsid w:val="00A14F6C"/>
    <w:rsid w:val="00A20CE1"/>
    <w:rsid w:val="00A21B68"/>
    <w:rsid w:val="00A22D44"/>
    <w:rsid w:val="00A2387B"/>
    <w:rsid w:val="00A27531"/>
    <w:rsid w:val="00A275F8"/>
    <w:rsid w:val="00A31B2A"/>
    <w:rsid w:val="00A32D06"/>
    <w:rsid w:val="00A34813"/>
    <w:rsid w:val="00A354B1"/>
    <w:rsid w:val="00A37715"/>
    <w:rsid w:val="00A40A6E"/>
    <w:rsid w:val="00A41074"/>
    <w:rsid w:val="00A46C4F"/>
    <w:rsid w:val="00A47DB0"/>
    <w:rsid w:val="00A532C0"/>
    <w:rsid w:val="00A53EA5"/>
    <w:rsid w:val="00A5454A"/>
    <w:rsid w:val="00A54EEE"/>
    <w:rsid w:val="00A55E89"/>
    <w:rsid w:val="00A55F03"/>
    <w:rsid w:val="00A55F1D"/>
    <w:rsid w:val="00A57A43"/>
    <w:rsid w:val="00A60C51"/>
    <w:rsid w:val="00A63E35"/>
    <w:rsid w:val="00A662D9"/>
    <w:rsid w:val="00A70CC4"/>
    <w:rsid w:val="00A75134"/>
    <w:rsid w:val="00A75D6E"/>
    <w:rsid w:val="00A76532"/>
    <w:rsid w:val="00A76962"/>
    <w:rsid w:val="00A776CD"/>
    <w:rsid w:val="00A83712"/>
    <w:rsid w:val="00A86037"/>
    <w:rsid w:val="00A86E29"/>
    <w:rsid w:val="00A86EB1"/>
    <w:rsid w:val="00A873F5"/>
    <w:rsid w:val="00A91B81"/>
    <w:rsid w:val="00A91CF1"/>
    <w:rsid w:val="00A93B89"/>
    <w:rsid w:val="00A966A3"/>
    <w:rsid w:val="00AA15F1"/>
    <w:rsid w:val="00AA2BBD"/>
    <w:rsid w:val="00AA2D46"/>
    <w:rsid w:val="00AA3DFA"/>
    <w:rsid w:val="00AA42DD"/>
    <w:rsid w:val="00AA7972"/>
    <w:rsid w:val="00AB0B91"/>
    <w:rsid w:val="00AB0B9C"/>
    <w:rsid w:val="00AB0D92"/>
    <w:rsid w:val="00AB315D"/>
    <w:rsid w:val="00AB3ACD"/>
    <w:rsid w:val="00AB5080"/>
    <w:rsid w:val="00AC399A"/>
    <w:rsid w:val="00AC5EC0"/>
    <w:rsid w:val="00AC74BC"/>
    <w:rsid w:val="00AC784D"/>
    <w:rsid w:val="00AD04FD"/>
    <w:rsid w:val="00AD079B"/>
    <w:rsid w:val="00AD2128"/>
    <w:rsid w:val="00AD4B90"/>
    <w:rsid w:val="00AD64A8"/>
    <w:rsid w:val="00AD7053"/>
    <w:rsid w:val="00AE0C62"/>
    <w:rsid w:val="00AE1106"/>
    <w:rsid w:val="00AE24FA"/>
    <w:rsid w:val="00AE49B5"/>
    <w:rsid w:val="00AE5718"/>
    <w:rsid w:val="00AE68E0"/>
    <w:rsid w:val="00AE71D7"/>
    <w:rsid w:val="00AF04C9"/>
    <w:rsid w:val="00AF2121"/>
    <w:rsid w:val="00AF2869"/>
    <w:rsid w:val="00AF2E07"/>
    <w:rsid w:val="00AF3E4B"/>
    <w:rsid w:val="00AF4A37"/>
    <w:rsid w:val="00AF60C2"/>
    <w:rsid w:val="00AF64CB"/>
    <w:rsid w:val="00AF66C7"/>
    <w:rsid w:val="00AF670D"/>
    <w:rsid w:val="00B014EA"/>
    <w:rsid w:val="00B01867"/>
    <w:rsid w:val="00B01DA3"/>
    <w:rsid w:val="00B028AF"/>
    <w:rsid w:val="00B04AFA"/>
    <w:rsid w:val="00B059B1"/>
    <w:rsid w:val="00B05A93"/>
    <w:rsid w:val="00B07945"/>
    <w:rsid w:val="00B10EE7"/>
    <w:rsid w:val="00B11103"/>
    <w:rsid w:val="00B14140"/>
    <w:rsid w:val="00B163B4"/>
    <w:rsid w:val="00B163BD"/>
    <w:rsid w:val="00B20C37"/>
    <w:rsid w:val="00B215E2"/>
    <w:rsid w:val="00B229BA"/>
    <w:rsid w:val="00B24582"/>
    <w:rsid w:val="00B26E46"/>
    <w:rsid w:val="00B27656"/>
    <w:rsid w:val="00B2782A"/>
    <w:rsid w:val="00B310EC"/>
    <w:rsid w:val="00B32736"/>
    <w:rsid w:val="00B34FA5"/>
    <w:rsid w:val="00B362D5"/>
    <w:rsid w:val="00B36619"/>
    <w:rsid w:val="00B36828"/>
    <w:rsid w:val="00B40300"/>
    <w:rsid w:val="00B406CB"/>
    <w:rsid w:val="00B40813"/>
    <w:rsid w:val="00B40F30"/>
    <w:rsid w:val="00B415C9"/>
    <w:rsid w:val="00B41A45"/>
    <w:rsid w:val="00B41DD6"/>
    <w:rsid w:val="00B42099"/>
    <w:rsid w:val="00B426A8"/>
    <w:rsid w:val="00B4419D"/>
    <w:rsid w:val="00B44AD1"/>
    <w:rsid w:val="00B4540B"/>
    <w:rsid w:val="00B501D5"/>
    <w:rsid w:val="00B51B7E"/>
    <w:rsid w:val="00B51CD7"/>
    <w:rsid w:val="00B52304"/>
    <w:rsid w:val="00B5252C"/>
    <w:rsid w:val="00B60C8A"/>
    <w:rsid w:val="00B62D79"/>
    <w:rsid w:val="00B63597"/>
    <w:rsid w:val="00B64E39"/>
    <w:rsid w:val="00B71531"/>
    <w:rsid w:val="00B719E8"/>
    <w:rsid w:val="00B71EE0"/>
    <w:rsid w:val="00B73AA6"/>
    <w:rsid w:val="00B7536A"/>
    <w:rsid w:val="00B768E1"/>
    <w:rsid w:val="00B77942"/>
    <w:rsid w:val="00B807B5"/>
    <w:rsid w:val="00B82F35"/>
    <w:rsid w:val="00B861CA"/>
    <w:rsid w:val="00B86CCF"/>
    <w:rsid w:val="00B8739D"/>
    <w:rsid w:val="00B911B9"/>
    <w:rsid w:val="00B913DE"/>
    <w:rsid w:val="00B91C2D"/>
    <w:rsid w:val="00B92B0A"/>
    <w:rsid w:val="00B934CE"/>
    <w:rsid w:val="00B94B57"/>
    <w:rsid w:val="00B96348"/>
    <w:rsid w:val="00BA091E"/>
    <w:rsid w:val="00BA0F73"/>
    <w:rsid w:val="00BA179E"/>
    <w:rsid w:val="00BA2535"/>
    <w:rsid w:val="00BA25F9"/>
    <w:rsid w:val="00BA4D67"/>
    <w:rsid w:val="00BA4D7F"/>
    <w:rsid w:val="00BA5C52"/>
    <w:rsid w:val="00BA6A2A"/>
    <w:rsid w:val="00BB0FF3"/>
    <w:rsid w:val="00BB4CE8"/>
    <w:rsid w:val="00BB6759"/>
    <w:rsid w:val="00BC15AC"/>
    <w:rsid w:val="00BC18A0"/>
    <w:rsid w:val="00BC1AD0"/>
    <w:rsid w:val="00BC4A8E"/>
    <w:rsid w:val="00BC5ECD"/>
    <w:rsid w:val="00BC69E9"/>
    <w:rsid w:val="00BD0598"/>
    <w:rsid w:val="00BD152C"/>
    <w:rsid w:val="00BD1F71"/>
    <w:rsid w:val="00BD221A"/>
    <w:rsid w:val="00BD3215"/>
    <w:rsid w:val="00BD6D0A"/>
    <w:rsid w:val="00BD6E10"/>
    <w:rsid w:val="00BE15A7"/>
    <w:rsid w:val="00BE3275"/>
    <w:rsid w:val="00BF0B90"/>
    <w:rsid w:val="00BF254E"/>
    <w:rsid w:val="00C008C7"/>
    <w:rsid w:val="00C0106B"/>
    <w:rsid w:val="00C01302"/>
    <w:rsid w:val="00C04294"/>
    <w:rsid w:val="00C05152"/>
    <w:rsid w:val="00C0516E"/>
    <w:rsid w:val="00C05FCE"/>
    <w:rsid w:val="00C07EA1"/>
    <w:rsid w:val="00C11305"/>
    <w:rsid w:val="00C11FBA"/>
    <w:rsid w:val="00C13E35"/>
    <w:rsid w:val="00C153F7"/>
    <w:rsid w:val="00C15D0B"/>
    <w:rsid w:val="00C179D8"/>
    <w:rsid w:val="00C17EBE"/>
    <w:rsid w:val="00C203E7"/>
    <w:rsid w:val="00C205BD"/>
    <w:rsid w:val="00C2065C"/>
    <w:rsid w:val="00C20943"/>
    <w:rsid w:val="00C20F13"/>
    <w:rsid w:val="00C21E43"/>
    <w:rsid w:val="00C229FF"/>
    <w:rsid w:val="00C22D28"/>
    <w:rsid w:val="00C23B74"/>
    <w:rsid w:val="00C27DB8"/>
    <w:rsid w:val="00C35054"/>
    <w:rsid w:val="00C36F14"/>
    <w:rsid w:val="00C41B96"/>
    <w:rsid w:val="00C435C9"/>
    <w:rsid w:val="00C444D7"/>
    <w:rsid w:val="00C44A60"/>
    <w:rsid w:val="00C542E0"/>
    <w:rsid w:val="00C55FCE"/>
    <w:rsid w:val="00C60FCA"/>
    <w:rsid w:val="00C61B6B"/>
    <w:rsid w:val="00C62330"/>
    <w:rsid w:val="00C63E01"/>
    <w:rsid w:val="00C64B0D"/>
    <w:rsid w:val="00C64E01"/>
    <w:rsid w:val="00C65872"/>
    <w:rsid w:val="00C65C29"/>
    <w:rsid w:val="00C6678F"/>
    <w:rsid w:val="00C701F8"/>
    <w:rsid w:val="00C7160D"/>
    <w:rsid w:val="00C739A9"/>
    <w:rsid w:val="00C75252"/>
    <w:rsid w:val="00C758C4"/>
    <w:rsid w:val="00C76885"/>
    <w:rsid w:val="00C77BDD"/>
    <w:rsid w:val="00C807A9"/>
    <w:rsid w:val="00C819E7"/>
    <w:rsid w:val="00C90C39"/>
    <w:rsid w:val="00C92B00"/>
    <w:rsid w:val="00C92EA3"/>
    <w:rsid w:val="00C935B3"/>
    <w:rsid w:val="00C951DA"/>
    <w:rsid w:val="00C96D3F"/>
    <w:rsid w:val="00C97740"/>
    <w:rsid w:val="00CA0AF3"/>
    <w:rsid w:val="00CA13F4"/>
    <w:rsid w:val="00CA172E"/>
    <w:rsid w:val="00CA27A4"/>
    <w:rsid w:val="00CA5595"/>
    <w:rsid w:val="00CA6C81"/>
    <w:rsid w:val="00CA797E"/>
    <w:rsid w:val="00CB24E5"/>
    <w:rsid w:val="00CB2699"/>
    <w:rsid w:val="00CB2CDD"/>
    <w:rsid w:val="00CB35E7"/>
    <w:rsid w:val="00CB3718"/>
    <w:rsid w:val="00CB4DD7"/>
    <w:rsid w:val="00CB5D47"/>
    <w:rsid w:val="00CC2529"/>
    <w:rsid w:val="00CC3261"/>
    <w:rsid w:val="00CC60A4"/>
    <w:rsid w:val="00CC6F32"/>
    <w:rsid w:val="00CC748D"/>
    <w:rsid w:val="00CD0155"/>
    <w:rsid w:val="00CD0472"/>
    <w:rsid w:val="00CD523D"/>
    <w:rsid w:val="00CD5AC1"/>
    <w:rsid w:val="00CD6244"/>
    <w:rsid w:val="00CE05DC"/>
    <w:rsid w:val="00CE0E16"/>
    <w:rsid w:val="00CE14FC"/>
    <w:rsid w:val="00CE17EA"/>
    <w:rsid w:val="00CE2B02"/>
    <w:rsid w:val="00CE3DDC"/>
    <w:rsid w:val="00CE43AF"/>
    <w:rsid w:val="00CE5553"/>
    <w:rsid w:val="00CE6128"/>
    <w:rsid w:val="00CE6319"/>
    <w:rsid w:val="00CE6678"/>
    <w:rsid w:val="00CE6C72"/>
    <w:rsid w:val="00CE7094"/>
    <w:rsid w:val="00CE71A3"/>
    <w:rsid w:val="00CE7A06"/>
    <w:rsid w:val="00CF00D1"/>
    <w:rsid w:val="00CF43CE"/>
    <w:rsid w:val="00CF479D"/>
    <w:rsid w:val="00CF546F"/>
    <w:rsid w:val="00CF5C71"/>
    <w:rsid w:val="00CF6948"/>
    <w:rsid w:val="00CF7903"/>
    <w:rsid w:val="00D001C4"/>
    <w:rsid w:val="00D01117"/>
    <w:rsid w:val="00D04933"/>
    <w:rsid w:val="00D04C46"/>
    <w:rsid w:val="00D10569"/>
    <w:rsid w:val="00D10919"/>
    <w:rsid w:val="00D11F96"/>
    <w:rsid w:val="00D1278F"/>
    <w:rsid w:val="00D137D7"/>
    <w:rsid w:val="00D13CB7"/>
    <w:rsid w:val="00D13E2F"/>
    <w:rsid w:val="00D15A44"/>
    <w:rsid w:val="00D15DE1"/>
    <w:rsid w:val="00D15E85"/>
    <w:rsid w:val="00D2088A"/>
    <w:rsid w:val="00D214CE"/>
    <w:rsid w:val="00D21ABE"/>
    <w:rsid w:val="00D22392"/>
    <w:rsid w:val="00D235CD"/>
    <w:rsid w:val="00D25D5C"/>
    <w:rsid w:val="00D2769D"/>
    <w:rsid w:val="00D33387"/>
    <w:rsid w:val="00D34BD8"/>
    <w:rsid w:val="00D34CE4"/>
    <w:rsid w:val="00D35335"/>
    <w:rsid w:val="00D3623C"/>
    <w:rsid w:val="00D36E30"/>
    <w:rsid w:val="00D40744"/>
    <w:rsid w:val="00D40E71"/>
    <w:rsid w:val="00D40F45"/>
    <w:rsid w:val="00D41508"/>
    <w:rsid w:val="00D41802"/>
    <w:rsid w:val="00D42FB5"/>
    <w:rsid w:val="00D441F4"/>
    <w:rsid w:val="00D44E70"/>
    <w:rsid w:val="00D512D3"/>
    <w:rsid w:val="00D5176E"/>
    <w:rsid w:val="00D51C9C"/>
    <w:rsid w:val="00D55CC0"/>
    <w:rsid w:val="00D573CD"/>
    <w:rsid w:val="00D57971"/>
    <w:rsid w:val="00D60C47"/>
    <w:rsid w:val="00D6433A"/>
    <w:rsid w:val="00D66DF3"/>
    <w:rsid w:val="00D67726"/>
    <w:rsid w:val="00D708AF"/>
    <w:rsid w:val="00D71B31"/>
    <w:rsid w:val="00D723FA"/>
    <w:rsid w:val="00D730A1"/>
    <w:rsid w:val="00D73711"/>
    <w:rsid w:val="00D73A92"/>
    <w:rsid w:val="00D74472"/>
    <w:rsid w:val="00D74D4F"/>
    <w:rsid w:val="00D754FB"/>
    <w:rsid w:val="00D758AD"/>
    <w:rsid w:val="00D774D1"/>
    <w:rsid w:val="00D81B7C"/>
    <w:rsid w:val="00D8415F"/>
    <w:rsid w:val="00D85DEA"/>
    <w:rsid w:val="00D86952"/>
    <w:rsid w:val="00D918EE"/>
    <w:rsid w:val="00D92099"/>
    <w:rsid w:val="00D9239F"/>
    <w:rsid w:val="00D9288D"/>
    <w:rsid w:val="00D93868"/>
    <w:rsid w:val="00DA1E74"/>
    <w:rsid w:val="00DA2F48"/>
    <w:rsid w:val="00DA4734"/>
    <w:rsid w:val="00DB0F37"/>
    <w:rsid w:val="00DB184B"/>
    <w:rsid w:val="00DB5F03"/>
    <w:rsid w:val="00DB6A61"/>
    <w:rsid w:val="00DB7A74"/>
    <w:rsid w:val="00DB7E79"/>
    <w:rsid w:val="00DC01CC"/>
    <w:rsid w:val="00DC0B8F"/>
    <w:rsid w:val="00DC0E11"/>
    <w:rsid w:val="00DC2AA8"/>
    <w:rsid w:val="00DC4570"/>
    <w:rsid w:val="00DC4BB7"/>
    <w:rsid w:val="00DC5910"/>
    <w:rsid w:val="00DC66A0"/>
    <w:rsid w:val="00DC6C5A"/>
    <w:rsid w:val="00DD04D1"/>
    <w:rsid w:val="00DD2C53"/>
    <w:rsid w:val="00DD3381"/>
    <w:rsid w:val="00DD54FB"/>
    <w:rsid w:val="00DD565A"/>
    <w:rsid w:val="00DD6F84"/>
    <w:rsid w:val="00DD7141"/>
    <w:rsid w:val="00DD7784"/>
    <w:rsid w:val="00DE2F3D"/>
    <w:rsid w:val="00DE3AC7"/>
    <w:rsid w:val="00DE5BDD"/>
    <w:rsid w:val="00DE6385"/>
    <w:rsid w:val="00DF3895"/>
    <w:rsid w:val="00DF5063"/>
    <w:rsid w:val="00DF7FD1"/>
    <w:rsid w:val="00E0048D"/>
    <w:rsid w:val="00E01092"/>
    <w:rsid w:val="00E0266A"/>
    <w:rsid w:val="00E028C8"/>
    <w:rsid w:val="00E067C1"/>
    <w:rsid w:val="00E11354"/>
    <w:rsid w:val="00E12A49"/>
    <w:rsid w:val="00E1715E"/>
    <w:rsid w:val="00E2320B"/>
    <w:rsid w:val="00E2452F"/>
    <w:rsid w:val="00E24FA5"/>
    <w:rsid w:val="00E267ED"/>
    <w:rsid w:val="00E27893"/>
    <w:rsid w:val="00E278A0"/>
    <w:rsid w:val="00E33735"/>
    <w:rsid w:val="00E34080"/>
    <w:rsid w:val="00E36CA1"/>
    <w:rsid w:val="00E41E70"/>
    <w:rsid w:val="00E43E40"/>
    <w:rsid w:val="00E450B6"/>
    <w:rsid w:val="00E4661C"/>
    <w:rsid w:val="00E475EB"/>
    <w:rsid w:val="00E5051E"/>
    <w:rsid w:val="00E522B1"/>
    <w:rsid w:val="00E530C6"/>
    <w:rsid w:val="00E5383D"/>
    <w:rsid w:val="00E53E3D"/>
    <w:rsid w:val="00E5460A"/>
    <w:rsid w:val="00E54727"/>
    <w:rsid w:val="00E5670B"/>
    <w:rsid w:val="00E56D1F"/>
    <w:rsid w:val="00E57D76"/>
    <w:rsid w:val="00E63089"/>
    <w:rsid w:val="00E632B2"/>
    <w:rsid w:val="00E7007D"/>
    <w:rsid w:val="00E7100D"/>
    <w:rsid w:val="00E714A4"/>
    <w:rsid w:val="00E7573D"/>
    <w:rsid w:val="00E763C2"/>
    <w:rsid w:val="00E7751E"/>
    <w:rsid w:val="00E81C98"/>
    <w:rsid w:val="00E8208B"/>
    <w:rsid w:val="00E8248D"/>
    <w:rsid w:val="00E82C0E"/>
    <w:rsid w:val="00E8552D"/>
    <w:rsid w:val="00E85B4A"/>
    <w:rsid w:val="00E906D9"/>
    <w:rsid w:val="00E91781"/>
    <w:rsid w:val="00E9181E"/>
    <w:rsid w:val="00E94066"/>
    <w:rsid w:val="00E95E28"/>
    <w:rsid w:val="00E965A0"/>
    <w:rsid w:val="00EA00E6"/>
    <w:rsid w:val="00EA01C3"/>
    <w:rsid w:val="00EA0915"/>
    <w:rsid w:val="00EA3742"/>
    <w:rsid w:val="00EA3A5D"/>
    <w:rsid w:val="00EA5E46"/>
    <w:rsid w:val="00EA6567"/>
    <w:rsid w:val="00EA6F3C"/>
    <w:rsid w:val="00EA756B"/>
    <w:rsid w:val="00EB4245"/>
    <w:rsid w:val="00EB59A8"/>
    <w:rsid w:val="00EB621A"/>
    <w:rsid w:val="00EB7DDE"/>
    <w:rsid w:val="00EC134B"/>
    <w:rsid w:val="00EC24BF"/>
    <w:rsid w:val="00EC28ED"/>
    <w:rsid w:val="00EC50FA"/>
    <w:rsid w:val="00EC56C5"/>
    <w:rsid w:val="00ED08E9"/>
    <w:rsid w:val="00ED1D8A"/>
    <w:rsid w:val="00ED5294"/>
    <w:rsid w:val="00ED6CD1"/>
    <w:rsid w:val="00EE0113"/>
    <w:rsid w:val="00EE02DC"/>
    <w:rsid w:val="00EE06CF"/>
    <w:rsid w:val="00EE2798"/>
    <w:rsid w:val="00EE3257"/>
    <w:rsid w:val="00EE3D12"/>
    <w:rsid w:val="00EE41B7"/>
    <w:rsid w:val="00EE55E8"/>
    <w:rsid w:val="00EE5C6C"/>
    <w:rsid w:val="00EE63BA"/>
    <w:rsid w:val="00EE70AD"/>
    <w:rsid w:val="00EE777F"/>
    <w:rsid w:val="00EE798A"/>
    <w:rsid w:val="00EF07B0"/>
    <w:rsid w:val="00EF18EC"/>
    <w:rsid w:val="00EF1D49"/>
    <w:rsid w:val="00EF47C1"/>
    <w:rsid w:val="00EF5E51"/>
    <w:rsid w:val="00EF6475"/>
    <w:rsid w:val="00EF7146"/>
    <w:rsid w:val="00F024A9"/>
    <w:rsid w:val="00F026F2"/>
    <w:rsid w:val="00F03B58"/>
    <w:rsid w:val="00F04FD4"/>
    <w:rsid w:val="00F05109"/>
    <w:rsid w:val="00F10AE2"/>
    <w:rsid w:val="00F10E91"/>
    <w:rsid w:val="00F11640"/>
    <w:rsid w:val="00F1182A"/>
    <w:rsid w:val="00F11F1E"/>
    <w:rsid w:val="00F11F60"/>
    <w:rsid w:val="00F14CD2"/>
    <w:rsid w:val="00F155C9"/>
    <w:rsid w:val="00F16795"/>
    <w:rsid w:val="00F20DA2"/>
    <w:rsid w:val="00F23574"/>
    <w:rsid w:val="00F24089"/>
    <w:rsid w:val="00F3031E"/>
    <w:rsid w:val="00F30523"/>
    <w:rsid w:val="00F31BF0"/>
    <w:rsid w:val="00F34188"/>
    <w:rsid w:val="00F35144"/>
    <w:rsid w:val="00F361F0"/>
    <w:rsid w:val="00F403DD"/>
    <w:rsid w:val="00F408CC"/>
    <w:rsid w:val="00F40E3D"/>
    <w:rsid w:val="00F4205C"/>
    <w:rsid w:val="00F42B9F"/>
    <w:rsid w:val="00F441DD"/>
    <w:rsid w:val="00F44AFE"/>
    <w:rsid w:val="00F4791E"/>
    <w:rsid w:val="00F50CBD"/>
    <w:rsid w:val="00F50FF2"/>
    <w:rsid w:val="00F515E3"/>
    <w:rsid w:val="00F51AA6"/>
    <w:rsid w:val="00F51CED"/>
    <w:rsid w:val="00F617BE"/>
    <w:rsid w:val="00F632E9"/>
    <w:rsid w:val="00F63540"/>
    <w:rsid w:val="00F63F06"/>
    <w:rsid w:val="00F649C2"/>
    <w:rsid w:val="00F64D20"/>
    <w:rsid w:val="00F67CA6"/>
    <w:rsid w:val="00F71352"/>
    <w:rsid w:val="00F7202D"/>
    <w:rsid w:val="00F73497"/>
    <w:rsid w:val="00F743B5"/>
    <w:rsid w:val="00F74B9E"/>
    <w:rsid w:val="00F76717"/>
    <w:rsid w:val="00F8107F"/>
    <w:rsid w:val="00F818C9"/>
    <w:rsid w:val="00F81A37"/>
    <w:rsid w:val="00F81CD5"/>
    <w:rsid w:val="00F826AD"/>
    <w:rsid w:val="00F82733"/>
    <w:rsid w:val="00F83319"/>
    <w:rsid w:val="00F83A6C"/>
    <w:rsid w:val="00F844F6"/>
    <w:rsid w:val="00F84C97"/>
    <w:rsid w:val="00F85425"/>
    <w:rsid w:val="00F85454"/>
    <w:rsid w:val="00F854A2"/>
    <w:rsid w:val="00F85826"/>
    <w:rsid w:val="00F8599E"/>
    <w:rsid w:val="00F86012"/>
    <w:rsid w:val="00F86A58"/>
    <w:rsid w:val="00F86E63"/>
    <w:rsid w:val="00F90691"/>
    <w:rsid w:val="00F91B30"/>
    <w:rsid w:val="00F927C0"/>
    <w:rsid w:val="00F94007"/>
    <w:rsid w:val="00F95D5C"/>
    <w:rsid w:val="00F97203"/>
    <w:rsid w:val="00F9746A"/>
    <w:rsid w:val="00FA0475"/>
    <w:rsid w:val="00FA05C6"/>
    <w:rsid w:val="00FA0CAE"/>
    <w:rsid w:val="00FA1B65"/>
    <w:rsid w:val="00FA225E"/>
    <w:rsid w:val="00FA2589"/>
    <w:rsid w:val="00FA320C"/>
    <w:rsid w:val="00FA5701"/>
    <w:rsid w:val="00FA6533"/>
    <w:rsid w:val="00FB1040"/>
    <w:rsid w:val="00FB1220"/>
    <w:rsid w:val="00FB201D"/>
    <w:rsid w:val="00FB4F6E"/>
    <w:rsid w:val="00FB51D5"/>
    <w:rsid w:val="00FB532F"/>
    <w:rsid w:val="00FB5C9B"/>
    <w:rsid w:val="00FC1C89"/>
    <w:rsid w:val="00FC1F96"/>
    <w:rsid w:val="00FC24A4"/>
    <w:rsid w:val="00FC51D8"/>
    <w:rsid w:val="00FC550C"/>
    <w:rsid w:val="00FC59A0"/>
    <w:rsid w:val="00FC6A49"/>
    <w:rsid w:val="00FC6B8A"/>
    <w:rsid w:val="00FC7993"/>
    <w:rsid w:val="00FD113C"/>
    <w:rsid w:val="00FD15EF"/>
    <w:rsid w:val="00FD324B"/>
    <w:rsid w:val="00FD5B6B"/>
    <w:rsid w:val="00FD7C3B"/>
    <w:rsid w:val="00FE1F62"/>
    <w:rsid w:val="00FE289D"/>
    <w:rsid w:val="00FE755F"/>
    <w:rsid w:val="00FE76F7"/>
    <w:rsid w:val="00FF16F2"/>
    <w:rsid w:val="00FF25E5"/>
    <w:rsid w:val="00FF2B71"/>
    <w:rsid w:val="00FF4378"/>
    <w:rsid w:val="00FF46EE"/>
    <w:rsid w:val="00FF4E72"/>
    <w:rsid w:val="00FF6406"/>
    <w:rsid w:val="00FF6A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45D7C2B7"/>
  <w15:docId w15:val="{F947B292-B198-46C7-B4AE-E54C517330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1"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CB4DD7"/>
    <w:pPr>
      <w:jc w:val="both"/>
    </w:pPr>
    <w:rPr>
      <w:rFonts w:ascii="Verdana" w:hAnsi="Verdana"/>
      <w:szCs w:val="24"/>
    </w:rPr>
  </w:style>
  <w:style w:type="paragraph" w:styleId="1">
    <w:name w:val="heading 1"/>
    <w:basedOn w:val="a0"/>
    <w:next w:val="a0"/>
    <w:link w:val="10"/>
    <w:uiPriority w:val="1"/>
    <w:qFormat/>
    <w:rsid w:val="002B2817"/>
    <w:pPr>
      <w:keepNext/>
      <w:spacing w:before="240" w:after="60"/>
      <w:outlineLvl w:val="0"/>
    </w:pPr>
    <w:rPr>
      <w:rFonts w:ascii="Cambria" w:hAnsi="Cambria"/>
      <w:b/>
      <w:bCs/>
      <w:kern w:val="32"/>
      <w:sz w:val="32"/>
      <w:szCs w:val="32"/>
    </w:rPr>
  </w:style>
  <w:style w:type="paragraph" w:styleId="2">
    <w:name w:val="heading 2"/>
    <w:aliases w:val="Заголовок основной"/>
    <w:basedOn w:val="a0"/>
    <w:next w:val="a0"/>
    <w:link w:val="20"/>
    <w:uiPriority w:val="1"/>
    <w:qFormat/>
    <w:rsid w:val="00A76532"/>
    <w:pPr>
      <w:keepNext/>
      <w:ind w:right="287"/>
      <w:jc w:val="center"/>
      <w:outlineLvl w:val="1"/>
    </w:pPr>
    <w:rPr>
      <w:rFonts w:ascii="Times New Roman" w:hAnsi="Times New Roman"/>
      <w:sz w:val="28"/>
    </w:rPr>
  </w:style>
  <w:style w:type="paragraph" w:styleId="3">
    <w:name w:val="heading 3"/>
    <w:basedOn w:val="a0"/>
    <w:next w:val="a0"/>
    <w:link w:val="30"/>
    <w:qFormat/>
    <w:rsid w:val="002B2817"/>
    <w:pPr>
      <w:keepNext/>
      <w:spacing w:before="240" w:after="60"/>
      <w:outlineLvl w:val="2"/>
    </w:pPr>
    <w:rPr>
      <w:rFonts w:ascii="Cambria" w:hAnsi="Cambria"/>
      <w:b/>
      <w:bCs/>
      <w:sz w:val="26"/>
      <w:szCs w:val="26"/>
    </w:rPr>
  </w:style>
  <w:style w:type="paragraph" w:styleId="5">
    <w:name w:val="heading 5"/>
    <w:basedOn w:val="a0"/>
    <w:next w:val="a0"/>
    <w:qFormat/>
    <w:rsid w:val="00781213"/>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rsid w:val="002B2817"/>
    <w:rPr>
      <w:rFonts w:ascii="Cambria" w:eastAsia="Times New Roman" w:hAnsi="Cambria" w:cs="Times New Roman"/>
      <w:b/>
      <w:bCs/>
      <w:kern w:val="32"/>
      <w:sz w:val="32"/>
      <w:szCs w:val="32"/>
    </w:rPr>
  </w:style>
  <w:style w:type="character" w:customStyle="1" w:styleId="20">
    <w:name w:val="Заголовок 2 Знак"/>
    <w:aliases w:val="Заголовок основной Знак"/>
    <w:link w:val="2"/>
    <w:rsid w:val="00A76532"/>
    <w:rPr>
      <w:sz w:val="28"/>
      <w:szCs w:val="24"/>
    </w:rPr>
  </w:style>
  <w:style w:type="character" w:customStyle="1" w:styleId="30">
    <w:name w:val="Заголовок 3 Знак"/>
    <w:link w:val="3"/>
    <w:uiPriority w:val="9"/>
    <w:rsid w:val="002B2817"/>
    <w:rPr>
      <w:rFonts w:ascii="Cambria" w:eastAsia="Times New Roman" w:hAnsi="Cambria" w:cs="Times New Roman"/>
      <w:b/>
      <w:bCs/>
      <w:sz w:val="26"/>
      <w:szCs w:val="26"/>
    </w:rPr>
  </w:style>
  <w:style w:type="paragraph" w:styleId="a4">
    <w:name w:val="Body Text Indent"/>
    <w:basedOn w:val="a0"/>
    <w:rsid w:val="00016C7E"/>
    <w:pPr>
      <w:ind w:left="426"/>
    </w:pPr>
    <w:rPr>
      <w:rFonts w:ascii="Times New Roman" w:hAnsi="Times New Roman"/>
      <w:sz w:val="26"/>
      <w:szCs w:val="20"/>
    </w:rPr>
  </w:style>
  <w:style w:type="table" w:styleId="a5">
    <w:name w:val="Table Grid"/>
    <w:basedOn w:val="a2"/>
    <w:rsid w:val="002477F6"/>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A16E3"/>
    <w:pPr>
      <w:autoSpaceDE w:val="0"/>
      <w:autoSpaceDN w:val="0"/>
      <w:adjustRightInd w:val="0"/>
    </w:pPr>
    <w:rPr>
      <w:color w:val="000000"/>
      <w:sz w:val="24"/>
      <w:szCs w:val="24"/>
    </w:rPr>
  </w:style>
  <w:style w:type="paragraph" w:styleId="a6">
    <w:name w:val="Title"/>
    <w:basedOn w:val="a0"/>
    <w:qFormat/>
    <w:rsid w:val="002B3691"/>
    <w:pPr>
      <w:spacing w:line="360" w:lineRule="auto"/>
      <w:ind w:firstLine="709"/>
      <w:jc w:val="center"/>
    </w:pPr>
    <w:rPr>
      <w:rFonts w:ascii="Times New Roman" w:hAnsi="Times New Roman"/>
      <w:sz w:val="26"/>
      <w:szCs w:val="20"/>
    </w:rPr>
  </w:style>
  <w:style w:type="paragraph" w:styleId="a7">
    <w:name w:val="Document Map"/>
    <w:basedOn w:val="a0"/>
    <w:semiHidden/>
    <w:rsid w:val="00712B16"/>
    <w:pPr>
      <w:shd w:val="clear" w:color="auto" w:fill="000080"/>
    </w:pPr>
    <w:rPr>
      <w:rFonts w:ascii="Tahoma" w:hAnsi="Tahoma" w:cs="Tahoma"/>
      <w:szCs w:val="20"/>
    </w:rPr>
  </w:style>
  <w:style w:type="paragraph" w:styleId="a8">
    <w:name w:val="No Spacing"/>
    <w:link w:val="a9"/>
    <w:uiPriority w:val="1"/>
    <w:qFormat/>
    <w:rsid w:val="005E20F8"/>
    <w:rPr>
      <w:rFonts w:ascii="Calibri" w:hAnsi="Calibri"/>
      <w:sz w:val="22"/>
      <w:szCs w:val="22"/>
    </w:rPr>
  </w:style>
  <w:style w:type="character" w:customStyle="1" w:styleId="a9">
    <w:name w:val="Без интервала Знак"/>
    <w:link w:val="a8"/>
    <w:uiPriority w:val="99"/>
    <w:rsid w:val="002B2817"/>
    <w:rPr>
      <w:rFonts w:ascii="Calibri" w:hAnsi="Calibri"/>
      <w:sz w:val="22"/>
      <w:szCs w:val="22"/>
      <w:lang w:val="ru-RU" w:eastAsia="ru-RU" w:bidi="ar-SA"/>
    </w:rPr>
  </w:style>
  <w:style w:type="paragraph" w:customStyle="1" w:styleId="a">
    <w:name w:val="Обычный а)"/>
    <w:basedOn w:val="a0"/>
    <w:next w:val="a0"/>
    <w:autoRedefine/>
    <w:rsid w:val="005E20F8"/>
    <w:pPr>
      <w:numPr>
        <w:ilvl w:val="1"/>
        <w:numId w:val="1"/>
      </w:numPr>
      <w:spacing w:before="80"/>
      <w:jc w:val="left"/>
    </w:pPr>
    <w:rPr>
      <w:rFonts w:ascii="Times New Roman" w:hAnsi="Times New Roman"/>
      <w:sz w:val="24"/>
      <w:lang w:eastAsia="en-US"/>
    </w:rPr>
  </w:style>
  <w:style w:type="paragraph" w:styleId="aa">
    <w:name w:val="Normal (Web)"/>
    <w:basedOn w:val="a0"/>
    <w:uiPriority w:val="99"/>
    <w:rsid w:val="00CF00D1"/>
    <w:pPr>
      <w:spacing w:before="100" w:beforeAutospacing="1" w:after="100" w:afterAutospacing="1"/>
      <w:jc w:val="left"/>
    </w:pPr>
    <w:rPr>
      <w:rFonts w:ascii="Times New Roman" w:hAnsi="Times New Roman"/>
      <w:sz w:val="24"/>
    </w:rPr>
  </w:style>
  <w:style w:type="character" w:customStyle="1" w:styleId="apple-converted-space">
    <w:name w:val="apple-converted-space"/>
    <w:basedOn w:val="a1"/>
    <w:rsid w:val="00CF00D1"/>
  </w:style>
  <w:style w:type="paragraph" w:styleId="ab">
    <w:name w:val="footer"/>
    <w:basedOn w:val="a0"/>
    <w:link w:val="ac"/>
    <w:uiPriority w:val="99"/>
    <w:rsid w:val="006B1050"/>
    <w:pPr>
      <w:tabs>
        <w:tab w:val="center" w:pos="4677"/>
        <w:tab w:val="right" w:pos="9355"/>
      </w:tabs>
    </w:pPr>
  </w:style>
  <w:style w:type="character" w:customStyle="1" w:styleId="ac">
    <w:name w:val="Нижний колонтитул Знак"/>
    <w:link w:val="ab"/>
    <w:uiPriority w:val="99"/>
    <w:rsid w:val="002B2817"/>
    <w:rPr>
      <w:rFonts w:ascii="Verdana" w:hAnsi="Verdana"/>
      <w:szCs w:val="24"/>
    </w:rPr>
  </w:style>
  <w:style w:type="character" w:styleId="ad">
    <w:name w:val="page number"/>
    <w:basedOn w:val="a1"/>
    <w:rsid w:val="006B1050"/>
  </w:style>
  <w:style w:type="character" w:customStyle="1" w:styleId="grame">
    <w:name w:val="grame"/>
    <w:basedOn w:val="a1"/>
    <w:rsid w:val="00434702"/>
  </w:style>
  <w:style w:type="character" w:customStyle="1" w:styleId="spelle">
    <w:name w:val="spelle"/>
    <w:basedOn w:val="a1"/>
    <w:rsid w:val="00434702"/>
  </w:style>
  <w:style w:type="paragraph" w:styleId="ae">
    <w:name w:val="List Paragraph"/>
    <w:aliases w:val="Введение,ПАРАГРАФ,Абзац списка11"/>
    <w:basedOn w:val="a0"/>
    <w:link w:val="af"/>
    <w:uiPriority w:val="34"/>
    <w:qFormat/>
    <w:rsid w:val="002B2817"/>
    <w:pPr>
      <w:spacing w:after="200" w:line="276" w:lineRule="auto"/>
      <w:ind w:left="720"/>
      <w:contextualSpacing/>
      <w:jc w:val="left"/>
    </w:pPr>
    <w:rPr>
      <w:rFonts w:ascii="Times New Roman" w:hAnsi="Times New Roman"/>
      <w:sz w:val="24"/>
      <w:szCs w:val="22"/>
    </w:rPr>
  </w:style>
  <w:style w:type="paragraph" w:styleId="af0">
    <w:name w:val="header"/>
    <w:basedOn w:val="a0"/>
    <w:link w:val="af1"/>
    <w:uiPriority w:val="99"/>
    <w:unhideWhenUsed/>
    <w:rsid w:val="002B2817"/>
    <w:pPr>
      <w:tabs>
        <w:tab w:val="center" w:pos="4677"/>
        <w:tab w:val="right" w:pos="9355"/>
      </w:tabs>
      <w:jc w:val="left"/>
    </w:pPr>
    <w:rPr>
      <w:rFonts w:ascii="Times New Roman" w:hAnsi="Times New Roman"/>
      <w:sz w:val="24"/>
      <w:szCs w:val="22"/>
    </w:rPr>
  </w:style>
  <w:style w:type="character" w:customStyle="1" w:styleId="af1">
    <w:name w:val="Верхний колонтитул Знак"/>
    <w:link w:val="af0"/>
    <w:uiPriority w:val="99"/>
    <w:rsid w:val="002B2817"/>
    <w:rPr>
      <w:sz w:val="24"/>
      <w:szCs w:val="22"/>
    </w:rPr>
  </w:style>
  <w:style w:type="paragraph" w:styleId="af2">
    <w:name w:val="TOC Heading"/>
    <w:basedOn w:val="1"/>
    <w:next w:val="a0"/>
    <w:uiPriority w:val="39"/>
    <w:qFormat/>
    <w:rsid w:val="002B2817"/>
    <w:pPr>
      <w:keepLines/>
      <w:spacing w:before="480" w:after="0" w:line="276" w:lineRule="auto"/>
      <w:jc w:val="center"/>
      <w:outlineLvl w:val="9"/>
    </w:pPr>
    <w:rPr>
      <w:rFonts w:ascii="Times New Roman" w:hAnsi="Times New Roman"/>
      <w:color w:val="365F91"/>
      <w:kern w:val="0"/>
      <w:sz w:val="28"/>
      <w:szCs w:val="28"/>
    </w:rPr>
  </w:style>
  <w:style w:type="paragraph" w:styleId="11">
    <w:name w:val="toc 1"/>
    <w:basedOn w:val="a0"/>
    <w:next w:val="a0"/>
    <w:autoRedefine/>
    <w:uiPriority w:val="39"/>
    <w:unhideWhenUsed/>
    <w:rsid w:val="00F82733"/>
    <w:pPr>
      <w:tabs>
        <w:tab w:val="right" w:leader="dot" w:pos="9923"/>
      </w:tabs>
      <w:spacing w:after="100" w:line="276" w:lineRule="auto"/>
      <w:jc w:val="left"/>
    </w:pPr>
    <w:rPr>
      <w:rFonts w:ascii="Times New Roman" w:hAnsi="Times New Roman"/>
      <w:sz w:val="24"/>
      <w:szCs w:val="22"/>
    </w:rPr>
  </w:style>
  <w:style w:type="character" w:styleId="af3">
    <w:name w:val="Hyperlink"/>
    <w:uiPriority w:val="99"/>
    <w:unhideWhenUsed/>
    <w:rsid w:val="002B2817"/>
    <w:rPr>
      <w:color w:val="0000FF"/>
      <w:u w:val="single"/>
    </w:rPr>
  </w:style>
  <w:style w:type="paragraph" w:styleId="af4">
    <w:name w:val="Balloon Text"/>
    <w:basedOn w:val="a0"/>
    <w:link w:val="af5"/>
    <w:uiPriority w:val="99"/>
    <w:unhideWhenUsed/>
    <w:rsid w:val="002B2817"/>
    <w:pPr>
      <w:jc w:val="left"/>
    </w:pPr>
    <w:rPr>
      <w:rFonts w:ascii="Tahoma" w:hAnsi="Tahoma" w:cs="Tahoma"/>
      <w:sz w:val="16"/>
      <w:szCs w:val="16"/>
    </w:rPr>
  </w:style>
  <w:style w:type="character" w:customStyle="1" w:styleId="af5">
    <w:name w:val="Текст выноски Знак"/>
    <w:link w:val="af4"/>
    <w:uiPriority w:val="99"/>
    <w:rsid w:val="002B2817"/>
    <w:rPr>
      <w:rFonts w:ascii="Tahoma" w:hAnsi="Tahoma" w:cs="Tahoma"/>
      <w:sz w:val="16"/>
      <w:szCs w:val="16"/>
    </w:rPr>
  </w:style>
  <w:style w:type="paragraph" w:styleId="21">
    <w:name w:val="toc 2"/>
    <w:basedOn w:val="a0"/>
    <w:next w:val="a0"/>
    <w:autoRedefine/>
    <w:uiPriority w:val="39"/>
    <w:unhideWhenUsed/>
    <w:rsid w:val="000D02A7"/>
    <w:pPr>
      <w:tabs>
        <w:tab w:val="right" w:leader="dot" w:pos="9923"/>
        <w:tab w:val="left" w:pos="10065"/>
      </w:tabs>
      <w:spacing w:after="100" w:line="276" w:lineRule="auto"/>
      <w:ind w:left="220"/>
      <w:jc w:val="left"/>
    </w:pPr>
    <w:rPr>
      <w:rFonts w:ascii="Times New Roman" w:hAnsi="Times New Roman"/>
      <w:sz w:val="24"/>
      <w:szCs w:val="22"/>
    </w:rPr>
  </w:style>
  <w:style w:type="paragraph" w:styleId="31">
    <w:name w:val="toc 3"/>
    <w:basedOn w:val="a0"/>
    <w:next w:val="a0"/>
    <w:autoRedefine/>
    <w:uiPriority w:val="39"/>
    <w:unhideWhenUsed/>
    <w:rsid w:val="008F6D69"/>
    <w:pPr>
      <w:tabs>
        <w:tab w:val="right" w:leader="dot" w:pos="9923"/>
      </w:tabs>
      <w:spacing w:after="100" w:line="276" w:lineRule="auto"/>
      <w:ind w:left="440"/>
      <w:jc w:val="left"/>
    </w:pPr>
    <w:rPr>
      <w:rFonts w:ascii="Times New Roman" w:hAnsi="Times New Roman"/>
      <w:sz w:val="24"/>
      <w:szCs w:val="22"/>
    </w:rPr>
  </w:style>
  <w:style w:type="character" w:styleId="af6">
    <w:name w:val="FollowedHyperlink"/>
    <w:uiPriority w:val="99"/>
    <w:unhideWhenUsed/>
    <w:rsid w:val="002B2817"/>
    <w:rPr>
      <w:color w:val="800080"/>
      <w:u w:val="single"/>
    </w:rPr>
  </w:style>
  <w:style w:type="paragraph" w:customStyle="1" w:styleId="xl65">
    <w:name w:val="xl6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66">
    <w:name w:val="xl6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67">
    <w:name w:val="xl6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68">
    <w:name w:val="xl6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000000"/>
      <w:sz w:val="24"/>
    </w:rPr>
  </w:style>
  <w:style w:type="paragraph" w:customStyle="1" w:styleId="xl69">
    <w:name w:val="xl6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70">
    <w:name w:val="xl7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1">
    <w:name w:val="xl7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2">
    <w:name w:val="xl7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73">
    <w:name w:val="xl7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74">
    <w:name w:val="xl7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75">
    <w:name w:val="xl7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6">
    <w:name w:val="xl7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77">
    <w:name w:val="xl7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78">
    <w:name w:val="xl7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sz w:val="24"/>
    </w:rPr>
  </w:style>
  <w:style w:type="paragraph" w:customStyle="1" w:styleId="xl79">
    <w:name w:val="xl7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0">
    <w:name w:val="xl8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1">
    <w:name w:val="xl8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rPr>
  </w:style>
  <w:style w:type="paragraph" w:customStyle="1" w:styleId="xl82">
    <w:name w:val="xl8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sz w:val="24"/>
    </w:rPr>
  </w:style>
  <w:style w:type="paragraph" w:customStyle="1" w:styleId="xl83">
    <w:name w:val="xl8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sz w:val="24"/>
    </w:rPr>
  </w:style>
  <w:style w:type="paragraph" w:customStyle="1" w:styleId="xl84">
    <w:name w:val="xl8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FF0000"/>
      <w:sz w:val="24"/>
    </w:rPr>
  </w:style>
  <w:style w:type="paragraph" w:customStyle="1" w:styleId="xl85">
    <w:name w:val="xl85"/>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FF0000"/>
      <w:sz w:val="24"/>
    </w:rPr>
  </w:style>
  <w:style w:type="paragraph" w:customStyle="1" w:styleId="xl86">
    <w:name w:val="xl8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b/>
      <w:bCs/>
      <w:color w:val="FF0000"/>
      <w:sz w:val="24"/>
    </w:rPr>
  </w:style>
  <w:style w:type="paragraph" w:customStyle="1" w:styleId="xl87">
    <w:name w:val="xl8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FF0000"/>
      <w:sz w:val="24"/>
    </w:rPr>
  </w:style>
  <w:style w:type="paragraph" w:customStyle="1" w:styleId="xl88">
    <w:name w:val="xl8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b/>
      <w:bCs/>
      <w:color w:val="000000"/>
      <w:sz w:val="24"/>
    </w:rPr>
  </w:style>
  <w:style w:type="paragraph" w:customStyle="1" w:styleId="xl89">
    <w:name w:val="xl89"/>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0">
    <w:name w:val="xl9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91">
    <w:name w:val="xl9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FF0000"/>
      <w:sz w:val="24"/>
    </w:rPr>
  </w:style>
  <w:style w:type="paragraph" w:customStyle="1" w:styleId="xl92">
    <w:name w:val="xl92"/>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93">
    <w:name w:val="xl93"/>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4">
    <w:name w:val="xl94"/>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0000"/>
      <w:sz w:val="24"/>
    </w:rPr>
  </w:style>
  <w:style w:type="paragraph" w:customStyle="1" w:styleId="xl95">
    <w:name w:val="xl95"/>
    <w:basedOn w:val="a0"/>
    <w:rsid w:val="002B2817"/>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96">
    <w:name w:val="xl96"/>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olor w:val="000000"/>
      <w:sz w:val="24"/>
    </w:rPr>
  </w:style>
  <w:style w:type="paragraph" w:customStyle="1" w:styleId="xl97">
    <w:name w:val="xl97"/>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rPr>
  </w:style>
  <w:style w:type="paragraph" w:customStyle="1" w:styleId="xl98">
    <w:name w:val="xl98"/>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99">
    <w:name w:val="xl99"/>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0">
    <w:name w:val="xl100"/>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color w:val="000000"/>
      <w:sz w:val="24"/>
    </w:rPr>
  </w:style>
  <w:style w:type="paragraph" w:customStyle="1" w:styleId="xl101">
    <w:name w:val="xl101"/>
    <w:basedOn w:val="a0"/>
    <w:rsid w:val="002B281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4"/>
    </w:rPr>
  </w:style>
  <w:style w:type="paragraph" w:customStyle="1" w:styleId="xl102">
    <w:name w:val="xl102"/>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3">
    <w:name w:val="xl103"/>
    <w:basedOn w:val="a0"/>
    <w:rsid w:val="002B2817"/>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4">
    <w:name w:val="xl104"/>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5">
    <w:name w:val="xl105"/>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6">
    <w:name w:val="xl106"/>
    <w:basedOn w:val="a0"/>
    <w:rsid w:val="002B281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7">
    <w:name w:val="xl107"/>
    <w:basedOn w:val="a0"/>
    <w:rsid w:val="002B2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08">
    <w:name w:val="xl108"/>
    <w:basedOn w:val="a0"/>
    <w:rsid w:val="002B2817"/>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109">
    <w:name w:val="xl109"/>
    <w:basedOn w:val="a0"/>
    <w:rsid w:val="002B2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rPr>
  </w:style>
  <w:style w:type="paragraph" w:customStyle="1" w:styleId="xl110">
    <w:name w:val="xl110"/>
    <w:basedOn w:val="a0"/>
    <w:rsid w:val="002B2817"/>
    <w:pPr>
      <w:pBdr>
        <w:top w:val="single" w:sz="4" w:space="0" w:color="auto"/>
        <w:lef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1">
    <w:name w:val="xl111"/>
    <w:basedOn w:val="a0"/>
    <w:rsid w:val="002B2817"/>
    <w:pPr>
      <w:pBdr>
        <w:top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2">
    <w:name w:val="xl112"/>
    <w:basedOn w:val="a0"/>
    <w:rsid w:val="002B2817"/>
    <w:pPr>
      <w:pBdr>
        <w:top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3">
    <w:name w:val="xl113"/>
    <w:basedOn w:val="a0"/>
    <w:rsid w:val="002B2817"/>
    <w:pPr>
      <w:pBdr>
        <w:left w:val="single" w:sz="4" w:space="0" w:color="auto"/>
        <w:bottom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4">
    <w:name w:val="xl114"/>
    <w:basedOn w:val="a0"/>
    <w:rsid w:val="002B2817"/>
    <w:pPr>
      <w:pBdr>
        <w:bottom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xl115">
    <w:name w:val="xl115"/>
    <w:basedOn w:val="a0"/>
    <w:rsid w:val="002B2817"/>
    <w:pPr>
      <w:pBdr>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0000"/>
      <w:sz w:val="24"/>
    </w:rPr>
  </w:style>
  <w:style w:type="paragraph" w:customStyle="1" w:styleId="12">
    <w:name w:val="Знак1 Знак Знак Знак"/>
    <w:basedOn w:val="a0"/>
    <w:rsid w:val="002B2817"/>
    <w:pPr>
      <w:spacing w:after="60"/>
      <w:ind w:firstLine="709"/>
    </w:pPr>
    <w:rPr>
      <w:rFonts w:ascii="Arial" w:hAnsi="Arial" w:cs="Arial"/>
      <w:bCs/>
      <w:sz w:val="24"/>
    </w:rPr>
  </w:style>
  <w:style w:type="paragraph" w:customStyle="1" w:styleId="ConsPlusNormal">
    <w:name w:val="ConsPlusNormal"/>
    <w:rsid w:val="002B2817"/>
    <w:pPr>
      <w:autoSpaceDE w:val="0"/>
      <w:autoSpaceDN w:val="0"/>
      <w:adjustRightInd w:val="0"/>
    </w:pPr>
    <w:rPr>
      <w:rFonts w:ascii="Arial" w:eastAsia="Calibri" w:hAnsi="Arial" w:cs="Arial"/>
      <w:lang w:eastAsia="en-US"/>
    </w:rPr>
  </w:style>
  <w:style w:type="paragraph" w:customStyle="1" w:styleId="210">
    <w:name w:val="Основной текст с отступом 21"/>
    <w:basedOn w:val="a0"/>
    <w:rsid w:val="002B2817"/>
    <w:pPr>
      <w:overflowPunct w:val="0"/>
      <w:autoSpaceDE w:val="0"/>
      <w:autoSpaceDN w:val="0"/>
      <w:adjustRightInd w:val="0"/>
      <w:spacing w:after="120" w:line="480" w:lineRule="auto"/>
      <w:ind w:left="283"/>
      <w:jc w:val="left"/>
      <w:textAlignment w:val="baseline"/>
    </w:pPr>
    <w:rPr>
      <w:rFonts w:ascii="Times New Roman" w:hAnsi="Times New Roman"/>
      <w:szCs w:val="20"/>
    </w:rPr>
  </w:style>
  <w:style w:type="paragraph" w:customStyle="1" w:styleId="13">
    <w:name w:val="Без интервала1"/>
    <w:rsid w:val="00C2065C"/>
    <w:pPr>
      <w:jc w:val="both"/>
    </w:pPr>
    <w:rPr>
      <w:sz w:val="24"/>
      <w:szCs w:val="22"/>
      <w:lang w:eastAsia="en-US"/>
    </w:rPr>
  </w:style>
  <w:style w:type="paragraph" w:customStyle="1" w:styleId="e">
    <w:name w:val="Основной тeкст"/>
    <w:link w:val="e0"/>
    <w:rsid w:val="00355DCF"/>
    <w:pPr>
      <w:keepLines/>
      <w:spacing w:before="120" w:line="360" w:lineRule="auto"/>
      <w:ind w:firstLine="709"/>
    </w:pPr>
    <w:rPr>
      <w:rFonts w:eastAsia="Calibri"/>
      <w:sz w:val="24"/>
      <w:szCs w:val="24"/>
    </w:rPr>
  </w:style>
  <w:style w:type="character" w:customStyle="1" w:styleId="e0">
    <w:name w:val="Основной тeкст Знак"/>
    <w:link w:val="e"/>
    <w:locked/>
    <w:rsid w:val="00355DCF"/>
    <w:rPr>
      <w:rFonts w:eastAsia="Calibri"/>
      <w:sz w:val="24"/>
      <w:szCs w:val="24"/>
    </w:rPr>
  </w:style>
  <w:style w:type="character" w:customStyle="1" w:styleId="FooterChar">
    <w:name w:val="Footer Char"/>
    <w:locked/>
    <w:rsid w:val="00C819E7"/>
    <w:rPr>
      <w:rFonts w:ascii="Times New Roman" w:hAnsi="Times New Roman" w:cs="Times New Roman"/>
    </w:rPr>
  </w:style>
  <w:style w:type="paragraph" w:customStyle="1" w:styleId="af7">
    <w:name w:val="Подписи"/>
    <w:next w:val="e"/>
    <w:rsid w:val="00C819E7"/>
    <w:pPr>
      <w:tabs>
        <w:tab w:val="left" w:pos="6660"/>
        <w:tab w:val="right" w:pos="9356"/>
      </w:tabs>
      <w:spacing w:before="360"/>
      <w:ind w:left="709" w:right="4598"/>
      <w:jc w:val="both"/>
    </w:pPr>
    <w:rPr>
      <w:rFonts w:eastAsia="Calibri"/>
      <w:sz w:val="24"/>
      <w:szCs w:val="24"/>
    </w:rPr>
  </w:style>
  <w:style w:type="paragraph" w:customStyle="1" w:styleId="Style76">
    <w:name w:val="Style76"/>
    <w:basedOn w:val="a0"/>
    <w:rsid w:val="001A08BD"/>
    <w:pPr>
      <w:widowControl w:val="0"/>
      <w:autoSpaceDE w:val="0"/>
      <w:autoSpaceDN w:val="0"/>
      <w:adjustRightInd w:val="0"/>
      <w:spacing w:line="485" w:lineRule="exact"/>
      <w:ind w:firstLine="576"/>
    </w:pPr>
    <w:rPr>
      <w:rFonts w:ascii="Segoe UI" w:hAnsi="Segoe UI"/>
      <w:sz w:val="24"/>
    </w:rPr>
  </w:style>
  <w:style w:type="character" w:customStyle="1" w:styleId="FontStyle224">
    <w:name w:val="Font Style224"/>
    <w:rsid w:val="001A08BD"/>
    <w:rPr>
      <w:rFonts w:ascii="Times New Roman" w:hAnsi="Times New Roman" w:cs="Times New Roman"/>
      <w:sz w:val="26"/>
      <w:szCs w:val="26"/>
    </w:rPr>
  </w:style>
  <w:style w:type="paragraph" w:customStyle="1" w:styleId="af8">
    <w:name w:val="Знак"/>
    <w:basedOn w:val="a0"/>
    <w:rsid w:val="00A14F6C"/>
    <w:pPr>
      <w:jc w:val="left"/>
    </w:pPr>
    <w:rPr>
      <w:rFonts w:cs="Verdana"/>
      <w:szCs w:val="20"/>
      <w:lang w:val="en-US" w:eastAsia="en-US"/>
    </w:rPr>
  </w:style>
  <w:style w:type="paragraph" w:customStyle="1" w:styleId="Style4">
    <w:name w:val="Style4"/>
    <w:basedOn w:val="a0"/>
    <w:rsid w:val="00641DF4"/>
    <w:pPr>
      <w:widowControl w:val="0"/>
      <w:autoSpaceDE w:val="0"/>
      <w:autoSpaceDN w:val="0"/>
      <w:adjustRightInd w:val="0"/>
      <w:spacing w:line="325" w:lineRule="exact"/>
      <w:ind w:firstLine="989"/>
    </w:pPr>
    <w:rPr>
      <w:rFonts w:ascii="Times New Roman" w:hAnsi="Times New Roman"/>
      <w:sz w:val="24"/>
    </w:rPr>
  </w:style>
  <w:style w:type="character" w:customStyle="1" w:styleId="FontStyle12">
    <w:name w:val="Font Style12"/>
    <w:rsid w:val="00641DF4"/>
    <w:rPr>
      <w:rFonts w:ascii="Times New Roman" w:hAnsi="Times New Roman" w:cs="Times New Roman"/>
      <w:sz w:val="26"/>
      <w:szCs w:val="26"/>
    </w:rPr>
  </w:style>
  <w:style w:type="character" w:customStyle="1" w:styleId="FontStyle13">
    <w:name w:val="Font Style13"/>
    <w:rsid w:val="00641DF4"/>
    <w:rPr>
      <w:rFonts w:ascii="Times New Roman" w:hAnsi="Times New Roman" w:cs="Times New Roman"/>
      <w:i/>
      <w:iCs/>
      <w:sz w:val="22"/>
      <w:szCs w:val="22"/>
    </w:rPr>
  </w:style>
  <w:style w:type="paragraph" w:customStyle="1" w:styleId="Style1">
    <w:name w:val="Style1"/>
    <w:basedOn w:val="a0"/>
    <w:rsid w:val="00194349"/>
    <w:pPr>
      <w:widowControl w:val="0"/>
      <w:autoSpaceDE w:val="0"/>
      <w:autoSpaceDN w:val="0"/>
      <w:adjustRightInd w:val="0"/>
      <w:spacing w:line="438" w:lineRule="exact"/>
      <w:ind w:firstLine="924"/>
    </w:pPr>
    <w:rPr>
      <w:rFonts w:ascii="Arial" w:hAnsi="Arial"/>
      <w:sz w:val="24"/>
    </w:rPr>
  </w:style>
  <w:style w:type="paragraph" w:customStyle="1" w:styleId="Style2">
    <w:name w:val="Style2"/>
    <w:basedOn w:val="a0"/>
    <w:rsid w:val="00194349"/>
    <w:pPr>
      <w:widowControl w:val="0"/>
      <w:autoSpaceDE w:val="0"/>
      <w:autoSpaceDN w:val="0"/>
      <w:adjustRightInd w:val="0"/>
      <w:spacing w:line="312" w:lineRule="exact"/>
      <w:ind w:hanging="942"/>
      <w:jc w:val="left"/>
    </w:pPr>
    <w:rPr>
      <w:rFonts w:ascii="Arial" w:hAnsi="Arial"/>
      <w:sz w:val="24"/>
    </w:rPr>
  </w:style>
  <w:style w:type="paragraph" w:customStyle="1" w:styleId="Style3">
    <w:name w:val="Style3"/>
    <w:basedOn w:val="a0"/>
    <w:rsid w:val="00D86952"/>
    <w:pPr>
      <w:widowControl w:val="0"/>
      <w:autoSpaceDE w:val="0"/>
      <w:autoSpaceDN w:val="0"/>
      <w:adjustRightInd w:val="0"/>
      <w:spacing w:line="276" w:lineRule="exact"/>
      <w:ind w:hanging="1051"/>
    </w:pPr>
    <w:rPr>
      <w:rFonts w:ascii="Times New Roman" w:hAnsi="Times New Roman"/>
      <w:sz w:val="24"/>
    </w:rPr>
  </w:style>
  <w:style w:type="paragraph" w:customStyle="1" w:styleId="Style6">
    <w:name w:val="Style6"/>
    <w:basedOn w:val="a0"/>
    <w:rsid w:val="00D86952"/>
    <w:pPr>
      <w:widowControl w:val="0"/>
      <w:autoSpaceDE w:val="0"/>
      <w:autoSpaceDN w:val="0"/>
      <w:adjustRightInd w:val="0"/>
      <w:spacing w:line="826" w:lineRule="exact"/>
    </w:pPr>
    <w:rPr>
      <w:rFonts w:ascii="Times New Roman" w:hAnsi="Times New Roman"/>
      <w:sz w:val="24"/>
    </w:rPr>
  </w:style>
  <w:style w:type="character" w:customStyle="1" w:styleId="FontStyle11">
    <w:name w:val="Font Style11"/>
    <w:rsid w:val="00D86952"/>
    <w:rPr>
      <w:rFonts w:ascii="Times New Roman" w:hAnsi="Times New Roman" w:cs="Times New Roman"/>
      <w:sz w:val="24"/>
      <w:szCs w:val="24"/>
    </w:rPr>
  </w:style>
  <w:style w:type="paragraph" w:styleId="af9">
    <w:name w:val="Body Text"/>
    <w:aliases w:val="bt,Основной текст Знак,Òàáë òåêñò"/>
    <w:basedOn w:val="a0"/>
    <w:rsid w:val="006A56C8"/>
    <w:pPr>
      <w:spacing w:after="120"/>
      <w:jc w:val="left"/>
    </w:pPr>
    <w:rPr>
      <w:rFonts w:ascii="Times New Roman" w:hAnsi="Times New Roman"/>
      <w:sz w:val="24"/>
    </w:rPr>
  </w:style>
  <w:style w:type="paragraph" w:customStyle="1" w:styleId="14">
    <w:name w:val="основной 1"/>
    <w:basedOn w:val="a4"/>
    <w:qFormat/>
    <w:rsid w:val="006A56C8"/>
    <w:pPr>
      <w:spacing w:after="120"/>
      <w:ind w:left="0" w:firstLine="720"/>
    </w:pPr>
    <w:rPr>
      <w:sz w:val="28"/>
      <w:szCs w:val="24"/>
    </w:rPr>
  </w:style>
  <w:style w:type="paragraph" w:customStyle="1" w:styleId="15">
    <w:name w:val="заголовок 1"/>
    <w:basedOn w:val="a0"/>
    <w:next w:val="a0"/>
    <w:rsid w:val="00802EFE"/>
    <w:pPr>
      <w:keepNext/>
      <w:jc w:val="center"/>
      <w:outlineLvl w:val="0"/>
    </w:pPr>
    <w:rPr>
      <w:rFonts w:ascii="Peterburg" w:hAnsi="Peterburg"/>
      <w:sz w:val="28"/>
      <w:szCs w:val="20"/>
    </w:rPr>
  </w:style>
  <w:style w:type="paragraph" w:customStyle="1" w:styleId="3TimesNewRoman140">
    <w:name w:val="Стиль Заголовок 3 + Times New Roman 14 пт По центру Перед:  0 пт..."/>
    <w:basedOn w:val="3"/>
    <w:rsid w:val="009148F3"/>
    <w:pPr>
      <w:spacing w:before="0" w:after="0" w:line="360" w:lineRule="auto"/>
      <w:jc w:val="center"/>
    </w:pPr>
    <w:rPr>
      <w:rFonts w:ascii="Times New Roman" w:hAnsi="Times New Roman"/>
      <w:sz w:val="28"/>
      <w:szCs w:val="20"/>
    </w:rPr>
  </w:style>
  <w:style w:type="paragraph" w:customStyle="1" w:styleId="3TimesNewRoman141">
    <w:name w:val="Стиль Заголовок 3 + Times New Roman 14 пт По центру Междустр.инт..."/>
    <w:basedOn w:val="3"/>
    <w:rsid w:val="0066047B"/>
    <w:pPr>
      <w:spacing w:before="120" w:after="0" w:line="360" w:lineRule="auto"/>
      <w:jc w:val="center"/>
    </w:pPr>
    <w:rPr>
      <w:rFonts w:ascii="Times New Roman" w:hAnsi="Times New Roman"/>
      <w:sz w:val="28"/>
      <w:szCs w:val="20"/>
    </w:rPr>
  </w:style>
  <w:style w:type="character" w:customStyle="1" w:styleId="FontStyle158">
    <w:name w:val="Font Style158"/>
    <w:rsid w:val="004C4938"/>
    <w:rPr>
      <w:rFonts w:eastAsia="Times New Roman"/>
      <w:color w:val="auto"/>
      <w:sz w:val="26"/>
      <w:lang w:val="ru-RU"/>
    </w:rPr>
  </w:style>
  <w:style w:type="paragraph" w:customStyle="1" w:styleId="Style81">
    <w:name w:val="Style81"/>
    <w:basedOn w:val="a0"/>
    <w:rsid w:val="00CC748D"/>
    <w:pPr>
      <w:widowControl w:val="0"/>
      <w:suppressAutoHyphens/>
      <w:autoSpaceDE w:val="0"/>
      <w:jc w:val="left"/>
      <w:textAlignment w:val="baseline"/>
    </w:pPr>
    <w:rPr>
      <w:rFonts w:ascii="Times New Roman" w:eastAsia="Arial Unicode MS" w:hAnsi="Times New Roman"/>
      <w:kern w:val="1"/>
      <w:sz w:val="24"/>
      <w:lang w:eastAsia="hi-IN" w:bidi="hi-IN"/>
    </w:rPr>
  </w:style>
  <w:style w:type="character" w:customStyle="1" w:styleId="afa">
    <w:name w:val="Основной текст_"/>
    <w:basedOn w:val="a1"/>
    <w:link w:val="16"/>
    <w:rsid w:val="006F5E4A"/>
    <w:rPr>
      <w:sz w:val="26"/>
      <w:szCs w:val="26"/>
    </w:rPr>
  </w:style>
  <w:style w:type="paragraph" w:customStyle="1" w:styleId="16">
    <w:name w:val="Основной текст1"/>
    <w:basedOn w:val="a0"/>
    <w:link w:val="afa"/>
    <w:rsid w:val="006F5E4A"/>
    <w:pPr>
      <w:widowControl w:val="0"/>
      <w:spacing w:line="367" w:lineRule="exact"/>
      <w:jc w:val="left"/>
    </w:pPr>
    <w:rPr>
      <w:rFonts w:ascii="Times New Roman" w:hAnsi="Times New Roman"/>
      <w:sz w:val="26"/>
      <w:szCs w:val="26"/>
    </w:rPr>
  </w:style>
  <w:style w:type="paragraph" w:styleId="32">
    <w:name w:val="Body Text 3"/>
    <w:basedOn w:val="a0"/>
    <w:link w:val="33"/>
    <w:rsid w:val="008B369B"/>
    <w:pPr>
      <w:spacing w:after="120"/>
      <w:jc w:val="left"/>
    </w:pPr>
    <w:rPr>
      <w:rFonts w:ascii="Times New Roman" w:hAnsi="Times New Roman"/>
      <w:sz w:val="16"/>
      <w:szCs w:val="16"/>
    </w:rPr>
  </w:style>
  <w:style w:type="character" w:customStyle="1" w:styleId="33">
    <w:name w:val="Основной текст 3 Знак"/>
    <w:basedOn w:val="a1"/>
    <w:link w:val="32"/>
    <w:rsid w:val="008B369B"/>
    <w:rPr>
      <w:sz w:val="16"/>
      <w:szCs w:val="16"/>
    </w:rPr>
  </w:style>
  <w:style w:type="character" w:customStyle="1" w:styleId="34">
    <w:name w:val="Основной текст (3)_"/>
    <w:basedOn w:val="a1"/>
    <w:link w:val="35"/>
    <w:rsid w:val="00355DCF"/>
    <w:rPr>
      <w:rFonts w:ascii="Garamond" w:eastAsia="Garamond" w:hAnsi="Garamond" w:cs="Garamond"/>
      <w:sz w:val="10"/>
      <w:szCs w:val="10"/>
    </w:rPr>
  </w:style>
  <w:style w:type="paragraph" w:customStyle="1" w:styleId="35">
    <w:name w:val="Основной текст (3)"/>
    <w:basedOn w:val="a0"/>
    <w:link w:val="34"/>
    <w:rsid w:val="00355DCF"/>
    <w:pPr>
      <w:widowControl w:val="0"/>
      <w:spacing w:line="0" w:lineRule="atLeast"/>
      <w:jc w:val="left"/>
    </w:pPr>
    <w:rPr>
      <w:rFonts w:ascii="Garamond" w:eastAsia="Garamond" w:hAnsi="Garamond" w:cs="Garamond"/>
      <w:sz w:val="10"/>
      <w:szCs w:val="10"/>
    </w:rPr>
  </w:style>
  <w:style w:type="character" w:customStyle="1" w:styleId="4">
    <w:name w:val="Основной текст (4)_"/>
    <w:basedOn w:val="a1"/>
    <w:link w:val="40"/>
    <w:rsid w:val="00355DCF"/>
    <w:rPr>
      <w:rFonts w:ascii="Garamond" w:eastAsia="Garamond" w:hAnsi="Garamond" w:cs="Garamond"/>
      <w:sz w:val="12"/>
      <w:szCs w:val="12"/>
    </w:rPr>
  </w:style>
  <w:style w:type="paragraph" w:customStyle="1" w:styleId="40">
    <w:name w:val="Основной текст (4)"/>
    <w:basedOn w:val="a0"/>
    <w:link w:val="4"/>
    <w:rsid w:val="00355DCF"/>
    <w:pPr>
      <w:widowControl w:val="0"/>
      <w:spacing w:before="60" w:line="0" w:lineRule="atLeast"/>
      <w:jc w:val="left"/>
    </w:pPr>
    <w:rPr>
      <w:rFonts w:ascii="Garamond" w:eastAsia="Garamond" w:hAnsi="Garamond" w:cs="Garamond"/>
      <w:sz w:val="12"/>
      <w:szCs w:val="12"/>
    </w:rPr>
  </w:style>
  <w:style w:type="character" w:customStyle="1" w:styleId="js-extracted-address">
    <w:name w:val="js-extracted-address"/>
    <w:basedOn w:val="a1"/>
    <w:rsid w:val="009A573F"/>
  </w:style>
  <w:style w:type="character" w:customStyle="1" w:styleId="wmi-callto">
    <w:name w:val="wmi-callto"/>
    <w:basedOn w:val="a1"/>
    <w:rsid w:val="009A573F"/>
  </w:style>
  <w:style w:type="paragraph" w:styleId="afb">
    <w:name w:val="caption"/>
    <w:basedOn w:val="a0"/>
    <w:next w:val="a0"/>
    <w:unhideWhenUsed/>
    <w:qFormat/>
    <w:rsid w:val="00F35144"/>
    <w:pPr>
      <w:spacing w:after="200"/>
    </w:pPr>
    <w:rPr>
      <w:b/>
      <w:bCs/>
      <w:color w:val="4F81BD" w:themeColor="accent1"/>
      <w:sz w:val="18"/>
      <w:szCs w:val="18"/>
    </w:rPr>
  </w:style>
  <w:style w:type="paragraph" w:customStyle="1" w:styleId="Standard">
    <w:name w:val="Standard"/>
    <w:rsid w:val="0033364C"/>
    <w:pPr>
      <w:widowControl w:val="0"/>
      <w:suppressAutoHyphens/>
      <w:autoSpaceDN w:val="0"/>
    </w:pPr>
    <w:rPr>
      <w:rFonts w:ascii="Thorndale AMT" w:eastAsia="Albany AMT" w:hAnsi="Thorndale AMT" w:cs="Lucidasans"/>
      <w:kern w:val="3"/>
      <w:sz w:val="24"/>
      <w:szCs w:val="24"/>
      <w:lang w:val="cs-CZ"/>
    </w:rPr>
  </w:style>
  <w:style w:type="paragraph" w:customStyle="1" w:styleId="pboth">
    <w:name w:val="pboth"/>
    <w:basedOn w:val="a0"/>
    <w:rsid w:val="00EF1D49"/>
    <w:pPr>
      <w:spacing w:before="100" w:beforeAutospacing="1" w:after="100" w:afterAutospacing="1"/>
      <w:jc w:val="left"/>
    </w:pPr>
    <w:rPr>
      <w:rFonts w:ascii="Times New Roman" w:hAnsi="Times New Roman"/>
      <w:sz w:val="24"/>
    </w:rPr>
  </w:style>
  <w:style w:type="paragraph" w:styleId="41">
    <w:name w:val="toc 4"/>
    <w:basedOn w:val="a0"/>
    <w:next w:val="a0"/>
    <w:autoRedefine/>
    <w:uiPriority w:val="39"/>
    <w:unhideWhenUsed/>
    <w:rsid w:val="00346145"/>
    <w:pPr>
      <w:spacing w:after="100" w:line="259" w:lineRule="auto"/>
      <w:ind w:left="660"/>
      <w:jc w:val="left"/>
    </w:pPr>
    <w:rPr>
      <w:rFonts w:asciiTheme="minorHAnsi" w:eastAsiaTheme="minorEastAsia" w:hAnsiTheme="minorHAnsi" w:cstheme="minorBidi"/>
      <w:sz w:val="22"/>
      <w:szCs w:val="22"/>
    </w:rPr>
  </w:style>
  <w:style w:type="paragraph" w:styleId="50">
    <w:name w:val="toc 5"/>
    <w:basedOn w:val="a0"/>
    <w:next w:val="a0"/>
    <w:autoRedefine/>
    <w:uiPriority w:val="39"/>
    <w:unhideWhenUsed/>
    <w:rsid w:val="00346145"/>
    <w:pPr>
      <w:spacing w:after="100" w:line="259" w:lineRule="auto"/>
      <w:ind w:left="880"/>
      <w:jc w:val="left"/>
    </w:pPr>
    <w:rPr>
      <w:rFonts w:asciiTheme="minorHAnsi" w:eastAsiaTheme="minorEastAsia" w:hAnsiTheme="minorHAnsi" w:cstheme="minorBidi"/>
      <w:sz w:val="22"/>
      <w:szCs w:val="22"/>
    </w:rPr>
  </w:style>
  <w:style w:type="paragraph" w:styleId="6">
    <w:name w:val="toc 6"/>
    <w:basedOn w:val="a0"/>
    <w:next w:val="a0"/>
    <w:autoRedefine/>
    <w:uiPriority w:val="39"/>
    <w:unhideWhenUsed/>
    <w:rsid w:val="00346145"/>
    <w:pPr>
      <w:spacing w:after="100" w:line="259" w:lineRule="auto"/>
      <w:ind w:left="1100"/>
      <w:jc w:val="left"/>
    </w:pPr>
    <w:rPr>
      <w:rFonts w:asciiTheme="minorHAnsi" w:eastAsiaTheme="minorEastAsia" w:hAnsiTheme="minorHAnsi" w:cstheme="minorBidi"/>
      <w:sz w:val="22"/>
      <w:szCs w:val="22"/>
    </w:rPr>
  </w:style>
  <w:style w:type="paragraph" w:styleId="7">
    <w:name w:val="toc 7"/>
    <w:basedOn w:val="a0"/>
    <w:next w:val="a0"/>
    <w:autoRedefine/>
    <w:uiPriority w:val="39"/>
    <w:unhideWhenUsed/>
    <w:rsid w:val="00346145"/>
    <w:pPr>
      <w:spacing w:after="100" w:line="259" w:lineRule="auto"/>
      <w:ind w:left="1320"/>
      <w:jc w:val="left"/>
    </w:pPr>
    <w:rPr>
      <w:rFonts w:asciiTheme="minorHAnsi" w:eastAsiaTheme="minorEastAsia" w:hAnsiTheme="minorHAnsi" w:cstheme="minorBidi"/>
      <w:sz w:val="22"/>
      <w:szCs w:val="22"/>
    </w:rPr>
  </w:style>
  <w:style w:type="paragraph" w:styleId="8">
    <w:name w:val="toc 8"/>
    <w:basedOn w:val="a0"/>
    <w:next w:val="a0"/>
    <w:autoRedefine/>
    <w:uiPriority w:val="39"/>
    <w:unhideWhenUsed/>
    <w:rsid w:val="00346145"/>
    <w:pPr>
      <w:spacing w:after="100" w:line="259" w:lineRule="auto"/>
      <w:ind w:left="1540"/>
      <w:jc w:val="left"/>
    </w:pPr>
    <w:rPr>
      <w:rFonts w:asciiTheme="minorHAnsi" w:eastAsiaTheme="minorEastAsia" w:hAnsiTheme="minorHAnsi" w:cstheme="minorBidi"/>
      <w:sz w:val="22"/>
      <w:szCs w:val="22"/>
    </w:rPr>
  </w:style>
  <w:style w:type="paragraph" w:styleId="9">
    <w:name w:val="toc 9"/>
    <w:basedOn w:val="a0"/>
    <w:next w:val="a0"/>
    <w:autoRedefine/>
    <w:uiPriority w:val="39"/>
    <w:unhideWhenUsed/>
    <w:rsid w:val="00346145"/>
    <w:pPr>
      <w:spacing w:after="100" w:line="259" w:lineRule="auto"/>
      <w:ind w:left="1760"/>
      <w:jc w:val="left"/>
    </w:pPr>
    <w:rPr>
      <w:rFonts w:asciiTheme="minorHAnsi" w:eastAsiaTheme="minorEastAsia" w:hAnsiTheme="minorHAnsi" w:cstheme="minorBidi"/>
      <w:sz w:val="22"/>
      <w:szCs w:val="22"/>
    </w:rPr>
  </w:style>
  <w:style w:type="paragraph" w:customStyle="1" w:styleId="1TimesNewRoman12">
    <w:name w:val="Стиль Заголовок 1 + Times New Roman 12 пт По центру Первая строк..."/>
    <w:basedOn w:val="1"/>
    <w:autoRedefine/>
    <w:rsid w:val="00346145"/>
    <w:pPr>
      <w:spacing w:after="240" w:line="276" w:lineRule="auto"/>
      <w:ind w:firstLine="709"/>
      <w:jc w:val="center"/>
    </w:pPr>
    <w:rPr>
      <w:rFonts w:ascii="Times New Roman" w:hAnsi="Times New Roman"/>
      <w:sz w:val="24"/>
      <w:szCs w:val="20"/>
    </w:rPr>
  </w:style>
  <w:style w:type="paragraph" w:customStyle="1" w:styleId="3TimesNewRoman14">
    <w:name w:val="Стиль Стиль Заголовок 3 + Times New Roman 14 пт По центру Междустр...."/>
    <w:basedOn w:val="3TimesNewRoman141"/>
    <w:autoRedefine/>
    <w:rsid w:val="00714242"/>
    <w:pPr>
      <w:numPr>
        <w:ilvl w:val="2"/>
        <w:numId w:val="4"/>
      </w:numPr>
      <w:suppressAutoHyphens/>
      <w:spacing w:after="120" w:line="276" w:lineRule="auto"/>
      <w:jc w:val="left"/>
      <w:outlineLvl w:val="1"/>
    </w:pPr>
    <w:rPr>
      <w:sz w:val="24"/>
    </w:rPr>
  </w:style>
  <w:style w:type="paragraph" w:customStyle="1" w:styleId="22">
    <w:name w:val="Стиль Заголовок 2"/>
    <w:aliases w:val="Заголовок основной + 12 пт полужирный По левому..."/>
    <w:basedOn w:val="2"/>
    <w:rsid w:val="00346145"/>
    <w:pPr>
      <w:pageBreakBefore/>
      <w:suppressAutoHyphens/>
      <w:spacing w:before="240" w:after="240" w:line="276" w:lineRule="auto"/>
      <w:ind w:right="0" w:hanging="505"/>
      <w:jc w:val="left"/>
    </w:pPr>
    <w:rPr>
      <w:b/>
      <w:bCs/>
      <w:sz w:val="24"/>
      <w:szCs w:val="20"/>
    </w:rPr>
  </w:style>
  <w:style w:type="paragraph" w:customStyle="1" w:styleId="1206">
    <w:name w:val="1206"/>
    <w:basedOn w:val="a0"/>
    <w:rsid w:val="003E41A4"/>
    <w:pPr>
      <w:autoSpaceDE w:val="0"/>
      <w:autoSpaceDN w:val="0"/>
      <w:spacing w:after="120"/>
      <w:jc w:val="center"/>
    </w:pPr>
    <w:rPr>
      <w:rFonts w:ascii="Times New Roman" w:hAnsi="Times New Roman"/>
      <w:b/>
      <w:bCs/>
      <w:color w:val="000000"/>
      <w:sz w:val="24"/>
    </w:rPr>
  </w:style>
  <w:style w:type="paragraph" w:customStyle="1" w:styleId="1260">
    <w:name w:val="1260"/>
    <w:basedOn w:val="a0"/>
    <w:rsid w:val="003E41A4"/>
    <w:pPr>
      <w:autoSpaceDE w:val="0"/>
      <w:autoSpaceDN w:val="0"/>
      <w:spacing w:before="120"/>
      <w:jc w:val="center"/>
    </w:pPr>
    <w:rPr>
      <w:rFonts w:ascii="Times New Roman" w:hAnsi="Times New Roman"/>
      <w:b/>
      <w:bCs/>
      <w:color w:val="000000"/>
      <w:sz w:val="24"/>
    </w:rPr>
  </w:style>
  <w:style w:type="character" w:customStyle="1" w:styleId="8pt">
    <w:name w:val="Основной текст + 8 pt"/>
    <w:basedOn w:val="afa"/>
    <w:rsid w:val="00F90691"/>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paragraph" w:customStyle="1" w:styleId="afc">
    <w:name w:val="Название таблицы"/>
    <w:rsid w:val="00075E35"/>
    <w:pPr>
      <w:keepNext/>
      <w:spacing w:after="120"/>
      <w:ind w:left="284" w:right="284"/>
      <w:jc w:val="center"/>
    </w:pPr>
    <w:rPr>
      <w:b/>
      <w:i/>
      <w:iCs/>
      <w:snapToGrid w:val="0"/>
      <w:sz w:val="24"/>
      <w:szCs w:val="24"/>
      <w:lang w:eastAsia="en-US"/>
    </w:rPr>
  </w:style>
  <w:style w:type="character" w:customStyle="1" w:styleId="Bodytext2">
    <w:name w:val="Body text (2)_"/>
    <w:basedOn w:val="a1"/>
    <w:link w:val="Bodytext20"/>
    <w:rsid w:val="00766361"/>
    <w:rPr>
      <w:sz w:val="26"/>
      <w:szCs w:val="26"/>
      <w:shd w:val="clear" w:color="auto" w:fill="FFFFFF"/>
    </w:rPr>
  </w:style>
  <w:style w:type="paragraph" w:customStyle="1" w:styleId="Bodytext20">
    <w:name w:val="Body text (2)"/>
    <w:basedOn w:val="a0"/>
    <w:link w:val="Bodytext2"/>
    <w:rsid w:val="00766361"/>
    <w:pPr>
      <w:widowControl w:val="0"/>
      <w:shd w:val="clear" w:color="auto" w:fill="FFFFFF"/>
      <w:spacing w:line="278" w:lineRule="exact"/>
    </w:pPr>
    <w:rPr>
      <w:rFonts w:ascii="Times New Roman" w:hAnsi="Times New Roman"/>
      <w:sz w:val="26"/>
      <w:szCs w:val="26"/>
    </w:rPr>
  </w:style>
  <w:style w:type="character" w:customStyle="1" w:styleId="Bodytext212pt">
    <w:name w:val="Body text (2) + 12 pt"/>
    <w:basedOn w:val="Bodytext2"/>
    <w:rsid w:val="00766361"/>
    <w:rPr>
      <w:color w:val="000000"/>
      <w:spacing w:val="0"/>
      <w:w w:val="100"/>
      <w:position w:val="0"/>
      <w:sz w:val="24"/>
      <w:szCs w:val="24"/>
      <w:shd w:val="clear" w:color="auto" w:fill="FFFFFF"/>
      <w:lang w:val="ru-RU" w:eastAsia="ru-RU" w:bidi="ru-RU"/>
    </w:rPr>
  </w:style>
  <w:style w:type="character" w:customStyle="1" w:styleId="Bodytext211ptBold">
    <w:name w:val="Body text (2) + 11 pt;Bold"/>
    <w:basedOn w:val="Bodytext2"/>
    <w:rsid w:val="00766361"/>
    <w:rPr>
      <w:b/>
      <w:bCs/>
      <w:color w:val="000000"/>
      <w:spacing w:val="0"/>
      <w:w w:val="100"/>
      <w:position w:val="0"/>
      <w:sz w:val="22"/>
      <w:szCs w:val="22"/>
      <w:shd w:val="clear" w:color="auto" w:fill="FFFFFF"/>
      <w:lang w:val="ru-RU" w:eastAsia="ru-RU" w:bidi="ru-RU"/>
    </w:rPr>
  </w:style>
  <w:style w:type="character" w:customStyle="1" w:styleId="Bodytext245pt">
    <w:name w:val="Body text (2) + 4.5 pt"/>
    <w:basedOn w:val="Bodytext2"/>
    <w:rsid w:val="00766361"/>
    <w:rPr>
      <w:b/>
      <w:bCs/>
      <w:color w:val="000000"/>
      <w:spacing w:val="0"/>
      <w:w w:val="100"/>
      <w:position w:val="0"/>
      <w:sz w:val="9"/>
      <w:szCs w:val="9"/>
      <w:shd w:val="clear" w:color="auto" w:fill="FFFFFF"/>
      <w:lang w:val="ru-RU" w:eastAsia="ru-RU" w:bidi="ru-RU"/>
    </w:rPr>
  </w:style>
  <w:style w:type="character" w:customStyle="1" w:styleId="Bodytext2LucidaSansUnicode10ptItalic">
    <w:name w:val="Body text (2) + Lucida Sans Unicode;10 pt;Italic"/>
    <w:basedOn w:val="Bodytext2"/>
    <w:rsid w:val="00766361"/>
    <w:rPr>
      <w:rFonts w:ascii="Lucida Sans Unicode" w:eastAsia="Lucida Sans Unicode" w:hAnsi="Lucida Sans Unicode" w:cs="Lucida Sans Unicode"/>
      <w:i/>
      <w:iCs/>
      <w:color w:val="000000"/>
      <w:spacing w:val="0"/>
      <w:w w:val="100"/>
      <w:position w:val="0"/>
      <w:sz w:val="20"/>
      <w:szCs w:val="20"/>
      <w:shd w:val="clear" w:color="auto" w:fill="FFFFFF"/>
      <w:lang w:val="ru-RU" w:eastAsia="ru-RU" w:bidi="ru-RU"/>
    </w:rPr>
  </w:style>
  <w:style w:type="character" w:customStyle="1" w:styleId="afd">
    <w:name w:val="Другое_"/>
    <w:basedOn w:val="a1"/>
    <w:link w:val="afe"/>
    <w:rsid w:val="002B1EBC"/>
    <w:rPr>
      <w:shd w:val="clear" w:color="auto" w:fill="FFFFFF"/>
    </w:rPr>
  </w:style>
  <w:style w:type="paragraph" w:customStyle="1" w:styleId="afe">
    <w:name w:val="Другое"/>
    <w:basedOn w:val="a0"/>
    <w:link w:val="afd"/>
    <w:rsid w:val="002B1EBC"/>
    <w:pPr>
      <w:widowControl w:val="0"/>
      <w:shd w:val="clear" w:color="auto" w:fill="FFFFFF"/>
      <w:jc w:val="left"/>
    </w:pPr>
    <w:rPr>
      <w:rFonts w:ascii="Times New Roman" w:hAnsi="Times New Roman"/>
      <w:szCs w:val="20"/>
    </w:rPr>
  </w:style>
  <w:style w:type="paragraph" w:customStyle="1" w:styleId="123">
    <w:name w:val="Список нумерованный 1. 2. 3."/>
    <w:basedOn w:val="e"/>
    <w:rsid w:val="000A1EA5"/>
    <w:pPr>
      <w:keepLines w:val="0"/>
      <w:numPr>
        <w:ilvl w:val="1"/>
        <w:numId w:val="6"/>
      </w:numPr>
      <w:spacing w:line="240" w:lineRule="auto"/>
      <w:jc w:val="both"/>
    </w:pPr>
    <w:rPr>
      <w:rFonts w:eastAsia="Times New Roman"/>
    </w:rPr>
  </w:style>
  <w:style w:type="character" w:customStyle="1" w:styleId="blk">
    <w:name w:val="blk"/>
    <w:basedOn w:val="a1"/>
    <w:rsid w:val="00195227"/>
  </w:style>
  <w:style w:type="table" w:customStyle="1" w:styleId="TableNormal">
    <w:name w:val="Table Normal"/>
    <w:uiPriority w:val="2"/>
    <w:semiHidden/>
    <w:unhideWhenUsed/>
    <w:qFormat/>
    <w:rsid w:val="00D3533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35335"/>
    <w:pPr>
      <w:widowControl w:val="0"/>
      <w:jc w:val="left"/>
    </w:pPr>
    <w:rPr>
      <w:rFonts w:asciiTheme="minorHAnsi" w:eastAsiaTheme="minorHAnsi" w:hAnsiTheme="minorHAnsi" w:cstheme="minorBidi"/>
      <w:sz w:val="22"/>
      <w:szCs w:val="22"/>
      <w:lang w:val="en-US" w:eastAsia="en-US"/>
    </w:rPr>
  </w:style>
  <w:style w:type="table" w:customStyle="1" w:styleId="TableNormal1">
    <w:name w:val="Table Normal1"/>
    <w:uiPriority w:val="2"/>
    <w:semiHidden/>
    <w:unhideWhenUsed/>
    <w:qFormat/>
    <w:rsid w:val="00464549"/>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styleId="aff">
    <w:name w:val="Placeholder Text"/>
    <w:basedOn w:val="a1"/>
    <w:uiPriority w:val="99"/>
    <w:semiHidden/>
    <w:rsid w:val="00C935B3"/>
    <w:rPr>
      <w:color w:val="808080"/>
    </w:rPr>
  </w:style>
  <w:style w:type="character" w:customStyle="1" w:styleId="110">
    <w:name w:val="Заголовок 1 Знак1"/>
    <w:basedOn w:val="a1"/>
    <w:uiPriority w:val="1"/>
    <w:rsid w:val="000712AB"/>
    <w:rPr>
      <w:rFonts w:ascii="Times New Roman" w:eastAsia="Times New Roman" w:hAnsi="Times New Roman" w:cs="Times New Roman"/>
      <w:b/>
      <w:bCs/>
      <w:sz w:val="28"/>
      <w:szCs w:val="28"/>
      <w:lang w:eastAsia="ru-RU"/>
    </w:rPr>
  </w:style>
  <w:style w:type="character" w:customStyle="1" w:styleId="25">
    <w:name w:val="Заголовок 2 Знак5"/>
    <w:basedOn w:val="a1"/>
    <w:uiPriority w:val="1"/>
    <w:rsid w:val="000712AB"/>
    <w:rPr>
      <w:rFonts w:ascii="Times New Roman" w:eastAsia="Times New Roman" w:hAnsi="Times New Roman" w:cs="Times New Roman"/>
      <w:b/>
      <w:bCs/>
      <w:sz w:val="24"/>
      <w:szCs w:val="24"/>
      <w:lang w:eastAsia="ru-RU"/>
    </w:rPr>
  </w:style>
  <w:style w:type="character" w:styleId="aff0">
    <w:name w:val="annotation reference"/>
    <w:basedOn w:val="a1"/>
    <w:semiHidden/>
    <w:unhideWhenUsed/>
    <w:rsid w:val="00A22D44"/>
    <w:rPr>
      <w:sz w:val="16"/>
      <w:szCs w:val="16"/>
    </w:rPr>
  </w:style>
  <w:style w:type="paragraph" w:styleId="aff1">
    <w:name w:val="annotation text"/>
    <w:basedOn w:val="a0"/>
    <w:link w:val="aff2"/>
    <w:semiHidden/>
    <w:unhideWhenUsed/>
    <w:rsid w:val="00A22D44"/>
    <w:rPr>
      <w:szCs w:val="20"/>
    </w:rPr>
  </w:style>
  <w:style w:type="character" w:customStyle="1" w:styleId="aff2">
    <w:name w:val="Текст примечания Знак"/>
    <w:basedOn w:val="a1"/>
    <w:link w:val="aff1"/>
    <w:semiHidden/>
    <w:rsid w:val="00A22D44"/>
    <w:rPr>
      <w:rFonts w:ascii="Verdana" w:hAnsi="Verdana"/>
    </w:rPr>
  </w:style>
  <w:style w:type="paragraph" w:styleId="aff3">
    <w:name w:val="annotation subject"/>
    <w:basedOn w:val="aff1"/>
    <w:next w:val="aff1"/>
    <w:link w:val="aff4"/>
    <w:semiHidden/>
    <w:unhideWhenUsed/>
    <w:rsid w:val="00A22D44"/>
    <w:rPr>
      <w:b/>
      <w:bCs/>
    </w:rPr>
  </w:style>
  <w:style w:type="character" w:customStyle="1" w:styleId="aff4">
    <w:name w:val="Тема примечания Знак"/>
    <w:basedOn w:val="aff2"/>
    <w:link w:val="aff3"/>
    <w:semiHidden/>
    <w:rsid w:val="00A22D44"/>
    <w:rPr>
      <w:rFonts w:ascii="Verdana" w:hAnsi="Verdana"/>
      <w:b/>
      <w:bCs/>
    </w:rPr>
  </w:style>
  <w:style w:type="paragraph" w:customStyle="1" w:styleId="70">
    <w:name w:val="7 МГП Таблица Нумерация"/>
    <w:basedOn w:val="a0"/>
    <w:link w:val="71"/>
    <w:qFormat/>
    <w:rsid w:val="008D400F"/>
    <w:pPr>
      <w:jc w:val="left"/>
    </w:pPr>
    <w:rPr>
      <w:rFonts w:ascii="Times New Roman" w:hAnsi="Times New Roman"/>
      <w:color w:val="000000"/>
      <w:sz w:val="28"/>
      <w:szCs w:val="28"/>
    </w:rPr>
  </w:style>
  <w:style w:type="character" w:customStyle="1" w:styleId="71">
    <w:name w:val="7 МГП Таблица Нумерация Знак"/>
    <w:link w:val="70"/>
    <w:rsid w:val="008D400F"/>
    <w:rPr>
      <w:color w:val="000000"/>
      <w:sz w:val="28"/>
      <w:szCs w:val="28"/>
    </w:rPr>
  </w:style>
  <w:style w:type="paragraph" w:styleId="23">
    <w:name w:val="Body Text Indent 2"/>
    <w:basedOn w:val="a0"/>
    <w:link w:val="24"/>
    <w:unhideWhenUsed/>
    <w:rsid w:val="00601B89"/>
    <w:pPr>
      <w:spacing w:after="120" w:line="480" w:lineRule="auto"/>
      <w:ind w:left="283"/>
    </w:pPr>
  </w:style>
  <w:style w:type="character" w:customStyle="1" w:styleId="24">
    <w:name w:val="Основной текст с отступом 2 Знак"/>
    <w:basedOn w:val="a1"/>
    <w:link w:val="23"/>
    <w:rsid w:val="00601B89"/>
    <w:rPr>
      <w:rFonts w:ascii="Verdana" w:hAnsi="Verdana"/>
      <w:szCs w:val="24"/>
    </w:rPr>
  </w:style>
  <w:style w:type="character" w:customStyle="1" w:styleId="af">
    <w:name w:val="Абзац списка Знак"/>
    <w:aliases w:val="Введение Знак,ПАРАГРАФ Знак,Абзац списка11 Знак"/>
    <w:link w:val="ae"/>
    <w:uiPriority w:val="34"/>
    <w:rsid w:val="00EB7DDE"/>
    <w:rPr>
      <w:sz w:val="24"/>
      <w:szCs w:val="22"/>
    </w:rPr>
  </w:style>
  <w:style w:type="character" w:customStyle="1" w:styleId="17">
    <w:name w:val="Основной текст Знак1"/>
    <w:basedOn w:val="a1"/>
    <w:uiPriority w:val="99"/>
    <w:rsid w:val="00BA25F9"/>
    <w:rPr>
      <w:rFonts w:ascii="Times New Roman" w:eastAsia="Times New Roman" w:hAnsi="Times New Roman" w:cs="Times New Roman"/>
      <w:spacing w:val="0"/>
      <w:sz w:val="17"/>
      <w:u w:val="none"/>
      <w:lang w:val="ru-RU"/>
    </w:rPr>
  </w:style>
  <w:style w:type="paragraph" w:customStyle="1" w:styleId="aff5">
    <w:name w:val="МГП Обычный"/>
    <w:basedOn w:val="a0"/>
    <w:link w:val="aff6"/>
    <w:qFormat/>
    <w:rsid w:val="00CA27A4"/>
    <w:pPr>
      <w:spacing w:line="360" w:lineRule="auto"/>
      <w:ind w:firstLine="567"/>
    </w:pPr>
    <w:rPr>
      <w:rFonts w:ascii="Times New Roman" w:hAnsi="Times New Roman"/>
      <w:color w:val="000000"/>
      <w:sz w:val="28"/>
      <w:szCs w:val="28"/>
    </w:rPr>
  </w:style>
  <w:style w:type="character" w:customStyle="1" w:styleId="aff6">
    <w:name w:val="МГП Обычный Знак"/>
    <w:basedOn w:val="a1"/>
    <w:link w:val="aff5"/>
    <w:rsid w:val="00CA27A4"/>
    <w:rPr>
      <w:color w:val="000000"/>
      <w:sz w:val="28"/>
      <w:szCs w:val="28"/>
    </w:rPr>
  </w:style>
  <w:style w:type="character" w:customStyle="1" w:styleId="WW-Absatz-Standardschriftart111111111111">
    <w:name w:val="WW-Absatz-Standardschriftart111111111111"/>
    <w:rsid w:val="00CC2529"/>
  </w:style>
  <w:style w:type="character" w:customStyle="1" w:styleId="18">
    <w:name w:val="Основной шрифт абзаца1"/>
    <w:rsid w:val="00CC2529"/>
  </w:style>
  <w:style w:type="character" w:customStyle="1" w:styleId="RTFNum79">
    <w:name w:val="RTF_Num 7 9"/>
    <w:rsid w:val="00CC2529"/>
    <w:rPr>
      <w:rFonts w:ascii="Times New Roman" w:eastAsia="Times New Roman" w:hAnsi="Times New Roman" w:cs="Times New Roman"/>
      <w:b/>
      <w:bCs/>
      <w:i w:val="0"/>
      <w:iCs w:val="0"/>
      <w:caps w:val="0"/>
      <w:smallCaps w:val="0"/>
      <w:strike w:val="0"/>
      <w:dstrike w:val="0"/>
      <w:color w:val="000000"/>
      <w:spacing w:val="0"/>
      <w:w w:val="100"/>
      <w:sz w:val="19"/>
      <w:u w:val="none"/>
    </w:rPr>
  </w:style>
  <w:style w:type="paragraph" w:customStyle="1" w:styleId="formattext">
    <w:name w:val="formattext"/>
    <w:basedOn w:val="a0"/>
    <w:rsid w:val="003A14F8"/>
    <w:pPr>
      <w:spacing w:before="100" w:beforeAutospacing="1" w:after="100" w:afterAutospacing="1"/>
      <w:jc w:val="left"/>
    </w:pPr>
    <w:rPr>
      <w:rFonts w:ascii="Times New Roman" w:hAnsi="Times New Roman"/>
      <w:sz w:val="24"/>
    </w:rPr>
  </w:style>
  <w:style w:type="paragraph" w:customStyle="1" w:styleId="36">
    <w:name w:val="Основной текст3"/>
    <w:basedOn w:val="a0"/>
    <w:rsid w:val="00E7100D"/>
    <w:pPr>
      <w:shd w:val="clear" w:color="auto" w:fill="FFFFFF"/>
      <w:spacing w:line="0" w:lineRule="atLeast"/>
      <w:ind w:hanging="1540"/>
      <w:jc w:val="left"/>
    </w:pPr>
    <w:rPr>
      <w:rFonts w:ascii="Times New Roman" w:hAnsi="Times New Roman"/>
      <w:sz w:val="26"/>
      <w:szCs w:val="26"/>
    </w:rPr>
  </w:style>
  <w:style w:type="character" w:customStyle="1" w:styleId="fontstyle01">
    <w:name w:val="fontstyle01"/>
    <w:basedOn w:val="a1"/>
    <w:rsid w:val="0081308E"/>
    <w:rPr>
      <w:rFonts w:ascii="Times New Roman" w:hAnsi="Times New Roman" w:cs="Times New Roman" w:hint="default"/>
      <w:b w:val="0"/>
      <w:bCs w:val="0"/>
      <w:i w:val="0"/>
      <w:iCs w:val="0"/>
      <w:color w:val="000000"/>
      <w:sz w:val="24"/>
      <w:szCs w:val="24"/>
    </w:rPr>
  </w:style>
  <w:style w:type="character" w:customStyle="1" w:styleId="fontstyle21">
    <w:name w:val="fontstyle21"/>
    <w:basedOn w:val="a1"/>
    <w:rsid w:val="0081308E"/>
    <w:rPr>
      <w:rFonts w:ascii="Calibri" w:hAnsi="Calibri" w:cs="Calibri" w:hint="default"/>
      <w:b w:val="0"/>
      <w:bCs w:val="0"/>
      <w:i w:val="0"/>
      <w:iCs w:val="0"/>
      <w:color w:val="000000"/>
      <w:sz w:val="24"/>
      <w:szCs w:val="24"/>
    </w:rPr>
  </w:style>
  <w:style w:type="paragraph" w:styleId="HTML">
    <w:name w:val="HTML Preformatted"/>
    <w:basedOn w:val="a0"/>
    <w:link w:val="HTML0"/>
    <w:rsid w:val="00587C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rPr>
  </w:style>
  <w:style w:type="character" w:customStyle="1" w:styleId="HTML0">
    <w:name w:val="Стандартный HTML Знак"/>
    <w:basedOn w:val="a1"/>
    <w:link w:val="HTML"/>
    <w:rsid w:val="00587C75"/>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4848">
      <w:bodyDiv w:val="1"/>
      <w:marLeft w:val="0"/>
      <w:marRight w:val="0"/>
      <w:marTop w:val="0"/>
      <w:marBottom w:val="0"/>
      <w:divBdr>
        <w:top w:val="none" w:sz="0" w:space="0" w:color="auto"/>
        <w:left w:val="none" w:sz="0" w:space="0" w:color="auto"/>
        <w:bottom w:val="none" w:sz="0" w:space="0" w:color="auto"/>
        <w:right w:val="none" w:sz="0" w:space="0" w:color="auto"/>
      </w:divBdr>
    </w:div>
    <w:div w:id="16809796">
      <w:bodyDiv w:val="1"/>
      <w:marLeft w:val="0"/>
      <w:marRight w:val="0"/>
      <w:marTop w:val="0"/>
      <w:marBottom w:val="0"/>
      <w:divBdr>
        <w:top w:val="none" w:sz="0" w:space="0" w:color="auto"/>
        <w:left w:val="none" w:sz="0" w:space="0" w:color="auto"/>
        <w:bottom w:val="none" w:sz="0" w:space="0" w:color="auto"/>
        <w:right w:val="none" w:sz="0" w:space="0" w:color="auto"/>
      </w:divBdr>
    </w:div>
    <w:div w:id="49496984">
      <w:bodyDiv w:val="1"/>
      <w:marLeft w:val="0"/>
      <w:marRight w:val="0"/>
      <w:marTop w:val="0"/>
      <w:marBottom w:val="0"/>
      <w:divBdr>
        <w:top w:val="none" w:sz="0" w:space="0" w:color="auto"/>
        <w:left w:val="none" w:sz="0" w:space="0" w:color="auto"/>
        <w:bottom w:val="none" w:sz="0" w:space="0" w:color="auto"/>
        <w:right w:val="none" w:sz="0" w:space="0" w:color="auto"/>
      </w:divBdr>
    </w:div>
    <w:div w:id="78257413">
      <w:bodyDiv w:val="1"/>
      <w:marLeft w:val="0"/>
      <w:marRight w:val="0"/>
      <w:marTop w:val="0"/>
      <w:marBottom w:val="0"/>
      <w:divBdr>
        <w:top w:val="none" w:sz="0" w:space="0" w:color="auto"/>
        <w:left w:val="none" w:sz="0" w:space="0" w:color="auto"/>
        <w:bottom w:val="none" w:sz="0" w:space="0" w:color="auto"/>
        <w:right w:val="none" w:sz="0" w:space="0" w:color="auto"/>
      </w:divBdr>
    </w:div>
    <w:div w:id="95103911">
      <w:bodyDiv w:val="1"/>
      <w:marLeft w:val="0"/>
      <w:marRight w:val="0"/>
      <w:marTop w:val="0"/>
      <w:marBottom w:val="0"/>
      <w:divBdr>
        <w:top w:val="none" w:sz="0" w:space="0" w:color="auto"/>
        <w:left w:val="none" w:sz="0" w:space="0" w:color="auto"/>
        <w:bottom w:val="none" w:sz="0" w:space="0" w:color="auto"/>
        <w:right w:val="none" w:sz="0" w:space="0" w:color="auto"/>
      </w:divBdr>
    </w:div>
    <w:div w:id="97873757">
      <w:bodyDiv w:val="1"/>
      <w:marLeft w:val="0"/>
      <w:marRight w:val="0"/>
      <w:marTop w:val="0"/>
      <w:marBottom w:val="0"/>
      <w:divBdr>
        <w:top w:val="none" w:sz="0" w:space="0" w:color="auto"/>
        <w:left w:val="none" w:sz="0" w:space="0" w:color="auto"/>
        <w:bottom w:val="none" w:sz="0" w:space="0" w:color="auto"/>
        <w:right w:val="none" w:sz="0" w:space="0" w:color="auto"/>
      </w:divBdr>
    </w:div>
    <w:div w:id="110051806">
      <w:bodyDiv w:val="1"/>
      <w:marLeft w:val="0"/>
      <w:marRight w:val="0"/>
      <w:marTop w:val="0"/>
      <w:marBottom w:val="0"/>
      <w:divBdr>
        <w:top w:val="none" w:sz="0" w:space="0" w:color="auto"/>
        <w:left w:val="none" w:sz="0" w:space="0" w:color="auto"/>
        <w:bottom w:val="none" w:sz="0" w:space="0" w:color="auto"/>
        <w:right w:val="none" w:sz="0" w:space="0" w:color="auto"/>
      </w:divBdr>
    </w:div>
    <w:div w:id="111674529">
      <w:bodyDiv w:val="1"/>
      <w:marLeft w:val="0"/>
      <w:marRight w:val="0"/>
      <w:marTop w:val="0"/>
      <w:marBottom w:val="0"/>
      <w:divBdr>
        <w:top w:val="none" w:sz="0" w:space="0" w:color="auto"/>
        <w:left w:val="none" w:sz="0" w:space="0" w:color="auto"/>
        <w:bottom w:val="none" w:sz="0" w:space="0" w:color="auto"/>
        <w:right w:val="none" w:sz="0" w:space="0" w:color="auto"/>
      </w:divBdr>
    </w:div>
    <w:div w:id="133304273">
      <w:bodyDiv w:val="1"/>
      <w:marLeft w:val="0"/>
      <w:marRight w:val="0"/>
      <w:marTop w:val="0"/>
      <w:marBottom w:val="0"/>
      <w:divBdr>
        <w:top w:val="none" w:sz="0" w:space="0" w:color="auto"/>
        <w:left w:val="none" w:sz="0" w:space="0" w:color="auto"/>
        <w:bottom w:val="none" w:sz="0" w:space="0" w:color="auto"/>
        <w:right w:val="none" w:sz="0" w:space="0" w:color="auto"/>
      </w:divBdr>
    </w:div>
    <w:div w:id="139229061">
      <w:bodyDiv w:val="1"/>
      <w:marLeft w:val="0"/>
      <w:marRight w:val="0"/>
      <w:marTop w:val="0"/>
      <w:marBottom w:val="0"/>
      <w:divBdr>
        <w:top w:val="none" w:sz="0" w:space="0" w:color="auto"/>
        <w:left w:val="none" w:sz="0" w:space="0" w:color="auto"/>
        <w:bottom w:val="none" w:sz="0" w:space="0" w:color="auto"/>
        <w:right w:val="none" w:sz="0" w:space="0" w:color="auto"/>
      </w:divBdr>
    </w:div>
    <w:div w:id="139737043">
      <w:bodyDiv w:val="1"/>
      <w:marLeft w:val="0"/>
      <w:marRight w:val="0"/>
      <w:marTop w:val="0"/>
      <w:marBottom w:val="0"/>
      <w:divBdr>
        <w:top w:val="none" w:sz="0" w:space="0" w:color="auto"/>
        <w:left w:val="none" w:sz="0" w:space="0" w:color="auto"/>
        <w:bottom w:val="none" w:sz="0" w:space="0" w:color="auto"/>
        <w:right w:val="none" w:sz="0" w:space="0" w:color="auto"/>
      </w:divBdr>
    </w:div>
    <w:div w:id="146172678">
      <w:bodyDiv w:val="1"/>
      <w:marLeft w:val="0"/>
      <w:marRight w:val="0"/>
      <w:marTop w:val="0"/>
      <w:marBottom w:val="0"/>
      <w:divBdr>
        <w:top w:val="none" w:sz="0" w:space="0" w:color="auto"/>
        <w:left w:val="none" w:sz="0" w:space="0" w:color="auto"/>
        <w:bottom w:val="none" w:sz="0" w:space="0" w:color="auto"/>
        <w:right w:val="none" w:sz="0" w:space="0" w:color="auto"/>
      </w:divBdr>
    </w:div>
    <w:div w:id="163128529">
      <w:bodyDiv w:val="1"/>
      <w:marLeft w:val="0"/>
      <w:marRight w:val="0"/>
      <w:marTop w:val="0"/>
      <w:marBottom w:val="0"/>
      <w:divBdr>
        <w:top w:val="none" w:sz="0" w:space="0" w:color="auto"/>
        <w:left w:val="none" w:sz="0" w:space="0" w:color="auto"/>
        <w:bottom w:val="none" w:sz="0" w:space="0" w:color="auto"/>
        <w:right w:val="none" w:sz="0" w:space="0" w:color="auto"/>
      </w:divBdr>
    </w:div>
    <w:div w:id="175075519">
      <w:bodyDiv w:val="1"/>
      <w:marLeft w:val="0"/>
      <w:marRight w:val="0"/>
      <w:marTop w:val="0"/>
      <w:marBottom w:val="0"/>
      <w:divBdr>
        <w:top w:val="none" w:sz="0" w:space="0" w:color="auto"/>
        <w:left w:val="none" w:sz="0" w:space="0" w:color="auto"/>
        <w:bottom w:val="none" w:sz="0" w:space="0" w:color="auto"/>
        <w:right w:val="none" w:sz="0" w:space="0" w:color="auto"/>
      </w:divBdr>
    </w:div>
    <w:div w:id="229735343">
      <w:bodyDiv w:val="1"/>
      <w:marLeft w:val="0"/>
      <w:marRight w:val="0"/>
      <w:marTop w:val="0"/>
      <w:marBottom w:val="0"/>
      <w:divBdr>
        <w:top w:val="none" w:sz="0" w:space="0" w:color="auto"/>
        <w:left w:val="none" w:sz="0" w:space="0" w:color="auto"/>
        <w:bottom w:val="none" w:sz="0" w:space="0" w:color="auto"/>
        <w:right w:val="none" w:sz="0" w:space="0" w:color="auto"/>
      </w:divBdr>
    </w:div>
    <w:div w:id="234514850">
      <w:bodyDiv w:val="1"/>
      <w:marLeft w:val="0"/>
      <w:marRight w:val="0"/>
      <w:marTop w:val="0"/>
      <w:marBottom w:val="0"/>
      <w:divBdr>
        <w:top w:val="none" w:sz="0" w:space="0" w:color="auto"/>
        <w:left w:val="none" w:sz="0" w:space="0" w:color="auto"/>
        <w:bottom w:val="none" w:sz="0" w:space="0" w:color="auto"/>
        <w:right w:val="none" w:sz="0" w:space="0" w:color="auto"/>
      </w:divBdr>
    </w:div>
    <w:div w:id="245190645">
      <w:bodyDiv w:val="1"/>
      <w:marLeft w:val="0"/>
      <w:marRight w:val="0"/>
      <w:marTop w:val="0"/>
      <w:marBottom w:val="0"/>
      <w:divBdr>
        <w:top w:val="none" w:sz="0" w:space="0" w:color="auto"/>
        <w:left w:val="none" w:sz="0" w:space="0" w:color="auto"/>
        <w:bottom w:val="none" w:sz="0" w:space="0" w:color="auto"/>
        <w:right w:val="none" w:sz="0" w:space="0" w:color="auto"/>
      </w:divBdr>
    </w:div>
    <w:div w:id="250430634">
      <w:bodyDiv w:val="1"/>
      <w:marLeft w:val="0"/>
      <w:marRight w:val="0"/>
      <w:marTop w:val="0"/>
      <w:marBottom w:val="0"/>
      <w:divBdr>
        <w:top w:val="none" w:sz="0" w:space="0" w:color="auto"/>
        <w:left w:val="none" w:sz="0" w:space="0" w:color="auto"/>
        <w:bottom w:val="none" w:sz="0" w:space="0" w:color="auto"/>
        <w:right w:val="none" w:sz="0" w:space="0" w:color="auto"/>
      </w:divBdr>
    </w:div>
    <w:div w:id="265888315">
      <w:bodyDiv w:val="1"/>
      <w:marLeft w:val="0"/>
      <w:marRight w:val="0"/>
      <w:marTop w:val="0"/>
      <w:marBottom w:val="0"/>
      <w:divBdr>
        <w:top w:val="none" w:sz="0" w:space="0" w:color="auto"/>
        <w:left w:val="none" w:sz="0" w:space="0" w:color="auto"/>
        <w:bottom w:val="none" w:sz="0" w:space="0" w:color="auto"/>
        <w:right w:val="none" w:sz="0" w:space="0" w:color="auto"/>
      </w:divBdr>
    </w:div>
    <w:div w:id="268124167">
      <w:bodyDiv w:val="1"/>
      <w:marLeft w:val="0"/>
      <w:marRight w:val="0"/>
      <w:marTop w:val="0"/>
      <w:marBottom w:val="0"/>
      <w:divBdr>
        <w:top w:val="none" w:sz="0" w:space="0" w:color="auto"/>
        <w:left w:val="none" w:sz="0" w:space="0" w:color="auto"/>
        <w:bottom w:val="none" w:sz="0" w:space="0" w:color="auto"/>
        <w:right w:val="none" w:sz="0" w:space="0" w:color="auto"/>
      </w:divBdr>
    </w:div>
    <w:div w:id="303396103">
      <w:bodyDiv w:val="1"/>
      <w:marLeft w:val="0"/>
      <w:marRight w:val="0"/>
      <w:marTop w:val="0"/>
      <w:marBottom w:val="0"/>
      <w:divBdr>
        <w:top w:val="none" w:sz="0" w:space="0" w:color="auto"/>
        <w:left w:val="none" w:sz="0" w:space="0" w:color="auto"/>
        <w:bottom w:val="none" w:sz="0" w:space="0" w:color="auto"/>
        <w:right w:val="none" w:sz="0" w:space="0" w:color="auto"/>
      </w:divBdr>
    </w:div>
    <w:div w:id="307127341">
      <w:bodyDiv w:val="1"/>
      <w:marLeft w:val="0"/>
      <w:marRight w:val="0"/>
      <w:marTop w:val="0"/>
      <w:marBottom w:val="0"/>
      <w:divBdr>
        <w:top w:val="none" w:sz="0" w:space="0" w:color="auto"/>
        <w:left w:val="none" w:sz="0" w:space="0" w:color="auto"/>
        <w:bottom w:val="none" w:sz="0" w:space="0" w:color="auto"/>
        <w:right w:val="none" w:sz="0" w:space="0" w:color="auto"/>
      </w:divBdr>
    </w:div>
    <w:div w:id="309747604">
      <w:bodyDiv w:val="1"/>
      <w:marLeft w:val="0"/>
      <w:marRight w:val="0"/>
      <w:marTop w:val="0"/>
      <w:marBottom w:val="0"/>
      <w:divBdr>
        <w:top w:val="none" w:sz="0" w:space="0" w:color="auto"/>
        <w:left w:val="none" w:sz="0" w:space="0" w:color="auto"/>
        <w:bottom w:val="none" w:sz="0" w:space="0" w:color="auto"/>
        <w:right w:val="none" w:sz="0" w:space="0" w:color="auto"/>
      </w:divBdr>
    </w:div>
    <w:div w:id="322856382">
      <w:bodyDiv w:val="1"/>
      <w:marLeft w:val="0"/>
      <w:marRight w:val="0"/>
      <w:marTop w:val="0"/>
      <w:marBottom w:val="0"/>
      <w:divBdr>
        <w:top w:val="none" w:sz="0" w:space="0" w:color="auto"/>
        <w:left w:val="none" w:sz="0" w:space="0" w:color="auto"/>
        <w:bottom w:val="none" w:sz="0" w:space="0" w:color="auto"/>
        <w:right w:val="none" w:sz="0" w:space="0" w:color="auto"/>
      </w:divBdr>
    </w:div>
    <w:div w:id="327367593">
      <w:bodyDiv w:val="1"/>
      <w:marLeft w:val="0"/>
      <w:marRight w:val="0"/>
      <w:marTop w:val="0"/>
      <w:marBottom w:val="0"/>
      <w:divBdr>
        <w:top w:val="none" w:sz="0" w:space="0" w:color="auto"/>
        <w:left w:val="none" w:sz="0" w:space="0" w:color="auto"/>
        <w:bottom w:val="none" w:sz="0" w:space="0" w:color="auto"/>
        <w:right w:val="none" w:sz="0" w:space="0" w:color="auto"/>
      </w:divBdr>
    </w:div>
    <w:div w:id="351764198">
      <w:bodyDiv w:val="1"/>
      <w:marLeft w:val="0"/>
      <w:marRight w:val="0"/>
      <w:marTop w:val="0"/>
      <w:marBottom w:val="0"/>
      <w:divBdr>
        <w:top w:val="none" w:sz="0" w:space="0" w:color="auto"/>
        <w:left w:val="none" w:sz="0" w:space="0" w:color="auto"/>
        <w:bottom w:val="none" w:sz="0" w:space="0" w:color="auto"/>
        <w:right w:val="none" w:sz="0" w:space="0" w:color="auto"/>
      </w:divBdr>
    </w:div>
    <w:div w:id="353121230">
      <w:bodyDiv w:val="1"/>
      <w:marLeft w:val="0"/>
      <w:marRight w:val="0"/>
      <w:marTop w:val="0"/>
      <w:marBottom w:val="0"/>
      <w:divBdr>
        <w:top w:val="none" w:sz="0" w:space="0" w:color="auto"/>
        <w:left w:val="none" w:sz="0" w:space="0" w:color="auto"/>
        <w:bottom w:val="none" w:sz="0" w:space="0" w:color="auto"/>
        <w:right w:val="none" w:sz="0" w:space="0" w:color="auto"/>
      </w:divBdr>
    </w:div>
    <w:div w:id="362559321">
      <w:bodyDiv w:val="1"/>
      <w:marLeft w:val="0"/>
      <w:marRight w:val="0"/>
      <w:marTop w:val="0"/>
      <w:marBottom w:val="0"/>
      <w:divBdr>
        <w:top w:val="none" w:sz="0" w:space="0" w:color="auto"/>
        <w:left w:val="none" w:sz="0" w:space="0" w:color="auto"/>
        <w:bottom w:val="none" w:sz="0" w:space="0" w:color="auto"/>
        <w:right w:val="none" w:sz="0" w:space="0" w:color="auto"/>
      </w:divBdr>
    </w:div>
    <w:div w:id="381516063">
      <w:bodyDiv w:val="1"/>
      <w:marLeft w:val="0"/>
      <w:marRight w:val="0"/>
      <w:marTop w:val="0"/>
      <w:marBottom w:val="0"/>
      <w:divBdr>
        <w:top w:val="none" w:sz="0" w:space="0" w:color="auto"/>
        <w:left w:val="none" w:sz="0" w:space="0" w:color="auto"/>
        <w:bottom w:val="none" w:sz="0" w:space="0" w:color="auto"/>
        <w:right w:val="none" w:sz="0" w:space="0" w:color="auto"/>
      </w:divBdr>
    </w:div>
    <w:div w:id="433405671">
      <w:bodyDiv w:val="1"/>
      <w:marLeft w:val="0"/>
      <w:marRight w:val="0"/>
      <w:marTop w:val="0"/>
      <w:marBottom w:val="0"/>
      <w:divBdr>
        <w:top w:val="none" w:sz="0" w:space="0" w:color="auto"/>
        <w:left w:val="none" w:sz="0" w:space="0" w:color="auto"/>
        <w:bottom w:val="none" w:sz="0" w:space="0" w:color="auto"/>
        <w:right w:val="none" w:sz="0" w:space="0" w:color="auto"/>
      </w:divBdr>
    </w:div>
    <w:div w:id="434181149">
      <w:bodyDiv w:val="1"/>
      <w:marLeft w:val="0"/>
      <w:marRight w:val="0"/>
      <w:marTop w:val="0"/>
      <w:marBottom w:val="0"/>
      <w:divBdr>
        <w:top w:val="none" w:sz="0" w:space="0" w:color="auto"/>
        <w:left w:val="none" w:sz="0" w:space="0" w:color="auto"/>
        <w:bottom w:val="none" w:sz="0" w:space="0" w:color="auto"/>
        <w:right w:val="none" w:sz="0" w:space="0" w:color="auto"/>
      </w:divBdr>
    </w:div>
    <w:div w:id="464276720">
      <w:bodyDiv w:val="1"/>
      <w:marLeft w:val="0"/>
      <w:marRight w:val="0"/>
      <w:marTop w:val="0"/>
      <w:marBottom w:val="0"/>
      <w:divBdr>
        <w:top w:val="none" w:sz="0" w:space="0" w:color="auto"/>
        <w:left w:val="none" w:sz="0" w:space="0" w:color="auto"/>
        <w:bottom w:val="none" w:sz="0" w:space="0" w:color="auto"/>
        <w:right w:val="none" w:sz="0" w:space="0" w:color="auto"/>
      </w:divBdr>
    </w:div>
    <w:div w:id="465203445">
      <w:bodyDiv w:val="1"/>
      <w:marLeft w:val="0"/>
      <w:marRight w:val="0"/>
      <w:marTop w:val="0"/>
      <w:marBottom w:val="0"/>
      <w:divBdr>
        <w:top w:val="none" w:sz="0" w:space="0" w:color="auto"/>
        <w:left w:val="none" w:sz="0" w:space="0" w:color="auto"/>
        <w:bottom w:val="none" w:sz="0" w:space="0" w:color="auto"/>
        <w:right w:val="none" w:sz="0" w:space="0" w:color="auto"/>
      </w:divBdr>
    </w:div>
    <w:div w:id="475881229">
      <w:bodyDiv w:val="1"/>
      <w:marLeft w:val="0"/>
      <w:marRight w:val="0"/>
      <w:marTop w:val="0"/>
      <w:marBottom w:val="0"/>
      <w:divBdr>
        <w:top w:val="none" w:sz="0" w:space="0" w:color="auto"/>
        <w:left w:val="none" w:sz="0" w:space="0" w:color="auto"/>
        <w:bottom w:val="none" w:sz="0" w:space="0" w:color="auto"/>
        <w:right w:val="none" w:sz="0" w:space="0" w:color="auto"/>
      </w:divBdr>
    </w:div>
    <w:div w:id="484207550">
      <w:bodyDiv w:val="1"/>
      <w:marLeft w:val="0"/>
      <w:marRight w:val="0"/>
      <w:marTop w:val="0"/>
      <w:marBottom w:val="0"/>
      <w:divBdr>
        <w:top w:val="none" w:sz="0" w:space="0" w:color="auto"/>
        <w:left w:val="none" w:sz="0" w:space="0" w:color="auto"/>
        <w:bottom w:val="none" w:sz="0" w:space="0" w:color="auto"/>
        <w:right w:val="none" w:sz="0" w:space="0" w:color="auto"/>
      </w:divBdr>
    </w:div>
    <w:div w:id="493451098">
      <w:bodyDiv w:val="1"/>
      <w:marLeft w:val="0"/>
      <w:marRight w:val="0"/>
      <w:marTop w:val="0"/>
      <w:marBottom w:val="0"/>
      <w:divBdr>
        <w:top w:val="none" w:sz="0" w:space="0" w:color="auto"/>
        <w:left w:val="none" w:sz="0" w:space="0" w:color="auto"/>
        <w:bottom w:val="none" w:sz="0" w:space="0" w:color="auto"/>
        <w:right w:val="none" w:sz="0" w:space="0" w:color="auto"/>
      </w:divBdr>
    </w:div>
    <w:div w:id="498083458">
      <w:bodyDiv w:val="1"/>
      <w:marLeft w:val="0"/>
      <w:marRight w:val="0"/>
      <w:marTop w:val="0"/>
      <w:marBottom w:val="0"/>
      <w:divBdr>
        <w:top w:val="none" w:sz="0" w:space="0" w:color="auto"/>
        <w:left w:val="none" w:sz="0" w:space="0" w:color="auto"/>
        <w:bottom w:val="none" w:sz="0" w:space="0" w:color="auto"/>
        <w:right w:val="none" w:sz="0" w:space="0" w:color="auto"/>
      </w:divBdr>
    </w:div>
    <w:div w:id="529536322">
      <w:bodyDiv w:val="1"/>
      <w:marLeft w:val="0"/>
      <w:marRight w:val="0"/>
      <w:marTop w:val="0"/>
      <w:marBottom w:val="0"/>
      <w:divBdr>
        <w:top w:val="none" w:sz="0" w:space="0" w:color="auto"/>
        <w:left w:val="none" w:sz="0" w:space="0" w:color="auto"/>
        <w:bottom w:val="none" w:sz="0" w:space="0" w:color="auto"/>
        <w:right w:val="none" w:sz="0" w:space="0" w:color="auto"/>
      </w:divBdr>
    </w:div>
    <w:div w:id="533228120">
      <w:bodyDiv w:val="1"/>
      <w:marLeft w:val="0"/>
      <w:marRight w:val="0"/>
      <w:marTop w:val="0"/>
      <w:marBottom w:val="0"/>
      <w:divBdr>
        <w:top w:val="none" w:sz="0" w:space="0" w:color="auto"/>
        <w:left w:val="none" w:sz="0" w:space="0" w:color="auto"/>
        <w:bottom w:val="none" w:sz="0" w:space="0" w:color="auto"/>
        <w:right w:val="none" w:sz="0" w:space="0" w:color="auto"/>
      </w:divBdr>
    </w:div>
    <w:div w:id="577178013">
      <w:bodyDiv w:val="1"/>
      <w:marLeft w:val="0"/>
      <w:marRight w:val="0"/>
      <w:marTop w:val="0"/>
      <w:marBottom w:val="0"/>
      <w:divBdr>
        <w:top w:val="none" w:sz="0" w:space="0" w:color="auto"/>
        <w:left w:val="none" w:sz="0" w:space="0" w:color="auto"/>
        <w:bottom w:val="none" w:sz="0" w:space="0" w:color="auto"/>
        <w:right w:val="none" w:sz="0" w:space="0" w:color="auto"/>
      </w:divBdr>
    </w:div>
    <w:div w:id="595946651">
      <w:bodyDiv w:val="1"/>
      <w:marLeft w:val="0"/>
      <w:marRight w:val="0"/>
      <w:marTop w:val="0"/>
      <w:marBottom w:val="0"/>
      <w:divBdr>
        <w:top w:val="none" w:sz="0" w:space="0" w:color="auto"/>
        <w:left w:val="none" w:sz="0" w:space="0" w:color="auto"/>
        <w:bottom w:val="none" w:sz="0" w:space="0" w:color="auto"/>
        <w:right w:val="none" w:sz="0" w:space="0" w:color="auto"/>
      </w:divBdr>
    </w:div>
    <w:div w:id="602953145">
      <w:bodyDiv w:val="1"/>
      <w:marLeft w:val="0"/>
      <w:marRight w:val="0"/>
      <w:marTop w:val="0"/>
      <w:marBottom w:val="0"/>
      <w:divBdr>
        <w:top w:val="none" w:sz="0" w:space="0" w:color="auto"/>
        <w:left w:val="none" w:sz="0" w:space="0" w:color="auto"/>
        <w:bottom w:val="none" w:sz="0" w:space="0" w:color="auto"/>
        <w:right w:val="none" w:sz="0" w:space="0" w:color="auto"/>
      </w:divBdr>
    </w:div>
    <w:div w:id="628098089">
      <w:bodyDiv w:val="1"/>
      <w:marLeft w:val="0"/>
      <w:marRight w:val="0"/>
      <w:marTop w:val="0"/>
      <w:marBottom w:val="0"/>
      <w:divBdr>
        <w:top w:val="none" w:sz="0" w:space="0" w:color="auto"/>
        <w:left w:val="none" w:sz="0" w:space="0" w:color="auto"/>
        <w:bottom w:val="none" w:sz="0" w:space="0" w:color="auto"/>
        <w:right w:val="none" w:sz="0" w:space="0" w:color="auto"/>
      </w:divBdr>
    </w:div>
    <w:div w:id="633487249">
      <w:bodyDiv w:val="1"/>
      <w:marLeft w:val="0"/>
      <w:marRight w:val="0"/>
      <w:marTop w:val="0"/>
      <w:marBottom w:val="0"/>
      <w:divBdr>
        <w:top w:val="none" w:sz="0" w:space="0" w:color="auto"/>
        <w:left w:val="none" w:sz="0" w:space="0" w:color="auto"/>
        <w:bottom w:val="none" w:sz="0" w:space="0" w:color="auto"/>
        <w:right w:val="none" w:sz="0" w:space="0" w:color="auto"/>
      </w:divBdr>
    </w:div>
    <w:div w:id="637302161">
      <w:bodyDiv w:val="1"/>
      <w:marLeft w:val="0"/>
      <w:marRight w:val="0"/>
      <w:marTop w:val="0"/>
      <w:marBottom w:val="0"/>
      <w:divBdr>
        <w:top w:val="none" w:sz="0" w:space="0" w:color="auto"/>
        <w:left w:val="none" w:sz="0" w:space="0" w:color="auto"/>
        <w:bottom w:val="none" w:sz="0" w:space="0" w:color="auto"/>
        <w:right w:val="none" w:sz="0" w:space="0" w:color="auto"/>
      </w:divBdr>
    </w:div>
    <w:div w:id="643775219">
      <w:bodyDiv w:val="1"/>
      <w:marLeft w:val="0"/>
      <w:marRight w:val="0"/>
      <w:marTop w:val="0"/>
      <w:marBottom w:val="0"/>
      <w:divBdr>
        <w:top w:val="none" w:sz="0" w:space="0" w:color="auto"/>
        <w:left w:val="none" w:sz="0" w:space="0" w:color="auto"/>
        <w:bottom w:val="none" w:sz="0" w:space="0" w:color="auto"/>
        <w:right w:val="none" w:sz="0" w:space="0" w:color="auto"/>
      </w:divBdr>
    </w:div>
    <w:div w:id="675380565">
      <w:bodyDiv w:val="1"/>
      <w:marLeft w:val="0"/>
      <w:marRight w:val="0"/>
      <w:marTop w:val="0"/>
      <w:marBottom w:val="0"/>
      <w:divBdr>
        <w:top w:val="none" w:sz="0" w:space="0" w:color="auto"/>
        <w:left w:val="none" w:sz="0" w:space="0" w:color="auto"/>
        <w:bottom w:val="none" w:sz="0" w:space="0" w:color="auto"/>
        <w:right w:val="none" w:sz="0" w:space="0" w:color="auto"/>
      </w:divBdr>
    </w:div>
    <w:div w:id="678309327">
      <w:bodyDiv w:val="1"/>
      <w:marLeft w:val="0"/>
      <w:marRight w:val="0"/>
      <w:marTop w:val="0"/>
      <w:marBottom w:val="0"/>
      <w:divBdr>
        <w:top w:val="none" w:sz="0" w:space="0" w:color="auto"/>
        <w:left w:val="none" w:sz="0" w:space="0" w:color="auto"/>
        <w:bottom w:val="none" w:sz="0" w:space="0" w:color="auto"/>
        <w:right w:val="none" w:sz="0" w:space="0" w:color="auto"/>
      </w:divBdr>
    </w:div>
    <w:div w:id="706368476">
      <w:bodyDiv w:val="1"/>
      <w:marLeft w:val="0"/>
      <w:marRight w:val="0"/>
      <w:marTop w:val="0"/>
      <w:marBottom w:val="0"/>
      <w:divBdr>
        <w:top w:val="none" w:sz="0" w:space="0" w:color="auto"/>
        <w:left w:val="none" w:sz="0" w:space="0" w:color="auto"/>
        <w:bottom w:val="none" w:sz="0" w:space="0" w:color="auto"/>
        <w:right w:val="none" w:sz="0" w:space="0" w:color="auto"/>
      </w:divBdr>
      <w:divsChild>
        <w:div w:id="1750498847">
          <w:marLeft w:val="0"/>
          <w:marRight w:val="336"/>
          <w:marTop w:val="120"/>
          <w:marBottom w:val="192"/>
          <w:divBdr>
            <w:top w:val="none" w:sz="0" w:space="0" w:color="auto"/>
            <w:left w:val="none" w:sz="0" w:space="0" w:color="auto"/>
            <w:bottom w:val="none" w:sz="0" w:space="0" w:color="auto"/>
            <w:right w:val="none" w:sz="0" w:space="0" w:color="auto"/>
          </w:divBdr>
          <w:divsChild>
            <w:div w:id="1655061014">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714352946">
      <w:bodyDiv w:val="1"/>
      <w:marLeft w:val="0"/>
      <w:marRight w:val="0"/>
      <w:marTop w:val="0"/>
      <w:marBottom w:val="0"/>
      <w:divBdr>
        <w:top w:val="none" w:sz="0" w:space="0" w:color="auto"/>
        <w:left w:val="none" w:sz="0" w:space="0" w:color="auto"/>
        <w:bottom w:val="none" w:sz="0" w:space="0" w:color="auto"/>
        <w:right w:val="none" w:sz="0" w:space="0" w:color="auto"/>
      </w:divBdr>
    </w:div>
    <w:div w:id="732773218">
      <w:bodyDiv w:val="1"/>
      <w:marLeft w:val="0"/>
      <w:marRight w:val="0"/>
      <w:marTop w:val="0"/>
      <w:marBottom w:val="0"/>
      <w:divBdr>
        <w:top w:val="none" w:sz="0" w:space="0" w:color="auto"/>
        <w:left w:val="none" w:sz="0" w:space="0" w:color="auto"/>
        <w:bottom w:val="none" w:sz="0" w:space="0" w:color="auto"/>
        <w:right w:val="none" w:sz="0" w:space="0" w:color="auto"/>
      </w:divBdr>
    </w:div>
    <w:div w:id="750084467">
      <w:bodyDiv w:val="1"/>
      <w:marLeft w:val="0"/>
      <w:marRight w:val="0"/>
      <w:marTop w:val="0"/>
      <w:marBottom w:val="0"/>
      <w:divBdr>
        <w:top w:val="none" w:sz="0" w:space="0" w:color="auto"/>
        <w:left w:val="none" w:sz="0" w:space="0" w:color="auto"/>
        <w:bottom w:val="none" w:sz="0" w:space="0" w:color="auto"/>
        <w:right w:val="none" w:sz="0" w:space="0" w:color="auto"/>
      </w:divBdr>
    </w:div>
    <w:div w:id="755790149">
      <w:bodyDiv w:val="1"/>
      <w:marLeft w:val="0"/>
      <w:marRight w:val="0"/>
      <w:marTop w:val="0"/>
      <w:marBottom w:val="0"/>
      <w:divBdr>
        <w:top w:val="none" w:sz="0" w:space="0" w:color="auto"/>
        <w:left w:val="none" w:sz="0" w:space="0" w:color="auto"/>
        <w:bottom w:val="none" w:sz="0" w:space="0" w:color="auto"/>
        <w:right w:val="none" w:sz="0" w:space="0" w:color="auto"/>
      </w:divBdr>
    </w:div>
    <w:div w:id="757822363">
      <w:bodyDiv w:val="1"/>
      <w:marLeft w:val="0"/>
      <w:marRight w:val="0"/>
      <w:marTop w:val="0"/>
      <w:marBottom w:val="0"/>
      <w:divBdr>
        <w:top w:val="none" w:sz="0" w:space="0" w:color="auto"/>
        <w:left w:val="none" w:sz="0" w:space="0" w:color="auto"/>
        <w:bottom w:val="none" w:sz="0" w:space="0" w:color="auto"/>
        <w:right w:val="none" w:sz="0" w:space="0" w:color="auto"/>
      </w:divBdr>
    </w:div>
    <w:div w:id="776800544">
      <w:bodyDiv w:val="1"/>
      <w:marLeft w:val="0"/>
      <w:marRight w:val="0"/>
      <w:marTop w:val="0"/>
      <w:marBottom w:val="0"/>
      <w:divBdr>
        <w:top w:val="none" w:sz="0" w:space="0" w:color="auto"/>
        <w:left w:val="none" w:sz="0" w:space="0" w:color="auto"/>
        <w:bottom w:val="none" w:sz="0" w:space="0" w:color="auto"/>
        <w:right w:val="none" w:sz="0" w:space="0" w:color="auto"/>
      </w:divBdr>
    </w:div>
    <w:div w:id="781874952">
      <w:bodyDiv w:val="1"/>
      <w:marLeft w:val="0"/>
      <w:marRight w:val="0"/>
      <w:marTop w:val="0"/>
      <w:marBottom w:val="0"/>
      <w:divBdr>
        <w:top w:val="none" w:sz="0" w:space="0" w:color="auto"/>
        <w:left w:val="none" w:sz="0" w:space="0" w:color="auto"/>
        <w:bottom w:val="none" w:sz="0" w:space="0" w:color="auto"/>
        <w:right w:val="none" w:sz="0" w:space="0" w:color="auto"/>
      </w:divBdr>
    </w:div>
    <w:div w:id="783115012">
      <w:bodyDiv w:val="1"/>
      <w:marLeft w:val="0"/>
      <w:marRight w:val="0"/>
      <w:marTop w:val="0"/>
      <w:marBottom w:val="0"/>
      <w:divBdr>
        <w:top w:val="none" w:sz="0" w:space="0" w:color="auto"/>
        <w:left w:val="none" w:sz="0" w:space="0" w:color="auto"/>
        <w:bottom w:val="none" w:sz="0" w:space="0" w:color="auto"/>
        <w:right w:val="none" w:sz="0" w:space="0" w:color="auto"/>
      </w:divBdr>
    </w:div>
    <w:div w:id="786118846">
      <w:bodyDiv w:val="1"/>
      <w:marLeft w:val="0"/>
      <w:marRight w:val="0"/>
      <w:marTop w:val="0"/>
      <w:marBottom w:val="0"/>
      <w:divBdr>
        <w:top w:val="none" w:sz="0" w:space="0" w:color="auto"/>
        <w:left w:val="none" w:sz="0" w:space="0" w:color="auto"/>
        <w:bottom w:val="none" w:sz="0" w:space="0" w:color="auto"/>
        <w:right w:val="none" w:sz="0" w:space="0" w:color="auto"/>
      </w:divBdr>
    </w:div>
    <w:div w:id="824201648">
      <w:bodyDiv w:val="1"/>
      <w:marLeft w:val="0"/>
      <w:marRight w:val="0"/>
      <w:marTop w:val="0"/>
      <w:marBottom w:val="0"/>
      <w:divBdr>
        <w:top w:val="none" w:sz="0" w:space="0" w:color="auto"/>
        <w:left w:val="none" w:sz="0" w:space="0" w:color="auto"/>
        <w:bottom w:val="none" w:sz="0" w:space="0" w:color="auto"/>
        <w:right w:val="none" w:sz="0" w:space="0" w:color="auto"/>
      </w:divBdr>
    </w:div>
    <w:div w:id="831219968">
      <w:bodyDiv w:val="1"/>
      <w:marLeft w:val="0"/>
      <w:marRight w:val="0"/>
      <w:marTop w:val="0"/>
      <w:marBottom w:val="0"/>
      <w:divBdr>
        <w:top w:val="none" w:sz="0" w:space="0" w:color="auto"/>
        <w:left w:val="none" w:sz="0" w:space="0" w:color="auto"/>
        <w:bottom w:val="none" w:sz="0" w:space="0" w:color="auto"/>
        <w:right w:val="none" w:sz="0" w:space="0" w:color="auto"/>
      </w:divBdr>
    </w:div>
    <w:div w:id="844902045">
      <w:bodyDiv w:val="1"/>
      <w:marLeft w:val="0"/>
      <w:marRight w:val="0"/>
      <w:marTop w:val="0"/>
      <w:marBottom w:val="0"/>
      <w:divBdr>
        <w:top w:val="none" w:sz="0" w:space="0" w:color="auto"/>
        <w:left w:val="none" w:sz="0" w:space="0" w:color="auto"/>
        <w:bottom w:val="none" w:sz="0" w:space="0" w:color="auto"/>
        <w:right w:val="none" w:sz="0" w:space="0" w:color="auto"/>
      </w:divBdr>
    </w:div>
    <w:div w:id="846869184">
      <w:bodyDiv w:val="1"/>
      <w:marLeft w:val="0"/>
      <w:marRight w:val="0"/>
      <w:marTop w:val="0"/>
      <w:marBottom w:val="0"/>
      <w:divBdr>
        <w:top w:val="none" w:sz="0" w:space="0" w:color="auto"/>
        <w:left w:val="none" w:sz="0" w:space="0" w:color="auto"/>
        <w:bottom w:val="none" w:sz="0" w:space="0" w:color="auto"/>
        <w:right w:val="none" w:sz="0" w:space="0" w:color="auto"/>
      </w:divBdr>
    </w:div>
    <w:div w:id="861821209">
      <w:bodyDiv w:val="1"/>
      <w:marLeft w:val="0"/>
      <w:marRight w:val="0"/>
      <w:marTop w:val="0"/>
      <w:marBottom w:val="0"/>
      <w:divBdr>
        <w:top w:val="none" w:sz="0" w:space="0" w:color="auto"/>
        <w:left w:val="none" w:sz="0" w:space="0" w:color="auto"/>
        <w:bottom w:val="none" w:sz="0" w:space="0" w:color="auto"/>
        <w:right w:val="none" w:sz="0" w:space="0" w:color="auto"/>
      </w:divBdr>
    </w:div>
    <w:div w:id="870190531">
      <w:bodyDiv w:val="1"/>
      <w:marLeft w:val="0"/>
      <w:marRight w:val="0"/>
      <w:marTop w:val="0"/>
      <w:marBottom w:val="0"/>
      <w:divBdr>
        <w:top w:val="none" w:sz="0" w:space="0" w:color="auto"/>
        <w:left w:val="none" w:sz="0" w:space="0" w:color="auto"/>
        <w:bottom w:val="none" w:sz="0" w:space="0" w:color="auto"/>
        <w:right w:val="none" w:sz="0" w:space="0" w:color="auto"/>
      </w:divBdr>
    </w:div>
    <w:div w:id="877208023">
      <w:bodyDiv w:val="1"/>
      <w:marLeft w:val="0"/>
      <w:marRight w:val="0"/>
      <w:marTop w:val="0"/>
      <w:marBottom w:val="0"/>
      <w:divBdr>
        <w:top w:val="none" w:sz="0" w:space="0" w:color="auto"/>
        <w:left w:val="none" w:sz="0" w:space="0" w:color="auto"/>
        <w:bottom w:val="none" w:sz="0" w:space="0" w:color="auto"/>
        <w:right w:val="none" w:sz="0" w:space="0" w:color="auto"/>
      </w:divBdr>
    </w:div>
    <w:div w:id="935016505">
      <w:bodyDiv w:val="1"/>
      <w:marLeft w:val="0"/>
      <w:marRight w:val="0"/>
      <w:marTop w:val="0"/>
      <w:marBottom w:val="0"/>
      <w:divBdr>
        <w:top w:val="none" w:sz="0" w:space="0" w:color="auto"/>
        <w:left w:val="none" w:sz="0" w:space="0" w:color="auto"/>
        <w:bottom w:val="none" w:sz="0" w:space="0" w:color="auto"/>
        <w:right w:val="none" w:sz="0" w:space="0" w:color="auto"/>
      </w:divBdr>
    </w:div>
    <w:div w:id="939996687">
      <w:bodyDiv w:val="1"/>
      <w:marLeft w:val="0"/>
      <w:marRight w:val="0"/>
      <w:marTop w:val="0"/>
      <w:marBottom w:val="0"/>
      <w:divBdr>
        <w:top w:val="none" w:sz="0" w:space="0" w:color="auto"/>
        <w:left w:val="none" w:sz="0" w:space="0" w:color="auto"/>
        <w:bottom w:val="none" w:sz="0" w:space="0" w:color="auto"/>
        <w:right w:val="none" w:sz="0" w:space="0" w:color="auto"/>
      </w:divBdr>
    </w:div>
    <w:div w:id="948779055">
      <w:bodyDiv w:val="1"/>
      <w:marLeft w:val="0"/>
      <w:marRight w:val="0"/>
      <w:marTop w:val="0"/>
      <w:marBottom w:val="0"/>
      <w:divBdr>
        <w:top w:val="none" w:sz="0" w:space="0" w:color="auto"/>
        <w:left w:val="none" w:sz="0" w:space="0" w:color="auto"/>
        <w:bottom w:val="none" w:sz="0" w:space="0" w:color="auto"/>
        <w:right w:val="none" w:sz="0" w:space="0" w:color="auto"/>
      </w:divBdr>
    </w:div>
    <w:div w:id="958489187">
      <w:bodyDiv w:val="1"/>
      <w:marLeft w:val="0"/>
      <w:marRight w:val="0"/>
      <w:marTop w:val="0"/>
      <w:marBottom w:val="0"/>
      <w:divBdr>
        <w:top w:val="none" w:sz="0" w:space="0" w:color="auto"/>
        <w:left w:val="none" w:sz="0" w:space="0" w:color="auto"/>
        <w:bottom w:val="none" w:sz="0" w:space="0" w:color="auto"/>
        <w:right w:val="none" w:sz="0" w:space="0" w:color="auto"/>
      </w:divBdr>
    </w:div>
    <w:div w:id="970987302">
      <w:bodyDiv w:val="1"/>
      <w:marLeft w:val="0"/>
      <w:marRight w:val="0"/>
      <w:marTop w:val="0"/>
      <w:marBottom w:val="0"/>
      <w:divBdr>
        <w:top w:val="none" w:sz="0" w:space="0" w:color="auto"/>
        <w:left w:val="none" w:sz="0" w:space="0" w:color="auto"/>
        <w:bottom w:val="none" w:sz="0" w:space="0" w:color="auto"/>
        <w:right w:val="none" w:sz="0" w:space="0" w:color="auto"/>
      </w:divBdr>
    </w:div>
    <w:div w:id="1016464819">
      <w:bodyDiv w:val="1"/>
      <w:marLeft w:val="0"/>
      <w:marRight w:val="0"/>
      <w:marTop w:val="0"/>
      <w:marBottom w:val="0"/>
      <w:divBdr>
        <w:top w:val="none" w:sz="0" w:space="0" w:color="auto"/>
        <w:left w:val="none" w:sz="0" w:space="0" w:color="auto"/>
        <w:bottom w:val="none" w:sz="0" w:space="0" w:color="auto"/>
        <w:right w:val="none" w:sz="0" w:space="0" w:color="auto"/>
      </w:divBdr>
    </w:div>
    <w:div w:id="1020819129">
      <w:bodyDiv w:val="1"/>
      <w:marLeft w:val="0"/>
      <w:marRight w:val="0"/>
      <w:marTop w:val="0"/>
      <w:marBottom w:val="0"/>
      <w:divBdr>
        <w:top w:val="none" w:sz="0" w:space="0" w:color="auto"/>
        <w:left w:val="none" w:sz="0" w:space="0" w:color="auto"/>
        <w:bottom w:val="none" w:sz="0" w:space="0" w:color="auto"/>
        <w:right w:val="none" w:sz="0" w:space="0" w:color="auto"/>
      </w:divBdr>
    </w:div>
    <w:div w:id="1028604706">
      <w:bodyDiv w:val="1"/>
      <w:marLeft w:val="0"/>
      <w:marRight w:val="0"/>
      <w:marTop w:val="0"/>
      <w:marBottom w:val="0"/>
      <w:divBdr>
        <w:top w:val="none" w:sz="0" w:space="0" w:color="auto"/>
        <w:left w:val="none" w:sz="0" w:space="0" w:color="auto"/>
        <w:bottom w:val="none" w:sz="0" w:space="0" w:color="auto"/>
        <w:right w:val="none" w:sz="0" w:space="0" w:color="auto"/>
      </w:divBdr>
    </w:div>
    <w:div w:id="1038049168">
      <w:bodyDiv w:val="1"/>
      <w:marLeft w:val="0"/>
      <w:marRight w:val="0"/>
      <w:marTop w:val="0"/>
      <w:marBottom w:val="0"/>
      <w:divBdr>
        <w:top w:val="none" w:sz="0" w:space="0" w:color="auto"/>
        <w:left w:val="none" w:sz="0" w:space="0" w:color="auto"/>
        <w:bottom w:val="none" w:sz="0" w:space="0" w:color="auto"/>
        <w:right w:val="none" w:sz="0" w:space="0" w:color="auto"/>
      </w:divBdr>
    </w:div>
    <w:div w:id="1047989981">
      <w:bodyDiv w:val="1"/>
      <w:marLeft w:val="0"/>
      <w:marRight w:val="0"/>
      <w:marTop w:val="0"/>
      <w:marBottom w:val="0"/>
      <w:divBdr>
        <w:top w:val="none" w:sz="0" w:space="0" w:color="auto"/>
        <w:left w:val="none" w:sz="0" w:space="0" w:color="auto"/>
        <w:bottom w:val="none" w:sz="0" w:space="0" w:color="auto"/>
        <w:right w:val="none" w:sz="0" w:space="0" w:color="auto"/>
      </w:divBdr>
      <w:divsChild>
        <w:div w:id="1915120285">
          <w:marLeft w:val="336"/>
          <w:marRight w:val="0"/>
          <w:marTop w:val="120"/>
          <w:marBottom w:val="192"/>
          <w:divBdr>
            <w:top w:val="none" w:sz="0" w:space="0" w:color="auto"/>
            <w:left w:val="none" w:sz="0" w:space="0" w:color="auto"/>
            <w:bottom w:val="none" w:sz="0" w:space="0" w:color="auto"/>
            <w:right w:val="none" w:sz="0" w:space="0" w:color="auto"/>
          </w:divBdr>
          <w:divsChild>
            <w:div w:id="993992249">
              <w:marLeft w:val="0"/>
              <w:marRight w:val="0"/>
              <w:marTop w:val="0"/>
              <w:marBottom w:val="0"/>
              <w:divBdr>
                <w:top w:val="single" w:sz="6" w:space="2" w:color="CCCCCC"/>
                <w:left w:val="single" w:sz="6" w:space="2" w:color="CCCCCC"/>
                <w:bottom w:val="single" w:sz="6" w:space="2" w:color="CCCCCC"/>
                <w:right w:val="single" w:sz="6" w:space="2" w:color="CCCCCC"/>
              </w:divBdr>
            </w:div>
          </w:divsChild>
        </w:div>
      </w:divsChild>
    </w:div>
    <w:div w:id="1048989975">
      <w:bodyDiv w:val="1"/>
      <w:marLeft w:val="0"/>
      <w:marRight w:val="0"/>
      <w:marTop w:val="0"/>
      <w:marBottom w:val="0"/>
      <w:divBdr>
        <w:top w:val="none" w:sz="0" w:space="0" w:color="auto"/>
        <w:left w:val="none" w:sz="0" w:space="0" w:color="auto"/>
        <w:bottom w:val="none" w:sz="0" w:space="0" w:color="auto"/>
        <w:right w:val="none" w:sz="0" w:space="0" w:color="auto"/>
      </w:divBdr>
    </w:div>
    <w:div w:id="1049762534">
      <w:bodyDiv w:val="1"/>
      <w:marLeft w:val="0"/>
      <w:marRight w:val="0"/>
      <w:marTop w:val="0"/>
      <w:marBottom w:val="0"/>
      <w:divBdr>
        <w:top w:val="none" w:sz="0" w:space="0" w:color="auto"/>
        <w:left w:val="none" w:sz="0" w:space="0" w:color="auto"/>
        <w:bottom w:val="none" w:sz="0" w:space="0" w:color="auto"/>
        <w:right w:val="none" w:sz="0" w:space="0" w:color="auto"/>
      </w:divBdr>
    </w:div>
    <w:div w:id="1057896757">
      <w:bodyDiv w:val="1"/>
      <w:marLeft w:val="0"/>
      <w:marRight w:val="0"/>
      <w:marTop w:val="0"/>
      <w:marBottom w:val="0"/>
      <w:divBdr>
        <w:top w:val="none" w:sz="0" w:space="0" w:color="auto"/>
        <w:left w:val="none" w:sz="0" w:space="0" w:color="auto"/>
        <w:bottom w:val="none" w:sz="0" w:space="0" w:color="auto"/>
        <w:right w:val="none" w:sz="0" w:space="0" w:color="auto"/>
      </w:divBdr>
    </w:div>
    <w:div w:id="1123378151">
      <w:bodyDiv w:val="1"/>
      <w:marLeft w:val="0"/>
      <w:marRight w:val="0"/>
      <w:marTop w:val="0"/>
      <w:marBottom w:val="0"/>
      <w:divBdr>
        <w:top w:val="none" w:sz="0" w:space="0" w:color="auto"/>
        <w:left w:val="none" w:sz="0" w:space="0" w:color="auto"/>
        <w:bottom w:val="none" w:sz="0" w:space="0" w:color="auto"/>
        <w:right w:val="none" w:sz="0" w:space="0" w:color="auto"/>
      </w:divBdr>
      <w:divsChild>
        <w:div w:id="171577299">
          <w:marLeft w:val="0"/>
          <w:marRight w:val="0"/>
          <w:marTop w:val="0"/>
          <w:marBottom w:val="198"/>
          <w:divBdr>
            <w:top w:val="none" w:sz="0" w:space="0" w:color="auto"/>
            <w:left w:val="none" w:sz="0" w:space="0" w:color="auto"/>
            <w:bottom w:val="none" w:sz="0" w:space="0" w:color="auto"/>
            <w:right w:val="none" w:sz="0" w:space="0" w:color="auto"/>
          </w:divBdr>
        </w:div>
        <w:div w:id="420101502">
          <w:marLeft w:val="0"/>
          <w:marRight w:val="0"/>
          <w:marTop w:val="0"/>
          <w:marBottom w:val="198"/>
          <w:divBdr>
            <w:top w:val="none" w:sz="0" w:space="0" w:color="auto"/>
            <w:left w:val="none" w:sz="0" w:space="0" w:color="auto"/>
            <w:bottom w:val="none" w:sz="0" w:space="0" w:color="auto"/>
            <w:right w:val="none" w:sz="0" w:space="0" w:color="auto"/>
          </w:divBdr>
        </w:div>
        <w:div w:id="651983560">
          <w:marLeft w:val="0"/>
          <w:marRight w:val="0"/>
          <w:marTop w:val="0"/>
          <w:marBottom w:val="198"/>
          <w:divBdr>
            <w:top w:val="none" w:sz="0" w:space="0" w:color="auto"/>
            <w:left w:val="none" w:sz="0" w:space="0" w:color="auto"/>
            <w:bottom w:val="none" w:sz="0" w:space="0" w:color="auto"/>
            <w:right w:val="none" w:sz="0" w:space="0" w:color="auto"/>
          </w:divBdr>
        </w:div>
        <w:div w:id="800538669">
          <w:marLeft w:val="0"/>
          <w:marRight w:val="0"/>
          <w:marTop w:val="0"/>
          <w:marBottom w:val="198"/>
          <w:divBdr>
            <w:top w:val="none" w:sz="0" w:space="0" w:color="auto"/>
            <w:left w:val="none" w:sz="0" w:space="0" w:color="auto"/>
            <w:bottom w:val="none" w:sz="0" w:space="0" w:color="auto"/>
            <w:right w:val="none" w:sz="0" w:space="0" w:color="auto"/>
          </w:divBdr>
        </w:div>
        <w:div w:id="897204123">
          <w:marLeft w:val="0"/>
          <w:marRight w:val="0"/>
          <w:marTop w:val="0"/>
          <w:marBottom w:val="198"/>
          <w:divBdr>
            <w:top w:val="none" w:sz="0" w:space="0" w:color="auto"/>
            <w:left w:val="none" w:sz="0" w:space="0" w:color="auto"/>
            <w:bottom w:val="none" w:sz="0" w:space="0" w:color="auto"/>
            <w:right w:val="none" w:sz="0" w:space="0" w:color="auto"/>
          </w:divBdr>
        </w:div>
        <w:div w:id="901451496">
          <w:marLeft w:val="0"/>
          <w:marRight w:val="0"/>
          <w:marTop w:val="0"/>
          <w:marBottom w:val="198"/>
          <w:divBdr>
            <w:top w:val="none" w:sz="0" w:space="0" w:color="auto"/>
            <w:left w:val="none" w:sz="0" w:space="0" w:color="auto"/>
            <w:bottom w:val="none" w:sz="0" w:space="0" w:color="auto"/>
            <w:right w:val="none" w:sz="0" w:space="0" w:color="auto"/>
          </w:divBdr>
        </w:div>
        <w:div w:id="1796370047">
          <w:marLeft w:val="0"/>
          <w:marRight w:val="0"/>
          <w:marTop w:val="0"/>
          <w:marBottom w:val="198"/>
          <w:divBdr>
            <w:top w:val="none" w:sz="0" w:space="0" w:color="auto"/>
            <w:left w:val="none" w:sz="0" w:space="0" w:color="auto"/>
            <w:bottom w:val="none" w:sz="0" w:space="0" w:color="auto"/>
            <w:right w:val="none" w:sz="0" w:space="0" w:color="auto"/>
          </w:divBdr>
        </w:div>
        <w:div w:id="1827277339">
          <w:marLeft w:val="0"/>
          <w:marRight w:val="0"/>
          <w:marTop w:val="0"/>
          <w:marBottom w:val="198"/>
          <w:divBdr>
            <w:top w:val="none" w:sz="0" w:space="0" w:color="auto"/>
            <w:left w:val="none" w:sz="0" w:space="0" w:color="auto"/>
            <w:bottom w:val="none" w:sz="0" w:space="0" w:color="auto"/>
            <w:right w:val="none" w:sz="0" w:space="0" w:color="auto"/>
          </w:divBdr>
        </w:div>
      </w:divsChild>
    </w:div>
    <w:div w:id="1146357566">
      <w:bodyDiv w:val="1"/>
      <w:marLeft w:val="0"/>
      <w:marRight w:val="0"/>
      <w:marTop w:val="0"/>
      <w:marBottom w:val="0"/>
      <w:divBdr>
        <w:top w:val="none" w:sz="0" w:space="0" w:color="auto"/>
        <w:left w:val="none" w:sz="0" w:space="0" w:color="auto"/>
        <w:bottom w:val="none" w:sz="0" w:space="0" w:color="auto"/>
        <w:right w:val="none" w:sz="0" w:space="0" w:color="auto"/>
      </w:divBdr>
    </w:div>
    <w:div w:id="1165392713">
      <w:bodyDiv w:val="1"/>
      <w:marLeft w:val="0"/>
      <w:marRight w:val="0"/>
      <w:marTop w:val="0"/>
      <w:marBottom w:val="0"/>
      <w:divBdr>
        <w:top w:val="none" w:sz="0" w:space="0" w:color="auto"/>
        <w:left w:val="none" w:sz="0" w:space="0" w:color="auto"/>
        <w:bottom w:val="none" w:sz="0" w:space="0" w:color="auto"/>
        <w:right w:val="none" w:sz="0" w:space="0" w:color="auto"/>
      </w:divBdr>
    </w:div>
    <w:div w:id="1172380001">
      <w:bodyDiv w:val="1"/>
      <w:marLeft w:val="0"/>
      <w:marRight w:val="0"/>
      <w:marTop w:val="0"/>
      <w:marBottom w:val="0"/>
      <w:divBdr>
        <w:top w:val="none" w:sz="0" w:space="0" w:color="auto"/>
        <w:left w:val="none" w:sz="0" w:space="0" w:color="auto"/>
        <w:bottom w:val="none" w:sz="0" w:space="0" w:color="auto"/>
        <w:right w:val="none" w:sz="0" w:space="0" w:color="auto"/>
      </w:divBdr>
    </w:div>
    <w:div w:id="1180123620">
      <w:bodyDiv w:val="1"/>
      <w:marLeft w:val="0"/>
      <w:marRight w:val="0"/>
      <w:marTop w:val="0"/>
      <w:marBottom w:val="0"/>
      <w:divBdr>
        <w:top w:val="none" w:sz="0" w:space="0" w:color="auto"/>
        <w:left w:val="none" w:sz="0" w:space="0" w:color="auto"/>
        <w:bottom w:val="none" w:sz="0" w:space="0" w:color="auto"/>
        <w:right w:val="none" w:sz="0" w:space="0" w:color="auto"/>
      </w:divBdr>
    </w:div>
    <w:div w:id="1195508319">
      <w:bodyDiv w:val="1"/>
      <w:marLeft w:val="0"/>
      <w:marRight w:val="0"/>
      <w:marTop w:val="0"/>
      <w:marBottom w:val="0"/>
      <w:divBdr>
        <w:top w:val="none" w:sz="0" w:space="0" w:color="auto"/>
        <w:left w:val="none" w:sz="0" w:space="0" w:color="auto"/>
        <w:bottom w:val="none" w:sz="0" w:space="0" w:color="auto"/>
        <w:right w:val="none" w:sz="0" w:space="0" w:color="auto"/>
      </w:divBdr>
    </w:div>
    <w:div w:id="1207795241">
      <w:bodyDiv w:val="1"/>
      <w:marLeft w:val="0"/>
      <w:marRight w:val="0"/>
      <w:marTop w:val="0"/>
      <w:marBottom w:val="0"/>
      <w:divBdr>
        <w:top w:val="none" w:sz="0" w:space="0" w:color="auto"/>
        <w:left w:val="none" w:sz="0" w:space="0" w:color="auto"/>
        <w:bottom w:val="none" w:sz="0" w:space="0" w:color="auto"/>
        <w:right w:val="none" w:sz="0" w:space="0" w:color="auto"/>
      </w:divBdr>
      <w:divsChild>
        <w:div w:id="1140610443">
          <w:marLeft w:val="0"/>
          <w:marRight w:val="0"/>
          <w:marTop w:val="0"/>
          <w:marBottom w:val="0"/>
          <w:divBdr>
            <w:top w:val="none" w:sz="0" w:space="0" w:color="auto"/>
            <w:left w:val="none" w:sz="0" w:space="0" w:color="auto"/>
            <w:bottom w:val="none" w:sz="0" w:space="0" w:color="auto"/>
            <w:right w:val="none" w:sz="0" w:space="0" w:color="auto"/>
          </w:divBdr>
        </w:div>
        <w:div w:id="1732000164">
          <w:marLeft w:val="0"/>
          <w:marRight w:val="0"/>
          <w:marTop w:val="0"/>
          <w:marBottom w:val="0"/>
          <w:divBdr>
            <w:top w:val="none" w:sz="0" w:space="0" w:color="auto"/>
            <w:left w:val="none" w:sz="0" w:space="0" w:color="auto"/>
            <w:bottom w:val="none" w:sz="0" w:space="0" w:color="auto"/>
            <w:right w:val="none" w:sz="0" w:space="0" w:color="auto"/>
          </w:divBdr>
        </w:div>
        <w:div w:id="1823886845">
          <w:marLeft w:val="0"/>
          <w:marRight w:val="0"/>
          <w:marTop w:val="0"/>
          <w:marBottom w:val="0"/>
          <w:divBdr>
            <w:top w:val="none" w:sz="0" w:space="0" w:color="auto"/>
            <w:left w:val="none" w:sz="0" w:space="0" w:color="auto"/>
            <w:bottom w:val="none" w:sz="0" w:space="0" w:color="auto"/>
            <w:right w:val="none" w:sz="0" w:space="0" w:color="auto"/>
          </w:divBdr>
        </w:div>
        <w:div w:id="2018120193">
          <w:marLeft w:val="0"/>
          <w:marRight w:val="0"/>
          <w:marTop w:val="0"/>
          <w:marBottom w:val="0"/>
          <w:divBdr>
            <w:top w:val="none" w:sz="0" w:space="0" w:color="auto"/>
            <w:left w:val="none" w:sz="0" w:space="0" w:color="auto"/>
            <w:bottom w:val="none" w:sz="0" w:space="0" w:color="auto"/>
            <w:right w:val="none" w:sz="0" w:space="0" w:color="auto"/>
          </w:divBdr>
        </w:div>
        <w:div w:id="953511964">
          <w:marLeft w:val="0"/>
          <w:marRight w:val="0"/>
          <w:marTop w:val="0"/>
          <w:marBottom w:val="0"/>
          <w:divBdr>
            <w:top w:val="none" w:sz="0" w:space="0" w:color="auto"/>
            <w:left w:val="none" w:sz="0" w:space="0" w:color="auto"/>
            <w:bottom w:val="none" w:sz="0" w:space="0" w:color="auto"/>
            <w:right w:val="none" w:sz="0" w:space="0" w:color="auto"/>
          </w:divBdr>
        </w:div>
        <w:div w:id="2021808201">
          <w:marLeft w:val="0"/>
          <w:marRight w:val="0"/>
          <w:marTop w:val="0"/>
          <w:marBottom w:val="0"/>
          <w:divBdr>
            <w:top w:val="none" w:sz="0" w:space="0" w:color="auto"/>
            <w:left w:val="none" w:sz="0" w:space="0" w:color="auto"/>
            <w:bottom w:val="none" w:sz="0" w:space="0" w:color="auto"/>
            <w:right w:val="none" w:sz="0" w:space="0" w:color="auto"/>
          </w:divBdr>
        </w:div>
        <w:div w:id="220483414">
          <w:marLeft w:val="0"/>
          <w:marRight w:val="0"/>
          <w:marTop w:val="0"/>
          <w:marBottom w:val="0"/>
          <w:divBdr>
            <w:top w:val="none" w:sz="0" w:space="0" w:color="auto"/>
            <w:left w:val="none" w:sz="0" w:space="0" w:color="auto"/>
            <w:bottom w:val="none" w:sz="0" w:space="0" w:color="auto"/>
            <w:right w:val="none" w:sz="0" w:space="0" w:color="auto"/>
          </w:divBdr>
        </w:div>
        <w:div w:id="939722944">
          <w:marLeft w:val="0"/>
          <w:marRight w:val="0"/>
          <w:marTop w:val="0"/>
          <w:marBottom w:val="0"/>
          <w:divBdr>
            <w:top w:val="none" w:sz="0" w:space="0" w:color="auto"/>
            <w:left w:val="none" w:sz="0" w:space="0" w:color="auto"/>
            <w:bottom w:val="none" w:sz="0" w:space="0" w:color="auto"/>
            <w:right w:val="none" w:sz="0" w:space="0" w:color="auto"/>
          </w:divBdr>
        </w:div>
        <w:div w:id="799110882">
          <w:marLeft w:val="0"/>
          <w:marRight w:val="0"/>
          <w:marTop w:val="0"/>
          <w:marBottom w:val="0"/>
          <w:divBdr>
            <w:top w:val="none" w:sz="0" w:space="0" w:color="auto"/>
            <w:left w:val="none" w:sz="0" w:space="0" w:color="auto"/>
            <w:bottom w:val="none" w:sz="0" w:space="0" w:color="auto"/>
            <w:right w:val="none" w:sz="0" w:space="0" w:color="auto"/>
          </w:divBdr>
        </w:div>
        <w:div w:id="2016569278">
          <w:marLeft w:val="0"/>
          <w:marRight w:val="0"/>
          <w:marTop w:val="0"/>
          <w:marBottom w:val="0"/>
          <w:divBdr>
            <w:top w:val="none" w:sz="0" w:space="0" w:color="auto"/>
            <w:left w:val="none" w:sz="0" w:space="0" w:color="auto"/>
            <w:bottom w:val="none" w:sz="0" w:space="0" w:color="auto"/>
            <w:right w:val="none" w:sz="0" w:space="0" w:color="auto"/>
          </w:divBdr>
        </w:div>
        <w:div w:id="284044828">
          <w:marLeft w:val="0"/>
          <w:marRight w:val="0"/>
          <w:marTop w:val="0"/>
          <w:marBottom w:val="0"/>
          <w:divBdr>
            <w:top w:val="none" w:sz="0" w:space="0" w:color="auto"/>
            <w:left w:val="none" w:sz="0" w:space="0" w:color="auto"/>
            <w:bottom w:val="none" w:sz="0" w:space="0" w:color="auto"/>
            <w:right w:val="none" w:sz="0" w:space="0" w:color="auto"/>
          </w:divBdr>
        </w:div>
        <w:div w:id="1867938096">
          <w:marLeft w:val="0"/>
          <w:marRight w:val="0"/>
          <w:marTop w:val="0"/>
          <w:marBottom w:val="0"/>
          <w:divBdr>
            <w:top w:val="none" w:sz="0" w:space="0" w:color="auto"/>
            <w:left w:val="none" w:sz="0" w:space="0" w:color="auto"/>
            <w:bottom w:val="none" w:sz="0" w:space="0" w:color="auto"/>
            <w:right w:val="none" w:sz="0" w:space="0" w:color="auto"/>
          </w:divBdr>
        </w:div>
        <w:div w:id="1169558865">
          <w:marLeft w:val="0"/>
          <w:marRight w:val="0"/>
          <w:marTop w:val="0"/>
          <w:marBottom w:val="0"/>
          <w:divBdr>
            <w:top w:val="none" w:sz="0" w:space="0" w:color="auto"/>
            <w:left w:val="none" w:sz="0" w:space="0" w:color="auto"/>
            <w:bottom w:val="none" w:sz="0" w:space="0" w:color="auto"/>
            <w:right w:val="none" w:sz="0" w:space="0" w:color="auto"/>
          </w:divBdr>
        </w:div>
        <w:div w:id="1741096070">
          <w:marLeft w:val="0"/>
          <w:marRight w:val="0"/>
          <w:marTop w:val="0"/>
          <w:marBottom w:val="0"/>
          <w:divBdr>
            <w:top w:val="none" w:sz="0" w:space="0" w:color="auto"/>
            <w:left w:val="none" w:sz="0" w:space="0" w:color="auto"/>
            <w:bottom w:val="none" w:sz="0" w:space="0" w:color="auto"/>
            <w:right w:val="none" w:sz="0" w:space="0" w:color="auto"/>
          </w:divBdr>
        </w:div>
        <w:div w:id="294024863">
          <w:marLeft w:val="0"/>
          <w:marRight w:val="0"/>
          <w:marTop w:val="0"/>
          <w:marBottom w:val="0"/>
          <w:divBdr>
            <w:top w:val="none" w:sz="0" w:space="0" w:color="auto"/>
            <w:left w:val="none" w:sz="0" w:space="0" w:color="auto"/>
            <w:bottom w:val="none" w:sz="0" w:space="0" w:color="auto"/>
            <w:right w:val="none" w:sz="0" w:space="0" w:color="auto"/>
          </w:divBdr>
        </w:div>
        <w:div w:id="1409114469">
          <w:marLeft w:val="0"/>
          <w:marRight w:val="0"/>
          <w:marTop w:val="0"/>
          <w:marBottom w:val="0"/>
          <w:divBdr>
            <w:top w:val="none" w:sz="0" w:space="0" w:color="auto"/>
            <w:left w:val="none" w:sz="0" w:space="0" w:color="auto"/>
            <w:bottom w:val="none" w:sz="0" w:space="0" w:color="auto"/>
            <w:right w:val="none" w:sz="0" w:space="0" w:color="auto"/>
          </w:divBdr>
        </w:div>
        <w:div w:id="28267662">
          <w:marLeft w:val="0"/>
          <w:marRight w:val="0"/>
          <w:marTop w:val="0"/>
          <w:marBottom w:val="0"/>
          <w:divBdr>
            <w:top w:val="none" w:sz="0" w:space="0" w:color="auto"/>
            <w:left w:val="none" w:sz="0" w:space="0" w:color="auto"/>
            <w:bottom w:val="none" w:sz="0" w:space="0" w:color="auto"/>
            <w:right w:val="none" w:sz="0" w:space="0" w:color="auto"/>
          </w:divBdr>
        </w:div>
        <w:div w:id="1768690004">
          <w:marLeft w:val="0"/>
          <w:marRight w:val="0"/>
          <w:marTop w:val="0"/>
          <w:marBottom w:val="0"/>
          <w:divBdr>
            <w:top w:val="none" w:sz="0" w:space="0" w:color="auto"/>
            <w:left w:val="none" w:sz="0" w:space="0" w:color="auto"/>
            <w:bottom w:val="none" w:sz="0" w:space="0" w:color="auto"/>
            <w:right w:val="none" w:sz="0" w:space="0" w:color="auto"/>
          </w:divBdr>
        </w:div>
      </w:divsChild>
    </w:div>
    <w:div w:id="1208489879">
      <w:bodyDiv w:val="1"/>
      <w:marLeft w:val="0"/>
      <w:marRight w:val="0"/>
      <w:marTop w:val="0"/>
      <w:marBottom w:val="0"/>
      <w:divBdr>
        <w:top w:val="none" w:sz="0" w:space="0" w:color="auto"/>
        <w:left w:val="none" w:sz="0" w:space="0" w:color="auto"/>
        <w:bottom w:val="none" w:sz="0" w:space="0" w:color="auto"/>
        <w:right w:val="none" w:sz="0" w:space="0" w:color="auto"/>
      </w:divBdr>
    </w:div>
    <w:div w:id="1210916146">
      <w:bodyDiv w:val="1"/>
      <w:marLeft w:val="0"/>
      <w:marRight w:val="0"/>
      <w:marTop w:val="0"/>
      <w:marBottom w:val="0"/>
      <w:divBdr>
        <w:top w:val="none" w:sz="0" w:space="0" w:color="auto"/>
        <w:left w:val="none" w:sz="0" w:space="0" w:color="auto"/>
        <w:bottom w:val="none" w:sz="0" w:space="0" w:color="auto"/>
        <w:right w:val="none" w:sz="0" w:space="0" w:color="auto"/>
      </w:divBdr>
    </w:div>
    <w:div w:id="1233082450">
      <w:bodyDiv w:val="1"/>
      <w:marLeft w:val="0"/>
      <w:marRight w:val="0"/>
      <w:marTop w:val="0"/>
      <w:marBottom w:val="0"/>
      <w:divBdr>
        <w:top w:val="none" w:sz="0" w:space="0" w:color="auto"/>
        <w:left w:val="none" w:sz="0" w:space="0" w:color="auto"/>
        <w:bottom w:val="none" w:sz="0" w:space="0" w:color="auto"/>
        <w:right w:val="none" w:sz="0" w:space="0" w:color="auto"/>
      </w:divBdr>
    </w:div>
    <w:div w:id="1241021874">
      <w:bodyDiv w:val="1"/>
      <w:marLeft w:val="0"/>
      <w:marRight w:val="0"/>
      <w:marTop w:val="0"/>
      <w:marBottom w:val="0"/>
      <w:divBdr>
        <w:top w:val="none" w:sz="0" w:space="0" w:color="auto"/>
        <w:left w:val="none" w:sz="0" w:space="0" w:color="auto"/>
        <w:bottom w:val="none" w:sz="0" w:space="0" w:color="auto"/>
        <w:right w:val="none" w:sz="0" w:space="0" w:color="auto"/>
      </w:divBdr>
    </w:div>
    <w:div w:id="1255241946">
      <w:bodyDiv w:val="1"/>
      <w:marLeft w:val="0"/>
      <w:marRight w:val="0"/>
      <w:marTop w:val="0"/>
      <w:marBottom w:val="0"/>
      <w:divBdr>
        <w:top w:val="none" w:sz="0" w:space="0" w:color="auto"/>
        <w:left w:val="none" w:sz="0" w:space="0" w:color="auto"/>
        <w:bottom w:val="none" w:sz="0" w:space="0" w:color="auto"/>
        <w:right w:val="none" w:sz="0" w:space="0" w:color="auto"/>
      </w:divBdr>
    </w:div>
    <w:div w:id="1264463036">
      <w:bodyDiv w:val="1"/>
      <w:marLeft w:val="0"/>
      <w:marRight w:val="0"/>
      <w:marTop w:val="0"/>
      <w:marBottom w:val="0"/>
      <w:divBdr>
        <w:top w:val="none" w:sz="0" w:space="0" w:color="auto"/>
        <w:left w:val="none" w:sz="0" w:space="0" w:color="auto"/>
        <w:bottom w:val="none" w:sz="0" w:space="0" w:color="auto"/>
        <w:right w:val="none" w:sz="0" w:space="0" w:color="auto"/>
      </w:divBdr>
    </w:div>
    <w:div w:id="1264802481">
      <w:bodyDiv w:val="1"/>
      <w:marLeft w:val="0"/>
      <w:marRight w:val="0"/>
      <w:marTop w:val="0"/>
      <w:marBottom w:val="0"/>
      <w:divBdr>
        <w:top w:val="none" w:sz="0" w:space="0" w:color="auto"/>
        <w:left w:val="none" w:sz="0" w:space="0" w:color="auto"/>
        <w:bottom w:val="none" w:sz="0" w:space="0" w:color="auto"/>
        <w:right w:val="none" w:sz="0" w:space="0" w:color="auto"/>
      </w:divBdr>
    </w:div>
    <w:div w:id="1276060465">
      <w:bodyDiv w:val="1"/>
      <w:marLeft w:val="0"/>
      <w:marRight w:val="0"/>
      <w:marTop w:val="0"/>
      <w:marBottom w:val="0"/>
      <w:divBdr>
        <w:top w:val="none" w:sz="0" w:space="0" w:color="auto"/>
        <w:left w:val="none" w:sz="0" w:space="0" w:color="auto"/>
        <w:bottom w:val="none" w:sz="0" w:space="0" w:color="auto"/>
        <w:right w:val="none" w:sz="0" w:space="0" w:color="auto"/>
      </w:divBdr>
    </w:div>
    <w:div w:id="1303848859">
      <w:bodyDiv w:val="1"/>
      <w:marLeft w:val="0"/>
      <w:marRight w:val="0"/>
      <w:marTop w:val="0"/>
      <w:marBottom w:val="0"/>
      <w:divBdr>
        <w:top w:val="none" w:sz="0" w:space="0" w:color="auto"/>
        <w:left w:val="none" w:sz="0" w:space="0" w:color="auto"/>
        <w:bottom w:val="none" w:sz="0" w:space="0" w:color="auto"/>
        <w:right w:val="none" w:sz="0" w:space="0" w:color="auto"/>
      </w:divBdr>
    </w:div>
    <w:div w:id="1316059409">
      <w:bodyDiv w:val="1"/>
      <w:marLeft w:val="0"/>
      <w:marRight w:val="0"/>
      <w:marTop w:val="0"/>
      <w:marBottom w:val="0"/>
      <w:divBdr>
        <w:top w:val="none" w:sz="0" w:space="0" w:color="auto"/>
        <w:left w:val="none" w:sz="0" w:space="0" w:color="auto"/>
        <w:bottom w:val="none" w:sz="0" w:space="0" w:color="auto"/>
        <w:right w:val="none" w:sz="0" w:space="0" w:color="auto"/>
      </w:divBdr>
    </w:div>
    <w:div w:id="1322002451">
      <w:bodyDiv w:val="1"/>
      <w:marLeft w:val="0"/>
      <w:marRight w:val="0"/>
      <w:marTop w:val="0"/>
      <w:marBottom w:val="0"/>
      <w:divBdr>
        <w:top w:val="none" w:sz="0" w:space="0" w:color="auto"/>
        <w:left w:val="none" w:sz="0" w:space="0" w:color="auto"/>
        <w:bottom w:val="none" w:sz="0" w:space="0" w:color="auto"/>
        <w:right w:val="none" w:sz="0" w:space="0" w:color="auto"/>
      </w:divBdr>
    </w:div>
    <w:div w:id="1326930237">
      <w:bodyDiv w:val="1"/>
      <w:marLeft w:val="0"/>
      <w:marRight w:val="0"/>
      <w:marTop w:val="0"/>
      <w:marBottom w:val="0"/>
      <w:divBdr>
        <w:top w:val="none" w:sz="0" w:space="0" w:color="auto"/>
        <w:left w:val="none" w:sz="0" w:space="0" w:color="auto"/>
        <w:bottom w:val="none" w:sz="0" w:space="0" w:color="auto"/>
        <w:right w:val="none" w:sz="0" w:space="0" w:color="auto"/>
      </w:divBdr>
    </w:div>
    <w:div w:id="1328940764">
      <w:bodyDiv w:val="1"/>
      <w:marLeft w:val="0"/>
      <w:marRight w:val="0"/>
      <w:marTop w:val="0"/>
      <w:marBottom w:val="0"/>
      <w:divBdr>
        <w:top w:val="none" w:sz="0" w:space="0" w:color="auto"/>
        <w:left w:val="none" w:sz="0" w:space="0" w:color="auto"/>
        <w:bottom w:val="none" w:sz="0" w:space="0" w:color="auto"/>
        <w:right w:val="none" w:sz="0" w:space="0" w:color="auto"/>
      </w:divBdr>
    </w:div>
    <w:div w:id="1335494578">
      <w:bodyDiv w:val="1"/>
      <w:marLeft w:val="0"/>
      <w:marRight w:val="0"/>
      <w:marTop w:val="0"/>
      <w:marBottom w:val="0"/>
      <w:divBdr>
        <w:top w:val="none" w:sz="0" w:space="0" w:color="auto"/>
        <w:left w:val="none" w:sz="0" w:space="0" w:color="auto"/>
        <w:bottom w:val="none" w:sz="0" w:space="0" w:color="auto"/>
        <w:right w:val="none" w:sz="0" w:space="0" w:color="auto"/>
      </w:divBdr>
    </w:div>
    <w:div w:id="1340427741">
      <w:bodyDiv w:val="1"/>
      <w:marLeft w:val="0"/>
      <w:marRight w:val="0"/>
      <w:marTop w:val="0"/>
      <w:marBottom w:val="0"/>
      <w:divBdr>
        <w:top w:val="none" w:sz="0" w:space="0" w:color="auto"/>
        <w:left w:val="none" w:sz="0" w:space="0" w:color="auto"/>
        <w:bottom w:val="none" w:sz="0" w:space="0" w:color="auto"/>
        <w:right w:val="none" w:sz="0" w:space="0" w:color="auto"/>
      </w:divBdr>
    </w:div>
    <w:div w:id="1346398069">
      <w:bodyDiv w:val="1"/>
      <w:marLeft w:val="0"/>
      <w:marRight w:val="0"/>
      <w:marTop w:val="0"/>
      <w:marBottom w:val="0"/>
      <w:divBdr>
        <w:top w:val="none" w:sz="0" w:space="0" w:color="auto"/>
        <w:left w:val="none" w:sz="0" w:space="0" w:color="auto"/>
        <w:bottom w:val="none" w:sz="0" w:space="0" w:color="auto"/>
        <w:right w:val="none" w:sz="0" w:space="0" w:color="auto"/>
      </w:divBdr>
    </w:div>
    <w:div w:id="1347244336">
      <w:bodyDiv w:val="1"/>
      <w:marLeft w:val="0"/>
      <w:marRight w:val="0"/>
      <w:marTop w:val="0"/>
      <w:marBottom w:val="0"/>
      <w:divBdr>
        <w:top w:val="none" w:sz="0" w:space="0" w:color="auto"/>
        <w:left w:val="none" w:sz="0" w:space="0" w:color="auto"/>
        <w:bottom w:val="none" w:sz="0" w:space="0" w:color="auto"/>
        <w:right w:val="none" w:sz="0" w:space="0" w:color="auto"/>
      </w:divBdr>
    </w:div>
    <w:div w:id="1364863183">
      <w:bodyDiv w:val="1"/>
      <w:marLeft w:val="0"/>
      <w:marRight w:val="0"/>
      <w:marTop w:val="0"/>
      <w:marBottom w:val="0"/>
      <w:divBdr>
        <w:top w:val="none" w:sz="0" w:space="0" w:color="auto"/>
        <w:left w:val="none" w:sz="0" w:space="0" w:color="auto"/>
        <w:bottom w:val="none" w:sz="0" w:space="0" w:color="auto"/>
        <w:right w:val="none" w:sz="0" w:space="0" w:color="auto"/>
      </w:divBdr>
    </w:div>
    <w:div w:id="1367561776">
      <w:bodyDiv w:val="1"/>
      <w:marLeft w:val="0"/>
      <w:marRight w:val="0"/>
      <w:marTop w:val="0"/>
      <w:marBottom w:val="0"/>
      <w:divBdr>
        <w:top w:val="none" w:sz="0" w:space="0" w:color="auto"/>
        <w:left w:val="none" w:sz="0" w:space="0" w:color="auto"/>
        <w:bottom w:val="none" w:sz="0" w:space="0" w:color="auto"/>
        <w:right w:val="none" w:sz="0" w:space="0" w:color="auto"/>
      </w:divBdr>
    </w:div>
    <w:div w:id="1370837440">
      <w:bodyDiv w:val="1"/>
      <w:marLeft w:val="0"/>
      <w:marRight w:val="0"/>
      <w:marTop w:val="0"/>
      <w:marBottom w:val="0"/>
      <w:divBdr>
        <w:top w:val="none" w:sz="0" w:space="0" w:color="auto"/>
        <w:left w:val="none" w:sz="0" w:space="0" w:color="auto"/>
        <w:bottom w:val="none" w:sz="0" w:space="0" w:color="auto"/>
        <w:right w:val="none" w:sz="0" w:space="0" w:color="auto"/>
      </w:divBdr>
    </w:div>
    <w:div w:id="1371491835">
      <w:bodyDiv w:val="1"/>
      <w:marLeft w:val="0"/>
      <w:marRight w:val="0"/>
      <w:marTop w:val="0"/>
      <w:marBottom w:val="0"/>
      <w:divBdr>
        <w:top w:val="none" w:sz="0" w:space="0" w:color="auto"/>
        <w:left w:val="none" w:sz="0" w:space="0" w:color="auto"/>
        <w:bottom w:val="none" w:sz="0" w:space="0" w:color="auto"/>
        <w:right w:val="none" w:sz="0" w:space="0" w:color="auto"/>
      </w:divBdr>
    </w:div>
    <w:div w:id="1395346919">
      <w:bodyDiv w:val="1"/>
      <w:marLeft w:val="0"/>
      <w:marRight w:val="0"/>
      <w:marTop w:val="0"/>
      <w:marBottom w:val="0"/>
      <w:divBdr>
        <w:top w:val="none" w:sz="0" w:space="0" w:color="auto"/>
        <w:left w:val="none" w:sz="0" w:space="0" w:color="auto"/>
        <w:bottom w:val="none" w:sz="0" w:space="0" w:color="auto"/>
        <w:right w:val="none" w:sz="0" w:space="0" w:color="auto"/>
      </w:divBdr>
    </w:div>
    <w:div w:id="1398167965">
      <w:bodyDiv w:val="1"/>
      <w:marLeft w:val="0"/>
      <w:marRight w:val="0"/>
      <w:marTop w:val="0"/>
      <w:marBottom w:val="0"/>
      <w:divBdr>
        <w:top w:val="none" w:sz="0" w:space="0" w:color="auto"/>
        <w:left w:val="none" w:sz="0" w:space="0" w:color="auto"/>
        <w:bottom w:val="none" w:sz="0" w:space="0" w:color="auto"/>
        <w:right w:val="none" w:sz="0" w:space="0" w:color="auto"/>
      </w:divBdr>
    </w:div>
    <w:div w:id="1398700361">
      <w:bodyDiv w:val="1"/>
      <w:marLeft w:val="0"/>
      <w:marRight w:val="0"/>
      <w:marTop w:val="0"/>
      <w:marBottom w:val="0"/>
      <w:divBdr>
        <w:top w:val="none" w:sz="0" w:space="0" w:color="auto"/>
        <w:left w:val="none" w:sz="0" w:space="0" w:color="auto"/>
        <w:bottom w:val="none" w:sz="0" w:space="0" w:color="auto"/>
        <w:right w:val="none" w:sz="0" w:space="0" w:color="auto"/>
      </w:divBdr>
    </w:div>
    <w:div w:id="1425414940">
      <w:bodyDiv w:val="1"/>
      <w:marLeft w:val="0"/>
      <w:marRight w:val="0"/>
      <w:marTop w:val="0"/>
      <w:marBottom w:val="0"/>
      <w:divBdr>
        <w:top w:val="none" w:sz="0" w:space="0" w:color="auto"/>
        <w:left w:val="none" w:sz="0" w:space="0" w:color="auto"/>
        <w:bottom w:val="none" w:sz="0" w:space="0" w:color="auto"/>
        <w:right w:val="none" w:sz="0" w:space="0" w:color="auto"/>
      </w:divBdr>
    </w:div>
    <w:div w:id="1439108134">
      <w:bodyDiv w:val="1"/>
      <w:marLeft w:val="0"/>
      <w:marRight w:val="0"/>
      <w:marTop w:val="0"/>
      <w:marBottom w:val="0"/>
      <w:divBdr>
        <w:top w:val="none" w:sz="0" w:space="0" w:color="auto"/>
        <w:left w:val="none" w:sz="0" w:space="0" w:color="auto"/>
        <w:bottom w:val="none" w:sz="0" w:space="0" w:color="auto"/>
        <w:right w:val="none" w:sz="0" w:space="0" w:color="auto"/>
      </w:divBdr>
    </w:div>
    <w:div w:id="1441336279">
      <w:bodyDiv w:val="1"/>
      <w:marLeft w:val="0"/>
      <w:marRight w:val="0"/>
      <w:marTop w:val="0"/>
      <w:marBottom w:val="0"/>
      <w:divBdr>
        <w:top w:val="none" w:sz="0" w:space="0" w:color="auto"/>
        <w:left w:val="none" w:sz="0" w:space="0" w:color="auto"/>
        <w:bottom w:val="none" w:sz="0" w:space="0" w:color="auto"/>
        <w:right w:val="none" w:sz="0" w:space="0" w:color="auto"/>
      </w:divBdr>
    </w:div>
    <w:div w:id="1441604982">
      <w:bodyDiv w:val="1"/>
      <w:marLeft w:val="0"/>
      <w:marRight w:val="0"/>
      <w:marTop w:val="0"/>
      <w:marBottom w:val="0"/>
      <w:divBdr>
        <w:top w:val="none" w:sz="0" w:space="0" w:color="auto"/>
        <w:left w:val="none" w:sz="0" w:space="0" w:color="auto"/>
        <w:bottom w:val="none" w:sz="0" w:space="0" w:color="auto"/>
        <w:right w:val="none" w:sz="0" w:space="0" w:color="auto"/>
      </w:divBdr>
    </w:div>
    <w:div w:id="1446077666">
      <w:bodyDiv w:val="1"/>
      <w:marLeft w:val="0"/>
      <w:marRight w:val="0"/>
      <w:marTop w:val="0"/>
      <w:marBottom w:val="0"/>
      <w:divBdr>
        <w:top w:val="none" w:sz="0" w:space="0" w:color="auto"/>
        <w:left w:val="none" w:sz="0" w:space="0" w:color="auto"/>
        <w:bottom w:val="none" w:sz="0" w:space="0" w:color="auto"/>
        <w:right w:val="none" w:sz="0" w:space="0" w:color="auto"/>
      </w:divBdr>
    </w:div>
    <w:div w:id="1449592750">
      <w:bodyDiv w:val="1"/>
      <w:marLeft w:val="0"/>
      <w:marRight w:val="0"/>
      <w:marTop w:val="0"/>
      <w:marBottom w:val="0"/>
      <w:divBdr>
        <w:top w:val="none" w:sz="0" w:space="0" w:color="auto"/>
        <w:left w:val="none" w:sz="0" w:space="0" w:color="auto"/>
        <w:bottom w:val="none" w:sz="0" w:space="0" w:color="auto"/>
        <w:right w:val="none" w:sz="0" w:space="0" w:color="auto"/>
      </w:divBdr>
    </w:div>
    <w:div w:id="1454052272">
      <w:bodyDiv w:val="1"/>
      <w:marLeft w:val="0"/>
      <w:marRight w:val="0"/>
      <w:marTop w:val="0"/>
      <w:marBottom w:val="0"/>
      <w:divBdr>
        <w:top w:val="none" w:sz="0" w:space="0" w:color="auto"/>
        <w:left w:val="none" w:sz="0" w:space="0" w:color="auto"/>
        <w:bottom w:val="none" w:sz="0" w:space="0" w:color="auto"/>
        <w:right w:val="none" w:sz="0" w:space="0" w:color="auto"/>
      </w:divBdr>
    </w:div>
    <w:div w:id="1471559779">
      <w:bodyDiv w:val="1"/>
      <w:marLeft w:val="0"/>
      <w:marRight w:val="0"/>
      <w:marTop w:val="0"/>
      <w:marBottom w:val="0"/>
      <w:divBdr>
        <w:top w:val="none" w:sz="0" w:space="0" w:color="auto"/>
        <w:left w:val="none" w:sz="0" w:space="0" w:color="auto"/>
        <w:bottom w:val="none" w:sz="0" w:space="0" w:color="auto"/>
        <w:right w:val="none" w:sz="0" w:space="0" w:color="auto"/>
      </w:divBdr>
    </w:div>
    <w:div w:id="1494876703">
      <w:bodyDiv w:val="1"/>
      <w:marLeft w:val="0"/>
      <w:marRight w:val="0"/>
      <w:marTop w:val="0"/>
      <w:marBottom w:val="0"/>
      <w:divBdr>
        <w:top w:val="none" w:sz="0" w:space="0" w:color="auto"/>
        <w:left w:val="none" w:sz="0" w:space="0" w:color="auto"/>
        <w:bottom w:val="none" w:sz="0" w:space="0" w:color="auto"/>
        <w:right w:val="none" w:sz="0" w:space="0" w:color="auto"/>
      </w:divBdr>
    </w:div>
    <w:div w:id="1498693108">
      <w:bodyDiv w:val="1"/>
      <w:marLeft w:val="0"/>
      <w:marRight w:val="0"/>
      <w:marTop w:val="0"/>
      <w:marBottom w:val="0"/>
      <w:divBdr>
        <w:top w:val="none" w:sz="0" w:space="0" w:color="auto"/>
        <w:left w:val="none" w:sz="0" w:space="0" w:color="auto"/>
        <w:bottom w:val="none" w:sz="0" w:space="0" w:color="auto"/>
        <w:right w:val="none" w:sz="0" w:space="0" w:color="auto"/>
      </w:divBdr>
    </w:div>
    <w:div w:id="1502236929">
      <w:bodyDiv w:val="1"/>
      <w:marLeft w:val="0"/>
      <w:marRight w:val="0"/>
      <w:marTop w:val="0"/>
      <w:marBottom w:val="0"/>
      <w:divBdr>
        <w:top w:val="none" w:sz="0" w:space="0" w:color="auto"/>
        <w:left w:val="none" w:sz="0" w:space="0" w:color="auto"/>
        <w:bottom w:val="none" w:sz="0" w:space="0" w:color="auto"/>
        <w:right w:val="none" w:sz="0" w:space="0" w:color="auto"/>
      </w:divBdr>
      <w:divsChild>
        <w:div w:id="1967655540">
          <w:marLeft w:val="0"/>
          <w:marRight w:val="0"/>
          <w:marTop w:val="0"/>
          <w:marBottom w:val="0"/>
          <w:divBdr>
            <w:top w:val="none" w:sz="0" w:space="0" w:color="auto"/>
            <w:left w:val="none" w:sz="0" w:space="0" w:color="auto"/>
            <w:bottom w:val="none" w:sz="0" w:space="0" w:color="auto"/>
            <w:right w:val="none" w:sz="0" w:space="0" w:color="auto"/>
          </w:divBdr>
        </w:div>
        <w:div w:id="455611657">
          <w:marLeft w:val="0"/>
          <w:marRight w:val="0"/>
          <w:marTop w:val="0"/>
          <w:marBottom w:val="0"/>
          <w:divBdr>
            <w:top w:val="none" w:sz="0" w:space="0" w:color="auto"/>
            <w:left w:val="none" w:sz="0" w:space="0" w:color="auto"/>
            <w:bottom w:val="none" w:sz="0" w:space="0" w:color="auto"/>
            <w:right w:val="none" w:sz="0" w:space="0" w:color="auto"/>
          </w:divBdr>
        </w:div>
        <w:div w:id="78447114">
          <w:marLeft w:val="0"/>
          <w:marRight w:val="0"/>
          <w:marTop w:val="0"/>
          <w:marBottom w:val="0"/>
          <w:divBdr>
            <w:top w:val="none" w:sz="0" w:space="0" w:color="auto"/>
            <w:left w:val="none" w:sz="0" w:space="0" w:color="auto"/>
            <w:bottom w:val="none" w:sz="0" w:space="0" w:color="auto"/>
            <w:right w:val="none" w:sz="0" w:space="0" w:color="auto"/>
          </w:divBdr>
        </w:div>
        <w:div w:id="1132796347">
          <w:marLeft w:val="0"/>
          <w:marRight w:val="0"/>
          <w:marTop w:val="0"/>
          <w:marBottom w:val="0"/>
          <w:divBdr>
            <w:top w:val="none" w:sz="0" w:space="0" w:color="auto"/>
            <w:left w:val="none" w:sz="0" w:space="0" w:color="auto"/>
            <w:bottom w:val="none" w:sz="0" w:space="0" w:color="auto"/>
            <w:right w:val="none" w:sz="0" w:space="0" w:color="auto"/>
          </w:divBdr>
        </w:div>
        <w:div w:id="619646321">
          <w:marLeft w:val="0"/>
          <w:marRight w:val="0"/>
          <w:marTop w:val="0"/>
          <w:marBottom w:val="0"/>
          <w:divBdr>
            <w:top w:val="none" w:sz="0" w:space="0" w:color="auto"/>
            <w:left w:val="none" w:sz="0" w:space="0" w:color="auto"/>
            <w:bottom w:val="none" w:sz="0" w:space="0" w:color="auto"/>
            <w:right w:val="none" w:sz="0" w:space="0" w:color="auto"/>
          </w:divBdr>
        </w:div>
        <w:div w:id="1027364055">
          <w:marLeft w:val="0"/>
          <w:marRight w:val="0"/>
          <w:marTop w:val="0"/>
          <w:marBottom w:val="0"/>
          <w:divBdr>
            <w:top w:val="none" w:sz="0" w:space="0" w:color="auto"/>
            <w:left w:val="none" w:sz="0" w:space="0" w:color="auto"/>
            <w:bottom w:val="none" w:sz="0" w:space="0" w:color="auto"/>
            <w:right w:val="none" w:sz="0" w:space="0" w:color="auto"/>
          </w:divBdr>
        </w:div>
      </w:divsChild>
    </w:div>
    <w:div w:id="1518038188">
      <w:bodyDiv w:val="1"/>
      <w:marLeft w:val="0"/>
      <w:marRight w:val="0"/>
      <w:marTop w:val="0"/>
      <w:marBottom w:val="0"/>
      <w:divBdr>
        <w:top w:val="none" w:sz="0" w:space="0" w:color="auto"/>
        <w:left w:val="none" w:sz="0" w:space="0" w:color="auto"/>
        <w:bottom w:val="none" w:sz="0" w:space="0" w:color="auto"/>
        <w:right w:val="none" w:sz="0" w:space="0" w:color="auto"/>
      </w:divBdr>
    </w:div>
    <w:div w:id="1523202326">
      <w:bodyDiv w:val="1"/>
      <w:marLeft w:val="0"/>
      <w:marRight w:val="0"/>
      <w:marTop w:val="0"/>
      <w:marBottom w:val="0"/>
      <w:divBdr>
        <w:top w:val="none" w:sz="0" w:space="0" w:color="auto"/>
        <w:left w:val="none" w:sz="0" w:space="0" w:color="auto"/>
        <w:bottom w:val="none" w:sz="0" w:space="0" w:color="auto"/>
        <w:right w:val="none" w:sz="0" w:space="0" w:color="auto"/>
      </w:divBdr>
    </w:div>
    <w:div w:id="1541894385">
      <w:bodyDiv w:val="1"/>
      <w:marLeft w:val="0"/>
      <w:marRight w:val="0"/>
      <w:marTop w:val="0"/>
      <w:marBottom w:val="0"/>
      <w:divBdr>
        <w:top w:val="none" w:sz="0" w:space="0" w:color="auto"/>
        <w:left w:val="none" w:sz="0" w:space="0" w:color="auto"/>
        <w:bottom w:val="none" w:sz="0" w:space="0" w:color="auto"/>
        <w:right w:val="none" w:sz="0" w:space="0" w:color="auto"/>
      </w:divBdr>
    </w:div>
    <w:div w:id="1544252971">
      <w:bodyDiv w:val="1"/>
      <w:marLeft w:val="0"/>
      <w:marRight w:val="0"/>
      <w:marTop w:val="0"/>
      <w:marBottom w:val="0"/>
      <w:divBdr>
        <w:top w:val="none" w:sz="0" w:space="0" w:color="auto"/>
        <w:left w:val="none" w:sz="0" w:space="0" w:color="auto"/>
        <w:bottom w:val="none" w:sz="0" w:space="0" w:color="auto"/>
        <w:right w:val="none" w:sz="0" w:space="0" w:color="auto"/>
      </w:divBdr>
    </w:div>
    <w:div w:id="1556745177">
      <w:bodyDiv w:val="1"/>
      <w:marLeft w:val="0"/>
      <w:marRight w:val="0"/>
      <w:marTop w:val="0"/>
      <w:marBottom w:val="0"/>
      <w:divBdr>
        <w:top w:val="none" w:sz="0" w:space="0" w:color="auto"/>
        <w:left w:val="none" w:sz="0" w:space="0" w:color="auto"/>
        <w:bottom w:val="none" w:sz="0" w:space="0" w:color="auto"/>
        <w:right w:val="none" w:sz="0" w:space="0" w:color="auto"/>
      </w:divBdr>
    </w:div>
    <w:div w:id="1556814485">
      <w:bodyDiv w:val="1"/>
      <w:marLeft w:val="0"/>
      <w:marRight w:val="0"/>
      <w:marTop w:val="0"/>
      <w:marBottom w:val="0"/>
      <w:divBdr>
        <w:top w:val="none" w:sz="0" w:space="0" w:color="auto"/>
        <w:left w:val="none" w:sz="0" w:space="0" w:color="auto"/>
        <w:bottom w:val="none" w:sz="0" w:space="0" w:color="auto"/>
        <w:right w:val="none" w:sz="0" w:space="0" w:color="auto"/>
      </w:divBdr>
    </w:div>
    <w:div w:id="1573082619">
      <w:bodyDiv w:val="1"/>
      <w:marLeft w:val="0"/>
      <w:marRight w:val="0"/>
      <w:marTop w:val="0"/>
      <w:marBottom w:val="0"/>
      <w:divBdr>
        <w:top w:val="none" w:sz="0" w:space="0" w:color="auto"/>
        <w:left w:val="none" w:sz="0" w:space="0" w:color="auto"/>
        <w:bottom w:val="none" w:sz="0" w:space="0" w:color="auto"/>
        <w:right w:val="none" w:sz="0" w:space="0" w:color="auto"/>
      </w:divBdr>
    </w:div>
    <w:div w:id="1587762131">
      <w:bodyDiv w:val="1"/>
      <w:marLeft w:val="0"/>
      <w:marRight w:val="0"/>
      <w:marTop w:val="0"/>
      <w:marBottom w:val="0"/>
      <w:divBdr>
        <w:top w:val="none" w:sz="0" w:space="0" w:color="auto"/>
        <w:left w:val="none" w:sz="0" w:space="0" w:color="auto"/>
        <w:bottom w:val="none" w:sz="0" w:space="0" w:color="auto"/>
        <w:right w:val="none" w:sz="0" w:space="0" w:color="auto"/>
      </w:divBdr>
    </w:div>
    <w:div w:id="1598978494">
      <w:bodyDiv w:val="1"/>
      <w:marLeft w:val="0"/>
      <w:marRight w:val="0"/>
      <w:marTop w:val="0"/>
      <w:marBottom w:val="0"/>
      <w:divBdr>
        <w:top w:val="none" w:sz="0" w:space="0" w:color="auto"/>
        <w:left w:val="none" w:sz="0" w:space="0" w:color="auto"/>
        <w:bottom w:val="none" w:sz="0" w:space="0" w:color="auto"/>
        <w:right w:val="none" w:sz="0" w:space="0" w:color="auto"/>
      </w:divBdr>
    </w:div>
    <w:div w:id="1599755865">
      <w:bodyDiv w:val="1"/>
      <w:marLeft w:val="0"/>
      <w:marRight w:val="0"/>
      <w:marTop w:val="0"/>
      <w:marBottom w:val="0"/>
      <w:divBdr>
        <w:top w:val="none" w:sz="0" w:space="0" w:color="auto"/>
        <w:left w:val="none" w:sz="0" w:space="0" w:color="auto"/>
        <w:bottom w:val="none" w:sz="0" w:space="0" w:color="auto"/>
        <w:right w:val="none" w:sz="0" w:space="0" w:color="auto"/>
      </w:divBdr>
    </w:div>
    <w:div w:id="1603493236">
      <w:bodyDiv w:val="1"/>
      <w:marLeft w:val="0"/>
      <w:marRight w:val="0"/>
      <w:marTop w:val="0"/>
      <w:marBottom w:val="0"/>
      <w:divBdr>
        <w:top w:val="none" w:sz="0" w:space="0" w:color="auto"/>
        <w:left w:val="none" w:sz="0" w:space="0" w:color="auto"/>
        <w:bottom w:val="none" w:sz="0" w:space="0" w:color="auto"/>
        <w:right w:val="none" w:sz="0" w:space="0" w:color="auto"/>
      </w:divBdr>
    </w:div>
    <w:div w:id="1611740331">
      <w:bodyDiv w:val="1"/>
      <w:marLeft w:val="0"/>
      <w:marRight w:val="0"/>
      <w:marTop w:val="0"/>
      <w:marBottom w:val="0"/>
      <w:divBdr>
        <w:top w:val="none" w:sz="0" w:space="0" w:color="auto"/>
        <w:left w:val="none" w:sz="0" w:space="0" w:color="auto"/>
        <w:bottom w:val="none" w:sz="0" w:space="0" w:color="auto"/>
        <w:right w:val="none" w:sz="0" w:space="0" w:color="auto"/>
      </w:divBdr>
    </w:div>
    <w:div w:id="1613592858">
      <w:bodyDiv w:val="1"/>
      <w:marLeft w:val="0"/>
      <w:marRight w:val="0"/>
      <w:marTop w:val="0"/>
      <w:marBottom w:val="0"/>
      <w:divBdr>
        <w:top w:val="none" w:sz="0" w:space="0" w:color="auto"/>
        <w:left w:val="none" w:sz="0" w:space="0" w:color="auto"/>
        <w:bottom w:val="none" w:sz="0" w:space="0" w:color="auto"/>
        <w:right w:val="none" w:sz="0" w:space="0" w:color="auto"/>
      </w:divBdr>
    </w:div>
    <w:div w:id="1681666028">
      <w:bodyDiv w:val="1"/>
      <w:marLeft w:val="0"/>
      <w:marRight w:val="0"/>
      <w:marTop w:val="0"/>
      <w:marBottom w:val="0"/>
      <w:divBdr>
        <w:top w:val="none" w:sz="0" w:space="0" w:color="auto"/>
        <w:left w:val="none" w:sz="0" w:space="0" w:color="auto"/>
        <w:bottom w:val="none" w:sz="0" w:space="0" w:color="auto"/>
        <w:right w:val="none" w:sz="0" w:space="0" w:color="auto"/>
      </w:divBdr>
    </w:div>
    <w:div w:id="1721244436">
      <w:bodyDiv w:val="1"/>
      <w:marLeft w:val="0"/>
      <w:marRight w:val="0"/>
      <w:marTop w:val="0"/>
      <w:marBottom w:val="0"/>
      <w:divBdr>
        <w:top w:val="none" w:sz="0" w:space="0" w:color="auto"/>
        <w:left w:val="none" w:sz="0" w:space="0" w:color="auto"/>
        <w:bottom w:val="none" w:sz="0" w:space="0" w:color="auto"/>
        <w:right w:val="none" w:sz="0" w:space="0" w:color="auto"/>
      </w:divBdr>
    </w:div>
    <w:div w:id="1725523920">
      <w:bodyDiv w:val="1"/>
      <w:marLeft w:val="0"/>
      <w:marRight w:val="0"/>
      <w:marTop w:val="0"/>
      <w:marBottom w:val="0"/>
      <w:divBdr>
        <w:top w:val="none" w:sz="0" w:space="0" w:color="auto"/>
        <w:left w:val="none" w:sz="0" w:space="0" w:color="auto"/>
        <w:bottom w:val="none" w:sz="0" w:space="0" w:color="auto"/>
        <w:right w:val="none" w:sz="0" w:space="0" w:color="auto"/>
      </w:divBdr>
    </w:div>
    <w:div w:id="1739471945">
      <w:bodyDiv w:val="1"/>
      <w:marLeft w:val="0"/>
      <w:marRight w:val="0"/>
      <w:marTop w:val="0"/>
      <w:marBottom w:val="0"/>
      <w:divBdr>
        <w:top w:val="none" w:sz="0" w:space="0" w:color="auto"/>
        <w:left w:val="none" w:sz="0" w:space="0" w:color="auto"/>
        <w:bottom w:val="none" w:sz="0" w:space="0" w:color="auto"/>
        <w:right w:val="none" w:sz="0" w:space="0" w:color="auto"/>
      </w:divBdr>
    </w:div>
    <w:div w:id="1752434752">
      <w:bodyDiv w:val="1"/>
      <w:marLeft w:val="0"/>
      <w:marRight w:val="0"/>
      <w:marTop w:val="0"/>
      <w:marBottom w:val="0"/>
      <w:divBdr>
        <w:top w:val="none" w:sz="0" w:space="0" w:color="auto"/>
        <w:left w:val="none" w:sz="0" w:space="0" w:color="auto"/>
        <w:bottom w:val="none" w:sz="0" w:space="0" w:color="auto"/>
        <w:right w:val="none" w:sz="0" w:space="0" w:color="auto"/>
      </w:divBdr>
    </w:div>
    <w:div w:id="1776055582">
      <w:bodyDiv w:val="1"/>
      <w:marLeft w:val="0"/>
      <w:marRight w:val="0"/>
      <w:marTop w:val="0"/>
      <w:marBottom w:val="0"/>
      <w:divBdr>
        <w:top w:val="none" w:sz="0" w:space="0" w:color="auto"/>
        <w:left w:val="none" w:sz="0" w:space="0" w:color="auto"/>
        <w:bottom w:val="none" w:sz="0" w:space="0" w:color="auto"/>
        <w:right w:val="none" w:sz="0" w:space="0" w:color="auto"/>
      </w:divBdr>
    </w:div>
    <w:div w:id="1777016356">
      <w:bodyDiv w:val="1"/>
      <w:marLeft w:val="0"/>
      <w:marRight w:val="0"/>
      <w:marTop w:val="0"/>
      <w:marBottom w:val="0"/>
      <w:divBdr>
        <w:top w:val="none" w:sz="0" w:space="0" w:color="auto"/>
        <w:left w:val="none" w:sz="0" w:space="0" w:color="auto"/>
        <w:bottom w:val="none" w:sz="0" w:space="0" w:color="auto"/>
        <w:right w:val="none" w:sz="0" w:space="0" w:color="auto"/>
      </w:divBdr>
    </w:div>
    <w:div w:id="1790277293">
      <w:bodyDiv w:val="1"/>
      <w:marLeft w:val="0"/>
      <w:marRight w:val="0"/>
      <w:marTop w:val="0"/>
      <w:marBottom w:val="0"/>
      <w:divBdr>
        <w:top w:val="none" w:sz="0" w:space="0" w:color="auto"/>
        <w:left w:val="none" w:sz="0" w:space="0" w:color="auto"/>
        <w:bottom w:val="none" w:sz="0" w:space="0" w:color="auto"/>
        <w:right w:val="none" w:sz="0" w:space="0" w:color="auto"/>
      </w:divBdr>
    </w:div>
    <w:div w:id="1790472656">
      <w:bodyDiv w:val="1"/>
      <w:marLeft w:val="0"/>
      <w:marRight w:val="0"/>
      <w:marTop w:val="0"/>
      <w:marBottom w:val="0"/>
      <w:divBdr>
        <w:top w:val="none" w:sz="0" w:space="0" w:color="auto"/>
        <w:left w:val="none" w:sz="0" w:space="0" w:color="auto"/>
        <w:bottom w:val="none" w:sz="0" w:space="0" w:color="auto"/>
        <w:right w:val="none" w:sz="0" w:space="0" w:color="auto"/>
      </w:divBdr>
    </w:div>
    <w:div w:id="1797599734">
      <w:bodyDiv w:val="1"/>
      <w:marLeft w:val="0"/>
      <w:marRight w:val="0"/>
      <w:marTop w:val="0"/>
      <w:marBottom w:val="0"/>
      <w:divBdr>
        <w:top w:val="none" w:sz="0" w:space="0" w:color="auto"/>
        <w:left w:val="none" w:sz="0" w:space="0" w:color="auto"/>
        <w:bottom w:val="none" w:sz="0" w:space="0" w:color="auto"/>
        <w:right w:val="none" w:sz="0" w:space="0" w:color="auto"/>
      </w:divBdr>
    </w:div>
    <w:div w:id="1798257423">
      <w:bodyDiv w:val="1"/>
      <w:marLeft w:val="0"/>
      <w:marRight w:val="0"/>
      <w:marTop w:val="0"/>
      <w:marBottom w:val="0"/>
      <w:divBdr>
        <w:top w:val="none" w:sz="0" w:space="0" w:color="auto"/>
        <w:left w:val="none" w:sz="0" w:space="0" w:color="auto"/>
        <w:bottom w:val="none" w:sz="0" w:space="0" w:color="auto"/>
        <w:right w:val="none" w:sz="0" w:space="0" w:color="auto"/>
      </w:divBdr>
    </w:div>
    <w:div w:id="1799755829">
      <w:bodyDiv w:val="1"/>
      <w:marLeft w:val="0"/>
      <w:marRight w:val="0"/>
      <w:marTop w:val="0"/>
      <w:marBottom w:val="0"/>
      <w:divBdr>
        <w:top w:val="none" w:sz="0" w:space="0" w:color="auto"/>
        <w:left w:val="none" w:sz="0" w:space="0" w:color="auto"/>
        <w:bottom w:val="none" w:sz="0" w:space="0" w:color="auto"/>
        <w:right w:val="none" w:sz="0" w:space="0" w:color="auto"/>
      </w:divBdr>
    </w:div>
    <w:div w:id="1809205184">
      <w:bodyDiv w:val="1"/>
      <w:marLeft w:val="0"/>
      <w:marRight w:val="0"/>
      <w:marTop w:val="0"/>
      <w:marBottom w:val="0"/>
      <w:divBdr>
        <w:top w:val="none" w:sz="0" w:space="0" w:color="auto"/>
        <w:left w:val="none" w:sz="0" w:space="0" w:color="auto"/>
        <w:bottom w:val="none" w:sz="0" w:space="0" w:color="auto"/>
        <w:right w:val="none" w:sz="0" w:space="0" w:color="auto"/>
      </w:divBdr>
    </w:div>
    <w:div w:id="1817912502">
      <w:bodyDiv w:val="1"/>
      <w:marLeft w:val="0"/>
      <w:marRight w:val="0"/>
      <w:marTop w:val="0"/>
      <w:marBottom w:val="0"/>
      <w:divBdr>
        <w:top w:val="none" w:sz="0" w:space="0" w:color="auto"/>
        <w:left w:val="none" w:sz="0" w:space="0" w:color="auto"/>
        <w:bottom w:val="none" w:sz="0" w:space="0" w:color="auto"/>
        <w:right w:val="none" w:sz="0" w:space="0" w:color="auto"/>
      </w:divBdr>
    </w:div>
    <w:div w:id="1846240861">
      <w:bodyDiv w:val="1"/>
      <w:marLeft w:val="0"/>
      <w:marRight w:val="0"/>
      <w:marTop w:val="0"/>
      <w:marBottom w:val="0"/>
      <w:divBdr>
        <w:top w:val="none" w:sz="0" w:space="0" w:color="auto"/>
        <w:left w:val="none" w:sz="0" w:space="0" w:color="auto"/>
        <w:bottom w:val="none" w:sz="0" w:space="0" w:color="auto"/>
        <w:right w:val="none" w:sz="0" w:space="0" w:color="auto"/>
      </w:divBdr>
    </w:div>
    <w:div w:id="1850288953">
      <w:bodyDiv w:val="1"/>
      <w:marLeft w:val="0"/>
      <w:marRight w:val="0"/>
      <w:marTop w:val="0"/>
      <w:marBottom w:val="0"/>
      <w:divBdr>
        <w:top w:val="none" w:sz="0" w:space="0" w:color="auto"/>
        <w:left w:val="none" w:sz="0" w:space="0" w:color="auto"/>
        <w:bottom w:val="none" w:sz="0" w:space="0" w:color="auto"/>
        <w:right w:val="none" w:sz="0" w:space="0" w:color="auto"/>
      </w:divBdr>
    </w:div>
    <w:div w:id="1871721715">
      <w:bodyDiv w:val="1"/>
      <w:marLeft w:val="0"/>
      <w:marRight w:val="0"/>
      <w:marTop w:val="0"/>
      <w:marBottom w:val="0"/>
      <w:divBdr>
        <w:top w:val="none" w:sz="0" w:space="0" w:color="auto"/>
        <w:left w:val="none" w:sz="0" w:space="0" w:color="auto"/>
        <w:bottom w:val="none" w:sz="0" w:space="0" w:color="auto"/>
        <w:right w:val="none" w:sz="0" w:space="0" w:color="auto"/>
      </w:divBdr>
    </w:div>
    <w:div w:id="1880898539">
      <w:bodyDiv w:val="1"/>
      <w:marLeft w:val="0"/>
      <w:marRight w:val="0"/>
      <w:marTop w:val="0"/>
      <w:marBottom w:val="0"/>
      <w:divBdr>
        <w:top w:val="none" w:sz="0" w:space="0" w:color="auto"/>
        <w:left w:val="none" w:sz="0" w:space="0" w:color="auto"/>
        <w:bottom w:val="none" w:sz="0" w:space="0" w:color="auto"/>
        <w:right w:val="none" w:sz="0" w:space="0" w:color="auto"/>
      </w:divBdr>
    </w:div>
    <w:div w:id="1886867605">
      <w:bodyDiv w:val="1"/>
      <w:marLeft w:val="0"/>
      <w:marRight w:val="0"/>
      <w:marTop w:val="0"/>
      <w:marBottom w:val="0"/>
      <w:divBdr>
        <w:top w:val="none" w:sz="0" w:space="0" w:color="auto"/>
        <w:left w:val="none" w:sz="0" w:space="0" w:color="auto"/>
        <w:bottom w:val="none" w:sz="0" w:space="0" w:color="auto"/>
        <w:right w:val="none" w:sz="0" w:space="0" w:color="auto"/>
      </w:divBdr>
    </w:div>
    <w:div w:id="1897550830">
      <w:bodyDiv w:val="1"/>
      <w:marLeft w:val="0"/>
      <w:marRight w:val="0"/>
      <w:marTop w:val="0"/>
      <w:marBottom w:val="0"/>
      <w:divBdr>
        <w:top w:val="none" w:sz="0" w:space="0" w:color="auto"/>
        <w:left w:val="none" w:sz="0" w:space="0" w:color="auto"/>
        <w:bottom w:val="none" w:sz="0" w:space="0" w:color="auto"/>
        <w:right w:val="none" w:sz="0" w:space="0" w:color="auto"/>
      </w:divBdr>
    </w:div>
    <w:div w:id="1899168470">
      <w:bodyDiv w:val="1"/>
      <w:marLeft w:val="0"/>
      <w:marRight w:val="0"/>
      <w:marTop w:val="0"/>
      <w:marBottom w:val="0"/>
      <w:divBdr>
        <w:top w:val="none" w:sz="0" w:space="0" w:color="auto"/>
        <w:left w:val="none" w:sz="0" w:space="0" w:color="auto"/>
        <w:bottom w:val="none" w:sz="0" w:space="0" w:color="auto"/>
        <w:right w:val="none" w:sz="0" w:space="0" w:color="auto"/>
      </w:divBdr>
    </w:div>
    <w:div w:id="1899438598">
      <w:bodyDiv w:val="1"/>
      <w:marLeft w:val="0"/>
      <w:marRight w:val="0"/>
      <w:marTop w:val="0"/>
      <w:marBottom w:val="0"/>
      <w:divBdr>
        <w:top w:val="none" w:sz="0" w:space="0" w:color="auto"/>
        <w:left w:val="none" w:sz="0" w:space="0" w:color="auto"/>
        <w:bottom w:val="none" w:sz="0" w:space="0" w:color="auto"/>
        <w:right w:val="none" w:sz="0" w:space="0" w:color="auto"/>
      </w:divBdr>
    </w:div>
    <w:div w:id="1910770751">
      <w:bodyDiv w:val="1"/>
      <w:marLeft w:val="0"/>
      <w:marRight w:val="0"/>
      <w:marTop w:val="0"/>
      <w:marBottom w:val="0"/>
      <w:divBdr>
        <w:top w:val="none" w:sz="0" w:space="0" w:color="auto"/>
        <w:left w:val="none" w:sz="0" w:space="0" w:color="auto"/>
        <w:bottom w:val="none" w:sz="0" w:space="0" w:color="auto"/>
        <w:right w:val="none" w:sz="0" w:space="0" w:color="auto"/>
      </w:divBdr>
    </w:div>
    <w:div w:id="1938907566">
      <w:bodyDiv w:val="1"/>
      <w:marLeft w:val="0"/>
      <w:marRight w:val="0"/>
      <w:marTop w:val="0"/>
      <w:marBottom w:val="0"/>
      <w:divBdr>
        <w:top w:val="none" w:sz="0" w:space="0" w:color="auto"/>
        <w:left w:val="none" w:sz="0" w:space="0" w:color="auto"/>
        <w:bottom w:val="none" w:sz="0" w:space="0" w:color="auto"/>
        <w:right w:val="none" w:sz="0" w:space="0" w:color="auto"/>
      </w:divBdr>
    </w:div>
    <w:div w:id="1950745278">
      <w:bodyDiv w:val="1"/>
      <w:marLeft w:val="0"/>
      <w:marRight w:val="0"/>
      <w:marTop w:val="0"/>
      <w:marBottom w:val="0"/>
      <w:divBdr>
        <w:top w:val="none" w:sz="0" w:space="0" w:color="auto"/>
        <w:left w:val="none" w:sz="0" w:space="0" w:color="auto"/>
        <w:bottom w:val="none" w:sz="0" w:space="0" w:color="auto"/>
        <w:right w:val="none" w:sz="0" w:space="0" w:color="auto"/>
      </w:divBdr>
    </w:div>
    <w:div w:id="1960145580">
      <w:bodyDiv w:val="1"/>
      <w:marLeft w:val="0"/>
      <w:marRight w:val="0"/>
      <w:marTop w:val="0"/>
      <w:marBottom w:val="0"/>
      <w:divBdr>
        <w:top w:val="none" w:sz="0" w:space="0" w:color="auto"/>
        <w:left w:val="none" w:sz="0" w:space="0" w:color="auto"/>
        <w:bottom w:val="none" w:sz="0" w:space="0" w:color="auto"/>
        <w:right w:val="none" w:sz="0" w:space="0" w:color="auto"/>
      </w:divBdr>
    </w:div>
    <w:div w:id="1962298605">
      <w:bodyDiv w:val="1"/>
      <w:marLeft w:val="0"/>
      <w:marRight w:val="0"/>
      <w:marTop w:val="0"/>
      <w:marBottom w:val="0"/>
      <w:divBdr>
        <w:top w:val="none" w:sz="0" w:space="0" w:color="auto"/>
        <w:left w:val="none" w:sz="0" w:space="0" w:color="auto"/>
        <w:bottom w:val="none" w:sz="0" w:space="0" w:color="auto"/>
        <w:right w:val="none" w:sz="0" w:space="0" w:color="auto"/>
      </w:divBdr>
    </w:div>
    <w:div w:id="1998879346">
      <w:bodyDiv w:val="1"/>
      <w:marLeft w:val="0"/>
      <w:marRight w:val="0"/>
      <w:marTop w:val="0"/>
      <w:marBottom w:val="0"/>
      <w:divBdr>
        <w:top w:val="none" w:sz="0" w:space="0" w:color="auto"/>
        <w:left w:val="none" w:sz="0" w:space="0" w:color="auto"/>
        <w:bottom w:val="none" w:sz="0" w:space="0" w:color="auto"/>
        <w:right w:val="none" w:sz="0" w:space="0" w:color="auto"/>
      </w:divBdr>
    </w:div>
    <w:div w:id="1999722539">
      <w:bodyDiv w:val="1"/>
      <w:marLeft w:val="0"/>
      <w:marRight w:val="0"/>
      <w:marTop w:val="0"/>
      <w:marBottom w:val="0"/>
      <w:divBdr>
        <w:top w:val="none" w:sz="0" w:space="0" w:color="auto"/>
        <w:left w:val="none" w:sz="0" w:space="0" w:color="auto"/>
        <w:bottom w:val="none" w:sz="0" w:space="0" w:color="auto"/>
        <w:right w:val="none" w:sz="0" w:space="0" w:color="auto"/>
      </w:divBdr>
    </w:div>
    <w:div w:id="2027554220">
      <w:bodyDiv w:val="1"/>
      <w:marLeft w:val="0"/>
      <w:marRight w:val="0"/>
      <w:marTop w:val="0"/>
      <w:marBottom w:val="0"/>
      <w:divBdr>
        <w:top w:val="none" w:sz="0" w:space="0" w:color="auto"/>
        <w:left w:val="none" w:sz="0" w:space="0" w:color="auto"/>
        <w:bottom w:val="none" w:sz="0" w:space="0" w:color="auto"/>
        <w:right w:val="none" w:sz="0" w:space="0" w:color="auto"/>
      </w:divBdr>
    </w:div>
    <w:div w:id="2041130270">
      <w:bodyDiv w:val="1"/>
      <w:marLeft w:val="0"/>
      <w:marRight w:val="0"/>
      <w:marTop w:val="0"/>
      <w:marBottom w:val="0"/>
      <w:divBdr>
        <w:top w:val="none" w:sz="0" w:space="0" w:color="auto"/>
        <w:left w:val="none" w:sz="0" w:space="0" w:color="auto"/>
        <w:bottom w:val="none" w:sz="0" w:space="0" w:color="auto"/>
        <w:right w:val="none" w:sz="0" w:space="0" w:color="auto"/>
      </w:divBdr>
    </w:div>
    <w:div w:id="2051689797">
      <w:bodyDiv w:val="1"/>
      <w:marLeft w:val="0"/>
      <w:marRight w:val="0"/>
      <w:marTop w:val="0"/>
      <w:marBottom w:val="0"/>
      <w:divBdr>
        <w:top w:val="none" w:sz="0" w:space="0" w:color="auto"/>
        <w:left w:val="none" w:sz="0" w:space="0" w:color="auto"/>
        <w:bottom w:val="none" w:sz="0" w:space="0" w:color="auto"/>
        <w:right w:val="none" w:sz="0" w:space="0" w:color="auto"/>
      </w:divBdr>
    </w:div>
    <w:div w:id="2057048114">
      <w:bodyDiv w:val="1"/>
      <w:marLeft w:val="0"/>
      <w:marRight w:val="0"/>
      <w:marTop w:val="0"/>
      <w:marBottom w:val="0"/>
      <w:divBdr>
        <w:top w:val="none" w:sz="0" w:space="0" w:color="auto"/>
        <w:left w:val="none" w:sz="0" w:space="0" w:color="auto"/>
        <w:bottom w:val="none" w:sz="0" w:space="0" w:color="auto"/>
        <w:right w:val="none" w:sz="0" w:space="0" w:color="auto"/>
      </w:divBdr>
    </w:div>
    <w:div w:id="2068138229">
      <w:bodyDiv w:val="1"/>
      <w:marLeft w:val="0"/>
      <w:marRight w:val="0"/>
      <w:marTop w:val="0"/>
      <w:marBottom w:val="0"/>
      <w:divBdr>
        <w:top w:val="none" w:sz="0" w:space="0" w:color="auto"/>
        <w:left w:val="none" w:sz="0" w:space="0" w:color="auto"/>
        <w:bottom w:val="none" w:sz="0" w:space="0" w:color="auto"/>
        <w:right w:val="none" w:sz="0" w:space="0" w:color="auto"/>
      </w:divBdr>
    </w:div>
    <w:div w:id="2080512750">
      <w:bodyDiv w:val="1"/>
      <w:marLeft w:val="0"/>
      <w:marRight w:val="0"/>
      <w:marTop w:val="0"/>
      <w:marBottom w:val="0"/>
      <w:divBdr>
        <w:top w:val="none" w:sz="0" w:space="0" w:color="auto"/>
        <w:left w:val="none" w:sz="0" w:space="0" w:color="auto"/>
        <w:bottom w:val="none" w:sz="0" w:space="0" w:color="auto"/>
        <w:right w:val="none" w:sz="0" w:space="0" w:color="auto"/>
      </w:divBdr>
    </w:div>
    <w:div w:id="2113279745">
      <w:bodyDiv w:val="1"/>
      <w:marLeft w:val="0"/>
      <w:marRight w:val="0"/>
      <w:marTop w:val="0"/>
      <w:marBottom w:val="0"/>
      <w:divBdr>
        <w:top w:val="none" w:sz="0" w:space="0" w:color="auto"/>
        <w:left w:val="none" w:sz="0" w:space="0" w:color="auto"/>
        <w:bottom w:val="none" w:sz="0" w:space="0" w:color="auto"/>
        <w:right w:val="none" w:sz="0" w:space="0" w:color="auto"/>
      </w:divBdr>
      <w:divsChild>
        <w:div w:id="1873954983">
          <w:marLeft w:val="0"/>
          <w:marRight w:val="0"/>
          <w:marTop w:val="0"/>
          <w:marBottom w:val="0"/>
          <w:divBdr>
            <w:top w:val="none" w:sz="0" w:space="0" w:color="auto"/>
            <w:left w:val="none" w:sz="0" w:space="0" w:color="auto"/>
            <w:bottom w:val="none" w:sz="0" w:space="0" w:color="auto"/>
            <w:right w:val="none" w:sz="0" w:space="0" w:color="auto"/>
          </w:divBdr>
        </w:div>
        <w:div w:id="1557277793">
          <w:marLeft w:val="0"/>
          <w:marRight w:val="0"/>
          <w:marTop w:val="0"/>
          <w:marBottom w:val="0"/>
          <w:divBdr>
            <w:top w:val="none" w:sz="0" w:space="0" w:color="auto"/>
            <w:left w:val="none" w:sz="0" w:space="0" w:color="auto"/>
            <w:bottom w:val="none" w:sz="0" w:space="0" w:color="auto"/>
            <w:right w:val="none" w:sz="0" w:space="0" w:color="auto"/>
          </w:divBdr>
        </w:div>
        <w:div w:id="200286627">
          <w:marLeft w:val="0"/>
          <w:marRight w:val="0"/>
          <w:marTop w:val="0"/>
          <w:marBottom w:val="0"/>
          <w:divBdr>
            <w:top w:val="none" w:sz="0" w:space="0" w:color="auto"/>
            <w:left w:val="none" w:sz="0" w:space="0" w:color="auto"/>
            <w:bottom w:val="none" w:sz="0" w:space="0" w:color="auto"/>
            <w:right w:val="none" w:sz="0" w:space="0" w:color="auto"/>
          </w:divBdr>
        </w:div>
        <w:div w:id="127431477">
          <w:marLeft w:val="0"/>
          <w:marRight w:val="0"/>
          <w:marTop w:val="0"/>
          <w:marBottom w:val="0"/>
          <w:divBdr>
            <w:top w:val="none" w:sz="0" w:space="0" w:color="auto"/>
            <w:left w:val="none" w:sz="0" w:space="0" w:color="auto"/>
            <w:bottom w:val="none" w:sz="0" w:space="0" w:color="auto"/>
            <w:right w:val="none" w:sz="0" w:space="0" w:color="auto"/>
          </w:divBdr>
        </w:div>
        <w:div w:id="1495756061">
          <w:marLeft w:val="0"/>
          <w:marRight w:val="0"/>
          <w:marTop w:val="0"/>
          <w:marBottom w:val="0"/>
          <w:divBdr>
            <w:top w:val="none" w:sz="0" w:space="0" w:color="auto"/>
            <w:left w:val="none" w:sz="0" w:space="0" w:color="auto"/>
            <w:bottom w:val="none" w:sz="0" w:space="0" w:color="auto"/>
            <w:right w:val="none" w:sz="0" w:space="0" w:color="auto"/>
          </w:divBdr>
        </w:div>
        <w:div w:id="460999670">
          <w:marLeft w:val="0"/>
          <w:marRight w:val="0"/>
          <w:marTop w:val="0"/>
          <w:marBottom w:val="0"/>
          <w:divBdr>
            <w:top w:val="none" w:sz="0" w:space="0" w:color="auto"/>
            <w:left w:val="none" w:sz="0" w:space="0" w:color="auto"/>
            <w:bottom w:val="none" w:sz="0" w:space="0" w:color="auto"/>
            <w:right w:val="none" w:sz="0" w:space="0" w:color="auto"/>
          </w:divBdr>
        </w:div>
        <w:div w:id="1150026874">
          <w:marLeft w:val="0"/>
          <w:marRight w:val="0"/>
          <w:marTop w:val="0"/>
          <w:marBottom w:val="0"/>
          <w:divBdr>
            <w:top w:val="none" w:sz="0" w:space="0" w:color="auto"/>
            <w:left w:val="none" w:sz="0" w:space="0" w:color="auto"/>
            <w:bottom w:val="none" w:sz="0" w:space="0" w:color="auto"/>
            <w:right w:val="none" w:sz="0" w:space="0" w:color="auto"/>
          </w:divBdr>
        </w:div>
        <w:div w:id="1486818200">
          <w:marLeft w:val="0"/>
          <w:marRight w:val="0"/>
          <w:marTop w:val="0"/>
          <w:marBottom w:val="0"/>
          <w:divBdr>
            <w:top w:val="none" w:sz="0" w:space="0" w:color="auto"/>
            <w:left w:val="none" w:sz="0" w:space="0" w:color="auto"/>
            <w:bottom w:val="none" w:sz="0" w:space="0" w:color="auto"/>
            <w:right w:val="none" w:sz="0" w:space="0" w:color="auto"/>
          </w:divBdr>
        </w:div>
        <w:div w:id="1319461816">
          <w:marLeft w:val="0"/>
          <w:marRight w:val="0"/>
          <w:marTop w:val="0"/>
          <w:marBottom w:val="0"/>
          <w:divBdr>
            <w:top w:val="none" w:sz="0" w:space="0" w:color="auto"/>
            <w:left w:val="none" w:sz="0" w:space="0" w:color="auto"/>
            <w:bottom w:val="none" w:sz="0" w:space="0" w:color="auto"/>
            <w:right w:val="none" w:sz="0" w:space="0" w:color="auto"/>
          </w:divBdr>
        </w:div>
        <w:div w:id="767851495">
          <w:marLeft w:val="0"/>
          <w:marRight w:val="0"/>
          <w:marTop w:val="0"/>
          <w:marBottom w:val="0"/>
          <w:divBdr>
            <w:top w:val="none" w:sz="0" w:space="0" w:color="auto"/>
            <w:left w:val="none" w:sz="0" w:space="0" w:color="auto"/>
            <w:bottom w:val="none" w:sz="0" w:space="0" w:color="auto"/>
            <w:right w:val="none" w:sz="0" w:space="0" w:color="auto"/>
          </w:divBdr>
        </w:div>
        <w:div w:id="2016883013">
          <w:marLeft w:val="0"/>
          <w:marRight w:val="0"/>
          <w:marTop w:val="0"/>
          <w:marBottom w:val="0"/>
          <w:divBdr>
            <w:top w:val="none" w:sz="0" w:space="0" w:color="auto"/>
            <w:left w:val="none" w:sz="0" w:space="0" w:color="auto"/>
            <w:bottom w:val="none" w:sz="0" w:space="0" w:color="auto"/>
            <w:right w:val="none" w:sz="0" w:space="0" w:color="auto"/>
          </w:divBdr>
        </w:div>
        <w:div w:id="694575108">
          <w:marLeft w:val="0"/>
          <w:marRight w:val="0"/>
          <w:marTop w:val="0"/>
          <w:marBottom w:val="0"/>
          <w:divBdr>
            <w:top w:val="none" w:sz="0" w:space="0" w:color="auto"/>
            <w:left w:val="none" w:sz="0" w:space="0" w:color="auto"/>
            <w:bottom w:val="none" w:sz="0" w:space="0" w:color="auto"/>
            <w:right w:val="none" w:sz="0" w:space="0" w:color="auto"/>
          </w:divBdr>
        </w:div>
        <w:div w:id="740444857">
          <w:marLeft w:val="0"/>
          <w:marRight w:val="0"/>
          <w:marTop w:val="0"/>
          <w:marBottom w:val="0"/>
          <w:divBdr>
            <w:top w:val="none" w:sz="0" w:space="0" w:color="auto"/>
            <w:left w:val="none" w:sz="0" w:space="0" w:color="auto"/>
            <w:bottom w:val="none" w:sz="0" w:space="0" w:color="auto"/>
            <w:right w:val="none" w:sz="0" w:space="0" w:color="auto"/>
          </w:divBdr>
        </w:div>
        <w:div w:id="966931124">
          <w:marLeft w:val="0"/>
          <w:marRight w:val="0"/>
          <w:marTop w:val="0"/>
          <w:marBottom w:val="0"/>
          <w:divBdr>
            <w:top w:val="none" w:sz="0" w:space="0" w:color="auto"/>
            <w:left w:val="none" w:sz="0" w:space="0" w:color="auto"/>
            <w:bottom w:val="none" w:sz="0" w:space="0" w:color="auto"/>
            <w:right w:val="none" w:sz="0" w:space="0" w:color="auto"/>
          </w:divBdr>
        </w:div>
        <w:div w:id="1113285719">
          <w:marLeft w:val="0"/>
          <w:marRight w:val="0"/>
          <w:marTop w:val="0"/>
          <w:marBottom w:val="0"/>
          <w:divBdr>
            <w:top w:val="none" w:sz="0" w:space="0" w:color="auto"/>
            <w:left w:val="none" w:sz="0" w:space="0" w:color="auto"/>
            <w:bottom w:val="none" w:sz="0" w:space="0" w:color="auto"/>
            <w:right w:val="none" w:sz="0" w:space="0" w:color="auto"/>
          </w:divBdr>
        </w:div>
        <w:div w:id="1976331846">
          <w:marLeft w:val="0"/>
          <w:marRight w:val="0"/>
          <w:marTop w:val="0"/>
          <w:marBottom w:val="0"/>
          <w:divBdr>
            <w:top w:val="none" w:sz="0" w:space="0" w:color="auto"/>
            <w:left w:val="none" w:sz="0" w:space="0" w:color="auto"/>
            <w:bottom w:val="none" w:sz="0" w:space="0" w:color="auto"/>
            <w:right w:val="none" w:sz="0" w:space="0" w:color="auto"/>
          </w:divBdr>
        </w:div>
        <w:div w:id="665670467">
          <w:marLeft w:val="0"/>
          <w:marRight w:val="0"/>
          <w:marTop w:val="0"/>
          <w:marBottom w:val="0"/>
          <w:divBdr>
            <w:top w:val="none" w:sz="0" w:space="0" w:color="auto"/>
            <w:left w:val="none" w:sz="0" w:space="0" w:color="auto"/>
            <w:bottom w:val="none" w:sz="0" w:space="0" w:color="auto"/>
            <w:right w:val="none" w:sz="0" w:space="0" w:color="auto"/>
          </w:divBdr>
        </w:div>
        <w:div w:id="1595167501">
          <w:marLeft w:val="0"/>
          <w:marRight w:val="0"/>
          <w:marTop w:val="0"/>
          <w:marBottom w:val="0"/>
          <w:divBdr>
            <w:top w:val="none" w:sz="0" w:space="0" w:color="auto"/>
            <w:left w:val="none" w:sz="0" w:space="0" w:color="auto"/>
            <w:bottom w:val="none" w:sz="0" w:space="0" w:color="auto"/>
            <w:right w:val="none" w:sz="0" w:space="0" w:color="auto"/>
          </w:divBdr>
        </w:div>
        <w:div w:id="987513744">
          <w:marLeft w:val="0"/>
          <w:marRight w:val="0"/>
          <w:marTop w:val="0"/>
          <w:marBottom w:val="0"/>
          <w:divBdr>
            <w:top w:val="none" w:sz="0" w:space="0" w:color="auto"/>
            <w:left w:val="none" w:sz="0" w:space="0" w:color="auto"/>
            <w:bottom w:val="none" w:sz="0" w:space="0" w:color="auto"/>
            <w:right w:val="none" w:sz="0" w:space="0" w:color="auto"/>
          </w:divBdr>
        </w:div>
        <w:div w:id="113790506">
          <w:marLeft w:val="0"/>
          <w:marRight w:val="0"/>
          <w:marTop w:val="0"/>
          <w:marBottom w:val="0"/>
          <w:divBdr>
            <w:top w:val="none" w:sz="0" w:space="0" w:color="auto"/>
            <w:left w:val="none" w:sz="0" w:space="0" w:color="auto"/>
            <w:bottom w:val="none" w:sz="0" w:space="0" w:color="auto"/>
            <w:right w:val="none" w:sz="0" w:space="0" w:color="auto"/>
          </w:divBdr>
        </w:div>
        <w:div w:id="1009141190">
          <w:marLeft w:val="0"/>
          <w:marRight w:val="0"/>
          <w:marTop w:val="0"/>
          <w:marBottom w:val="0"/>
          <w:divBdr>
            <w:top w:val="none" w:sz="0" w:space="0" w:color="auto"/>
            <w:left w:val="none" w:sz="0" w:space="0" w:color="auto"/>
            <w:bottom w:val="none" w:sz="0" w:space="0" w:color="auto"/>
            <w:right w:val="none" w:sz="0" w:space="0" w:color="auto"/>
          </w:divBdr>
        </w:div>
        <w:div w:id="1304045455">
          <w:marLeft w:val="0"/>
          <w:marRight w:val="0"/>
          <w:marTop w:val="0"/>
          <w:marBottom w:val="0"/>
          <w:divBdr>
            <w:top w:val="none" w:sz="0" w:space="0" w:color="auto"/>
            <w:left w:val="none" w:sz="0" w:space="0" w:color="auto"/>
            <w:bottom w:val="none" w:sz="0" w:space="0" w:color="auto"/>
            <w:right w:val="none" w:sz="0" w:space="0" w:color="auto"/>
          </w:divBdr>
        </w:div>
        <w:div w:id="961764989">
          <w:marLeft w:val="0"/>
          <w:marRight w:val="0"/>
          <w:marTop w:val="0"/>
          <w:marBottom w:val="0"/>
          <w:divBdr>
            <w:top w:val="none" w:sz="0" w:space="0" w:color="auto"/>
            <w:left w:val="none" w:sz="0" w:space="0" w:color="auto"/>
            <w:bottom w:val="none" w:sz="0" w:space="0" w:color="auto"/>
            <w:right w:val="none" w:sz="0" w:space="0" w:color="auto"/>
          </w:divBdr>
        </w:div>
        <w:div w:id="322665932">
          <w:marLeft w:val="0"/>
          <w:marRight w:val="0"/>
          <w:marTop w:val="0"/>
          <w:marBottom w:val="0"/>
          <w:divBdr>
            <w:top w:val="none" w:sz="0" w:space="0" w:color="auto"/>
            <w:left w:val="none" w:sz="0" w:space="0" w:color="auto"/>
            <w:bottom w:val="none" w:sz="0" w:space="0" w:color="auto"/>
            <w:right w:val="none" w:sz="0" w:space="0" w:color="auto"/>
          </w:divBdr>
        </w:div>
        <w:div w:id="872039861">
          <w:marLeft w:val="0"/>
          <w:marRight w:val="0"/>
          <w:marTop w:val="0"/>
          <w:marBottom w:val="0"/>
          <w:divBdr>
            <w:top w:val="none" w:sz="0" w:space="0" w:color="auto"/>
            <w:left w:val="none" w:sz="0" w:space="0" w:color="auto"/>
            <w:bottom w:val="none" w:sz="0" w:space="0" w:color="auto"/>
            <w:right w:val="none" w:sz="0" w:space="0" w:color="auto"/>
          </w:divBdr>
        </w:div>
        <w:div w:id="1560287337">
          <w:marLeft w:val="0"/>
          <w:marRight w:val="0"/>
          <w:marTop w:val="0"/>
          <w:marBottom w:val="0"/>
          <w:divBdr>
            <w:top w:val="none" w:sz="0" w:space="0" w:color="auto"/>
            <w:left w:val="none" w:sz="0" w:space="0" w:color="auto"/>
            <w:bottom w:val="none" w:sz="0" w:space="0" w:color="auto"/>
            <w:right w:val="none" w:sz="0" w:space="0" w:color="auto"/>
          </w:divBdr>
        </w:div>
      </w:divsChild>
    </w:div>
    <w:div w:id="2114933275">
      <w:bodyDiv w:val="1"/>
      <w:marLeft w:val="0"/>
      <w:marRight w:val="0"/>
      <w:marTop w:val="0"/>
      <w:marBottom w:val="0"/>
      <w:divBdr>
        <w:top w:val="none" w:sz="0" w:space="0" w:color="auto"/>
        <w:left w:val="none" w:sz="0" w:space="0" w:color="auto"/>
        <w:bottom w:val="none" w:sz="0" w:space="0" w:color="auto"/>
        <w:right w:val="none" w:sz="0" w:space="0" w:color="auto"/>
      </w:divBdr>
    </w:div>
    <w:div w:id="2119525913">
      <w:bodyDiv w:val="1"/>
      <w:marLeft w:val="0"/>
      <w:marRight w:val="0"/>
      <w:marTop w:val="0"/>
      <w:marBottom w:val="0"/>
      <w:divBdr>
        <w:top w:val="none" w:sz="0" w:space="0" w:color="auto"/>
        <w:left w:val="none" w:sz="0" w:space="0" w:color="auto"/>
        <w:bottom w:val="none" w:sz="0" w:space="0" w:color="auto"/>
        <w:right w:val="none" w:sz="0" w:space="0" w:color="auto"/>
      </w:divBdr>
    </w:div>
    <w:div w:id="2127310041">
      <w:bodyDiv w:val="1"/>
      <w:marLeft w:val="0"/>
      <w:marRight w:val="0"/>
      <w:marTop w:val="0"/>
      <w:marBottom w:val="0"/>
      <w:divBdr>
        <w:top w:val="none" w:sz="0" w:space="0" w:color="auto"/>
        <w:left w:val="none" w:sz="0" w:space="0" w:color="auto"/>
        <w:bottom w:val="none" w:sz="0" w:space="0" w:color="auto"/>
        <w:right w:val="none" w:sz="0" w:space="0" w:color="auto"/>
      </w:divBdr>
      <w:divsChild>
        <w:div w:id="1981763617">
          <w:marLeft w:val="0"/>
          <w:marRight w:val="0"/>
          <w:marTop w:val="0"/>
          <w:marBottom w:val="0"/>
          <w:divBdr>
            <w:top w:val="none" w:sz="0" w:space="0" w:color="auto"/>
            <w:left w:val="none" w:sz="0" w:space="0" w:color="auto"/>
            <w:bottom w:val="none" w:sz="0" w:space="0" w:color="auto"/>
            <w:right w:val="none" w:sz="0" w:space="0" w:color="auto"/>
          </w:divBdr>
        </w:div>
        <w:div w:id="708189206">
          <w:marLeft w:val="0"/>
          <w:marRight w:val="0"/>
          <w:marTop w:val="0"/>
          <w:marBottom w:val="0"/>
          <w:divBdr>
            <w:top w:val="none" w:sz="0" w:space="0" w:color="auto"/>
            <w:left w:val="none" w:sz="0" w:space="0" w:color="auto"/>
            <w:bottom w:val="none" w:sz="0" w:space="0" w:color="auto"/>
            <w:right w:val="none" w:sz="0" w:space="0" w:color="auto"/>
          </w:divBdr>
        </w:div>
        <w:div w:id="2005693846">
          <w:marLeft w:val="0"/>
          <w:marRight w:val="0"/>
          <w:marTop w:val="0"/>
          <w:marBottom w:val="0"/>
          <w:divBdr>
            <w:top w:val="none" w:sz="0" w:space="0" w:color="auto"/>
            <w:left w:val="none" w:sz="0" w:space="0" w:color="auto"/>
            <w:bottom w:val="none" w:sz="0" w:space="0" w:color="auto"/>
            <w:right w:val="none" w:sz="0" w:space="0" w:color="auto"/>
          </w:divBdr>
        </w:div>
        <w:div w:id="695934794">
          <w:marLeft w:val="0"/>
          <w:marRight w:val="0"/>
          <w:marTop w:val="0"/>
          <w:marBottom w:val="0"/>
          <w:divBdr>
            <w:top w:val="none" w:sz="0" w:space="0" w:color="auto"/>
            <w:left w:val="none" w:sz="0" w:space="0" w:color="auto"/>
            <w:bottom w:val="none" w:sz="0" w:space="0" w:color="auto"/>
            <w:right w:val="none" w:sz="0" w:space="0" w:color="auto"/>
          </w:divBdr>
        </w:div>
        <w:div w:id="1835220238">
          <w:marLeft w:val="0"/>
          <w:marRight w:val="0"/>
          <w:marTop w:val="0"/>
          <w:marBottom w:val="0"/>
          <w:divBdr>
            <w:top w:val="none" w:sz="0" w:space="0" w:color="auto"/>
            <w:left w:val="none" w:sz="0" w:space="0" w:color="auto"/>
            <w:bottom w:val="none" w:sz="0" w:space="0" w:color="auto"/>
            <w:right w:val="none" w:sz="0" w:space="0" w:color="auto"/>
          </w:divBdr>
        </w:div>
        <w:div w:id="1604067619">
          <w:marLeft w:val="0"/>
          <w:marRight w:val="0"/>
          <w:marTop w:val="0"/>
          <w:marBottom w:val="0"/>
          <w:divBdr>
            <w:top w:val="none" w:sz="0" w:space="0" w:color="auto"/>
            <w:left w:val="none" w:sz="0" w:space="0" w:color="auto"/>
            <w:bottom w:val="none" w:sz="0" w:space="0" w:color="auto"/>
            <w:right w:val="none" w:sz="0" w:space="0" w:color="auto"/>
          </w:divBdr>
        </w:div>
        <w:div w:id="979117648">
          <w:marLeft w:val="0"/>
          <w:marRight w:val="0"/>
          <w:marTop w:val="0"/>
          <w:marBottom w:val="0"/>
          <w:divBdr>
            <w:top w:val="none" w:sz="0" w:space="0" w:color="auto"/>
            <w:left w:val="none" w:sz="0" w:space="0" w:color="auto"/>
            <w:bottom w:val="none" w:sz="0" w:space="0" w:color="auto"/>
            <w:right w:val="none" w:sz="0" w:space="0" w:color="auto"/>
          </w:divBdr>
        </w:div>
        <w:div w:id="1326014796">
          <w:marLeft w:val="0"/>
          <w:marRight w:val="0"/>
          <w:marTop w:val="0"/>
          <w:marBottom w:val="0"/>
          <w:divBdr>
            <w:top w:val="none" w:sz="0" w:space="0" w:color="auto"/>
            <w:left w:val="none" w:sz="0" w:space="0" w:color="auto"/>
            <w:bottom w:val="none" w:sz="0" w:space="0" w:color="auto"/>
            <w:right w:val="none" w:sz="0" w:space="0" w:color="auto"/>
          </w:divBdr>
        </w:div>
        <w:div w:id="1280650766">
          <w:marLeft w:val="0"/>
          <w:marRight w:val="0"/>
          <w:marTop w:val="0"/>
          <w:marBottom w:val="0"/>
          <w:divBdr>
            <w:top w:val="none" w:sz="0" w:space="0" w:color="auto"/>
            <w:left w:val="none" w:sz="0" w:space="0" w:color="auto"/>
            <w:bottom w:val="none" w:sz="0" w:space="0" w:color="auto"/>
            <w:right w:val="none" w:sz="0" w:space="0" w:color="auto"/>
          </w:divBdr>
        </w:div>
        <w:div w:id="1426537836">
          <w:marLeft w:val="0"/>
          <w:marRight w:val="0"/>
          <w:marTop w:val="0"/>
          <w:marBottom w:val="0"/>
          <w:divBdr>
            <w:top w:val="none" w:sz="0" w:space="0" w:color="auto"/>
            <w:left w:val="none" w:sz="0" w:space="0" w:color="auto"/>
            <w:bottom w:val="none" w:sz="0" w:space="0" w:color="auto"/>
            <w:right w:val="none" w:sz="0" w:space="0" w:color="auto"/>
          </w:divBdr>
        </w:div>
        <w:div w:id="2104523170">
          <w:marLeft w:val="0"/>
          <w:marRight w:val="0"/>
          <w:marTop w:val="0"/>
          <w:marBottom w:val="0"/>
          <w:divBdr>
            <w:top w:val="none" w:sz="0" w:space="0" w:color="auto"/>
            <w:left w:val="none" w:sz="0" w:space="0" w:color="auto"/>
            <w:bottom w:val="none" w:sz="0" w:space="0" w:color="auto"/>
            <w:right w:val="none" w:sz="0" w:space="0" w:color="auto"/>
          </w:divBdr>
        </w:div>
        <w:div w:id="1606694362">
          <w:marLeft w:val="0"/>
          <w:marRight w:val="0"/>
          <w:marTop w:val="0"/>
          <w:marBottom w:val="0"/>
          <w:divBdr>
            <w:top w:val="none" w:sz="0" w:space="0" w:color="auto"/>
            <w:left w:val="none" w:sz="0" w:space="0" w:color="auto"/>
            <w:bottom w:val="none" w:sz="0" w:space="0" w:color="auto"/>
            <w:right w:val="none" w:sz="0" w:space="0" w:color="auto"/>
          </w:divBdr>
        </w:div>
        <w:div w:id="2129620217">
          <w:marLeft w:val="0"/>
          <w:marRight w:val="0"/>
          <w:marTop w:val="0"/>
          <w:marBottom w:val="0"/>
          <w:divBdr>
            <w:top w:val="none" w:sz="0" w:space="0" w:color="auto"/>
            <w:left w:val="none" w:sz="0" w:space="0" w:color="auto"/>
            <w:bottom w:val="none" w:sz="0" w:space="0" w:color="auto"/>
            <w:right w:val="none" w:sz="0" w:space="0" w:color="auto"/>
          </w:divBdr>
        </w:div>
        <w:div w:id="660894638">
          <w:marLeft w:val="0"/>
          <w:marRight w:val="0"/>
          <w:marTop w:val="0"/>
          <w:marBottom w:val="0"/>
          <w:divBdr>
            <w:top w:val="none" w:sz="0" w:space="0" w:color="auto"/>
            <w:left w:val="none" w:sz="0" w:space="0" w:color="auto"/>
            <w:bottom w:val="none" w:sz="0" w:space="0" w:color="auto"/>
            <w:right w:val="none" w:sz="0" w:space="0" w:color="auto"/>
          </w:divBdr>
        </w:div>
        <w:div w:id="1918975113">
          <w:marLeft w:val="0"/>
          <w:marRight w:val="0"/>
          <w:marTop w:val="0"/>
          <w:marBottom w:val="0"/>
          <w:divBdr>
            <w:top w:val="none" w:sz="0" w:space="0" w:color="auto"/>
            <w:left w:val="none" w:sz="0" w:space="0" w:color="auto"/>
            <w:bottom w:val="none" w:sz="0" w:space="0" w:color="auto"/>
            <w:right w:val="none" w:sz="0" w:space="0" w:color="auto"/>
          </w:divBdr>
        </w:div>
        <w:div w:id="1982611451">
          <w:marLeft w:val="0"/>
          <w:marRight w:val="0"/>
          <w:marTop w:val="0"/>
          <w:marBottom w:val="0"/>
          <w:divBdr>
            <w:top w:val="none" w:sz="0" w:space="0" w:color="auto"/>
            <w:left w:val="none" w:sz="0" w:space="0" w:color="auto"/>
            <w:bottom w:val="none" w:sz="0" w:space="0" w:color="auto"/>
            <w:right w:val="none" w:sz="0" w:space="0" w:color="auto"/>
          </w:divBdr>
        </w:div>
        <w:div w:id="249430160">
          <w:marLeft w:val="0"/>
          <w:marRight w:val="0"/>
          <w:marTop w:val="0"/>
          <w:marBottom w:val="0"/>
          <w:divBdr>
            <w:top w:val="none" w:sz="0" w:space="0" w:color="auto"/>
            <w:left w:val="none" w:sz="0" w:space="0" w:color="auto"/>
            <w:bottom w:val="none" w:sz="0" w:space="0" w:color="auto"/>
            <w:right w:val="none" w:sz="0" w:space="0" w:color="auto"/>
          </w:divBdr>
        </w:div>
        <w:div w:id="553469737">
          <w:marLeft w:val="0"/>
          <w:marRight w:val="0"/>
          <w:marTop w:val="0"/>
          <w:marBottom w:val="0"/>
          <w:divBdr>
            <w:top w:val="none" w:sz="0" w:space="0" w:color="auto"/>
            <w:left w:val="none" w:sz="0" w:space="0" w:color="auto"/>
            <w:bottom w:val="none" w:sz="0" w:space="0" w:color="auto"/>
            <w:right w:val="none" w:sz="0" w:space="0" w:color="auto"/>
          </w:divBdr>
        </w:div>
        <w:div w:id="496968229">
          <w:marLeft w:val="0"/>
          <w:marRight w:val="0"/>
          <w:marTop w:val="0"/>
          <w:marBottom w:val="0"/>
          <w:divBdr>
            <w:top w:val="none" w:sz="0" w:space="0" w:color="auto"/>
            <w:left w:val="none" w:sz="0" w:space="0" w:color="auto"/>
            <w:bottom w:val="none" w:sz="0" w:space="0" w:color="auto"/>
            <w:right w:val="none" w:sz="0" w:space="0" w:color="auto"/>
          </w:divBdr>
        </w:div>
        <w:div w:id="1857962174">
          <w:marLeft w:val="0"/>
          <w:marRight w:val="0"/>
          <w:marTop w:val="0"/>
          <w:marBottom w:val="0"/>
          <w:divBdr>
            <w:top w:val="none" w:sz="0" w:space="0" w:color="auto"/>
            <w:left w:val="none" w:sz="0" w:space="0" w:color="auto"/>
            <w:bottom w:val="none" w:sz="0" w:space="0" w:color="auto"/>
            <w:right w:val="none" w:sz="0" w:space="0" w:color="auto"/>
          </w:divBdr>
        </w:div>
        <w:div w:id="1298531032">
          <w:marLeft w:val="0"/>
          <w:marRight w:val="0"/>
          <w:marTop w:val="0"/>
          <w:marBottom w:val="0"/>
          <w:divBdr>
            <w:top w:val="none" w:sz="0" w:space="0" w:color="auto"/>
            <w:left w:val="none" w:sz="0" w:space="0" w:color="auto"/>
            <w:bottom w:val="none" w:sz="0" w:space="0" w:color="auto"/>
            <w:right w:val="none" w:sz="0" w:space="0" w:color="auto"/>
          </w:divBdr>
        </w:div>
        <w:div w:id="311563430">
          <w:marLeft w:val="0"/>
          <w:marRight w:val="0"/>
          <w:marTop w:val="0"/>
          <w:marBottom w:val="0"/>
          <w:divBdr>
            <w:top w:val="none" w:sz="0" w:space="0" w:color="auto"/>
            <w:left w:val="none" w:sz="0" w:space="0" w:color="auto"/>
            <w:bottom w:val="none" w:sz="0" w:space="0" w:color="auto"/>
            <w:right w:val="none" w:sz="0" w:space="0" w:color="auto"/>
          </w:divBdr>
        </w:div>
        <w:div w:id="1048991127">
          <w:marLeft w:val="0"/>
          <w:marRight w:val="0"/>
          <w:marTop w:val="0"/>
          <w:marBottom w:val="0"/>
          <w:divBdr>
            <w:top w:val="none" w:sz="0" w:space="0" w:color="auto"/>
            <w:left w:val="none" w:sz="0" w:space="0" w:color="auto"/>
            <w:bottom w:val="none" w:sz="0" w:space="0" w:color="auto"/>
            <w:right w:val="none" w:sz="0" w:space="0" w:color="auto"/>
          </w:divBdr>
        </w:div>
        <w:div w:id="769080027">
          <w:marLeft w:val="0"/>
          <w:marRight w:val="0"/>
          <w:marTop w:val="0"/>
          <w:marBottom w:val="0"/>
          <w:divBdr>
            <w:top w:val="none" w:sz="0" w:space="0" w:color="auto"/>
            <w:left w:val="none" w:sz="0" w:space="0" w:color="auto"/>
            <w:bottom w:val="none" w:sz="0" w:space="0" w:color="auto"/>
            <w:right w:val="none" w:sz="0" w:space="0" w:color="auto"/>
          </w:divBdr>
        </w:div>
        <w:div w:id="64694348">
          <w:marLeft w:val="0"/>
          <w:marRight w:val="0"/>
          <w:marTop w:val="0"/>
          <w:marBottom w:val="0"/>
          <w:divBdr>
            <w:top w:val="none" w:sz="0" w:space="0" w:color="auto"/>
            <w:left w:val="none" w:sz="0" w:space="0" w:color="auto"/>
            <w:bottom w:val="none" w:sz="0" w:space="0" w:color="auto"/>
            <w:right w:val="none" w:sz="0" w:space="0" w:color="auto"/>
          </w:divBdr>
        </w:div>
        <w:div w:id="160388371">
          <w:marLeft w:val="0"/>
          <w:marRight w:val="0"/>
          <w:marTop w:val="0"/>
          <w:marBottom w:val="0"/>
          <w:divBdr>
            <w:top w:val="none" w:sz="0" w:space="0" w:color="auto"/>
            <w:left w:val="none" w:sz="0" w:space="0" w:color="auto"/>
            <w:bottom w:val="none" w:sz="0" w:space="0" w:color="auto"/>
            <w:right w:val="none" w:sz="0" w:space="0" w:color="auto"/>
          </w:divBdr>
        </w:div>
        <w:div w:id="1734810632">
          <w:marLeft w:val="0"/>
          <w:marRight w:val="0"/>
          <w:marTop w:val="0"/>
          <w:marBottom w:val="0"/>
          <w:divBdr>
            <w:top w:val="none" w:sz="0" w:space="0" w:color="auto"/>
            <w:left w:val="none" w:sz="0" w:space="0" w:color="auto"/>
            <w:bottom w:val="none" w:sz="0" w:space="0" w:color="auto"/>
            <w:right w:val="none" w:sz="0" w:space="0" w:color="auto"/>
          </w:divBdr>
        </w:div>
        <w:div w:id="1806073850">
          <w:marLeft w:val="0"/>
          <w:marRight w:val="0"/>
          <w:marTop w:val="0"/>
          <w:marBottom w:val="0"/>
          <w:divBdr>
            <w:top w:val="none" w:sz="0" w:space="0" w:color="auto"/>
            <w:left w:val="none" w:sz="0" w:space="0" w:color="auto"/>
            <w:bottom w:val="none" w:sz="0" w:space="0" w:color="auto"/>
            <w:right w:val="none" w:sz="0" w:space="0" w:color="auto"/>
          </w:divBdr>
        </w:div>
        <w:div w:id="1283459967">
          <w:marLeft w:val="0"/>
          <w:marRight w:val="0"/>
          <w:marTop w:val="0"/>
          <w:marBottom w:val="0"/>
          <w:divBdr>
            <w:top w:val="none" w:sz="0" w:space="0" w:color="auto"/>
            <w:left w:val="none" w:sz="0" w:space="0" w:color="auto"/>
            <w:bottom w:val="none" w:sz="0" w:space="0" w:color="auto"/>
            <w:right w:val="none" w:sz="0" w:space="0" w:color="auto"/>
          </w:divBdr>
        </w:div>
        <w:div w:id="161899217">
          <w:marLeft w:val="0"/>
          <w:marRight w:val="0"/>
          <w:marTop w:val="0"/>
          <w:marBottom w:val="0"/>
          <w:divBdr>
            <w:top w:val="none" w:sz="0" w:space="0" w:color="auto"/>
            <w:left w:val="none" w:sz="0" w:space="0" w:color="auto"/>
            <w:bottom w:val="none" w:sz="0" w:space="0" w:color="auto"/>
            <w:right w:val="none" w:sz="0" w:space="0" w:color="auto"/>
          </w:divBdr>
        </w:div>
        <w:div w:id="46298081">
          <w:marLeft w:val="0"/>
          <w:marRight w:val="0"/>
          <w:marTop w:val="0"/>
          <w:marBottom w:val="0"/>
          <w:divBdr>
            <w:top w:val="none" w:sz="0" w:space="0" w:color="auto"/>
            <w:left w:val="none" w:sz="0" w:space="0" w:color="auto"/>
            <w:bottom w:val="none" w:sz="0" w:space="0" w:color="auto"/>
            <w:right w:val="none" w:sz="0" w:space="0" w:color="auto"/>
          </w:divBdr>
        </w:div>
        <w:div w:id="437220094">
          <w:marLeft w:val="0"/>
          <w:marRight w:val="0"/>
          <w:marTop w:val="0"/>
          <w:marBottom w:val="0"/>
          <w:divBdr>
            <w:top w:val="none" w:sz="0" w:space="0" w:color="auto"/>
            <w:left w:val="none" w:sz="0" w:space="0" w:color="auto"/>
            <w:bottom w:val="none" w:sz="0" w:space="0" w:color="auto"/>
            <w:right w:val="none" w:sz="0" w:space="0" w:color="auto"/>
          </w:divBdr>
        </w:div>
        <w:div w:id="681130098">
          <w:marLeft w:val="0"/>
          <w:marRight w:val="0"/>
          <w:marTop w:val="0"/>
          <w:marBottom w:val="0"/>
          <w:divBdr>
            <w:top w:val="none" w:sz="0" w:space="0" w:color="auto"/>
            <w:left w:val="none" w:sz="0" w:space="0" w:color="auto"/>
            <w:bottom w:val="none" w:sz="0" w:space="0" w:color="auto"/>
            <w:right w:val="none" w:sz="0" w:space="0" w:color="auto"/>
          </w:divBdr>
        </w:div>
        <w:div w:id="2055041341">
          <w:marLeft w:val="0"/>
          <w:marRight w:val="0"/>
          <w:marTop w:val="0"/>
          <w:marBottom w:val="0"/>
          <w:divBdr>
            <w:top w:val="none" w:sz="0" w:space="0" w:color="auto"/>
            <w:left w:val="none" w:sz="0" w:space="0" w:color="auto"/>
            <w:bottom w:val="none" w:sz="0" w:space="0" w:color="auto"/>
            <w:right w:val="none" w:sz="0" w:space="0" w:color="auto"/>
          </w:divBdr>
        </w:div>
        <w:div w:id="1648436877">
          <w:marLeft w:val="0"/>
          <w:marRight w:val="0"/>
          <w:marTop w:val="0"/>
          <w:marBottom w:val="0"/>
          <w:divBdr>
            <w:top w:val="none" w:sz="0" w:space="0" w:color="auto"/>
            <w:left w:val="none" w:sz="0" w:space="0" w:color="auto"/>
            <w:bottom w:val="none" w:sz="0" w:space="0" w:color="auto"/>
            <w:right w:val="none" w:sz="0" w:space="0" w:color="auto"/>
          </w:divBdr>
        </w:div>
        <w:div w:id="3212030">
          <w:marLeft w:val="0"/>
          <w:marRight w:val="0"/>
          <w:marTop w:val="0"/>
          <w:marBottom w:val="0"/>
          <w:divBdr>
            <w:top w:val="none" w:sz="0" w:space="0" w:color="auto"/>
            <w:left w:val="none" w:sz="0" w:space="0" w:color="auto"/>
            <w:bottom w:val="none" w:sz="0" w:space="0" w:color="auto"/>
            <w:right w:val="none" w:sz="0" w:space="0" w:color="auto"/>
          </w:divBdr>
        </w:div>
        <w:div w:id="1092164303">
          <w:marLeft w:val="0"/>
          <w:marRight w:val="0"/>
          <w:marTop w:val="0"/>
          <w:marBottom w:val="0"/>
          <w:divBdr>
            <w:top w:val="none" w:sz="0" w:space="0" w:color="auto"/>
            <w:left w:val="none" w:sz="0" w:space="0" w:color="auto"/>
            <w:bottom w:val="none" w:sz="0" w:space="0" w:color="auto"/>
            <w:right w:val="none" w:sz="0" w:space="0" w:color="auto"/>
          </w:divBdr>
        </w:div>
        <w:div w:id="350883307">
          <w:marLeft w:val="0"/>
          <w:marRight w:val="0"/>
          <w:marTop w:val="0"/>
          <w:marBottom w:val="0"/>
          <w:divBdr>
            <w:top w:val="none" w:sz="0" w:space="0" w:color="auto"/>
            <w:left w:val="none" w:sz="0" w:space="0" w:color="auto"/>
            <w:bottom w:val="none" w:sz="0" w:space="0" w:color="auto"/>
            <w:right w:val="none" w:sz="0" w:space="0" w:color="auto"/>
          </w:divBdr>
        </w:div>
        <w:div w:id="121270466">
          <w:marLeft w:val="0"/>
          <w:marRight w:val="0"/>
          <w:marTop w:val="0"/>
          <w:marBottom w:val="0"/>
          <w:divBdr>
            <w:top w:val="none" w:sz="0" w:space="0" w:color="auto"/>
            <w:left w:val="none" w:sz="0" w:space="0" w:color="auto"/>
            <w:bottom w:val="none" w:sz="0" w:space="0" w:color="auto"/>
            <w:right w:val="none" w:sz="0" w:space="0" w:color="auto"/>
          </w:divBdr>
        </w:div>
        <w:div w:id="2005627365">
          <w:marLeft w:val="0"/>
          <w:marRight w:val="0"/>
          <w:marTop w:val="0"/>
          <w:marBottom w:val="0"/>
          <w:divBdr>
            <w:top w:val="none" w:sz="0" w:space="0" w:color="auto"/>
            <w:left w:val="none" w:sz="0" w:space="0" w:color="auto"/>
            <w:bottom w:val="none" w:sz="0" w:space="0" w:color="auto"/>
            <w:right w:val="none" w:sz="0" w:space="0" w:color="auto"/>
          </w:divBdr>
        </w:div>
        <w:div w:id="224099586">
          <w:marLeft w:val="0"/>
          <w:marRight w:val="0"/>
          <w:marTop w:val="0"/>
          <w:marBottom w:val="0"/>
          <w:divBdr>
            <w:top w:val="none" w:sz="0" w:space="0" w:color="auto"/>
            <w:left w:val="none" w:sz="0" w:space="0" w:color="auto"/>
            <w:bottom w:val="none" w:sz="0" w:space="0" w:color="auto"/>
            <w:right w:val="none" w:sz="0" w:space="0" w:color="auto"/>
          </w:divBdr>
        </w:div>
        <w:div w:id="1643387900">
          <w:marLeft w:val="0"/>
          <w:marRight w:val="0"/>
          <w:marTop w:val="0"/>
          <w:marBottom w:val="0"/>
          <w:divBdr>
            <w:top w:val="none" w:sz="0" w:space="0" w:color="auto"/>
            <w:left w:val="none" w:sz="0" w:space="0" w:color="auto"/>
            <w:bottom w:val="none" w:sz="0" w:space="0" w:color="auto"/>
            <w:right w:val="none" w:sz="0" w:space="0" w:color="auto"/>
          </w:divBdr>
        </w:div>
        <w:div w:id="429549856">
          <w:marLeft w:val="0"/>
          <w:marRight w:val="0"/>
          <w:marTop w:val="0"/>
          <w:marBottom w:val="0"/>
          <w:divBdr>
            <w:top w:val="none" w:sz="0" w:space="0" w:color="auto"/>
            <w:left w:val="none" w:sz="0" w:space="0" w:color="auto"/>
            <w:bottom w:val="none" w:sz="0" w:space="0" w:color="auto"/>
            <w:right w:val="none" w:sz="0" w:space="0" w:color="auto"/>
          </w:divBdr>
        </w:div>
        <w:div w:id="477379900">
          <w:marLeft w:val="0"/>
          <w:marRight w:val="0"/>
          <w:marTop w:val="0"/>
          <w:marBottom w:val="0"/>
          <w:divBdr>
            <w:top w:val="none" w:sz="0" w:space="0" w:color="auto"/>
            <w:left w:val="none" w:sz="0" w:space="0" w:color="auto"/>
            <w:bottom w:val="none" w:sz="0" w:space="0" w:color="auto"/>
            <w:right w:val="none" w:sz="0" w:space="0" w:color="auto"/>
          </w:divBdr>
        </w:div>
        <w:div w:id="1385443499">
          <w:marLeft w:val="0"/>
          <w:marRight w:val="0"/>
          <w:marTop w:val="0"/>
          <w:marBottom w:val="0"/>
          <w:divBdr>
            <w:top w:val="none" w:sz="0" w:space="0" w:color="auto"/>
            <w:left w:val="none" w:sz="0" w:space="0" w:color="auto"/>
            <w:bottom w:val="none" w:sz="0" w:space="0" w:color="auto"/>
            <w:right w:val="none" w:sz="0" w:space="0" w:color="auto"/>
          </w:divBdr>
        </w:div>
        <w:div w:id="374811651">
          <w:marLeft w:val="0"/>
          <w:marRight w:val="0"/>
          <w:marTop w:val="0"/>
          <w:marBottom w:val="0"/>
          <w:divBdr>
            <w:top w:val="none" w:sz="0" w:space="0" w:color="auto"/>
            <w:left w:val="none" w:sz="0" w:space="0" w:color="auto"/>
            <w:bottom w:val="none" w:sz="0" w:space="0" w:color="auto"/>
            <w:right w:val="none" w:sz="0" w:space="0" w:color="auto"/>
          </w:divBdr>
        </w:div>
        <w:div w:id="363140629">
          <w:marLeft w:val="0"/>
          <w:marRight w:val="0"/>
          <w:marTop w:val="0"/>
          <w:marBottom w:val="0"/>
          <w:divBdr>
            <w:top w:val="none" w:sz="0" w:space="0" w:color="auto"/>
            <w:left w:val="none" w:sz="0" w:space="0" w:color="auto"/>
            <w:bottom w:val="none" w:sz="0" w:space="0" w:color="auto"/>
            <w:right w:val="none" w:sz="0" w:space="0" w:color="auto"/>
          </w:divBdr>
        </w:div>
        <w:div w:id="561141934">
          <w:marLeft w:val="0"/>
          <w:marRight w:val="0"/>
          <w:marTop w:val="0"/>
          <w:marBottom w:val="0"/>
          <w:divBdr>
            <w:top w:val="none" w:sz="0" w:space="0" w:color="auto"/>
            <w:left w:val="none" w:sz="0" w:space="0" w:color="auto"/>
            <w:bottom w:val="none" w:sz="0" w:space="0" w:color="auto"/>
            <w:right w:val="none" w:sz="0" w:space="0" w:color="auto"/>
          </w:divBdr>
        </w:div>
        <w:div w:id="572743278">
          <w:marLeft w:val="0"/>
          <w:marRight w:val="0"/>
          <w:marTop w:val="0"/>
          <w:marBottom w:val="0"/>
          <w:divBdr>
            <w:top w:val="none" w:sz="0" w:space="0" w:color="auto"/>
            <w:left w:val="none" w:sz="0" w:space="0" w:color="auto"/>
            <w:bottom w:val="none" w:sz="0" w:space="0" w:color="auto"/>
            <w:right w:val="none" w:sz="0" w:space="0" w:color="auto"/>
          </w:divBdr>
        </w:div>
        <w:div w:id="1003898315">
          <w:marLeft w:val="0"/>
          <w:marRight w:val="0"/>
          <w:marTop w:val="0"/>
          <w:marBottom w:val="0"/>
          <w:divBdr>
            <w:top w:val="none" w:sz="0" w:space="0" w:color="auto"/>
            <w:left w:val="none" w:sz="0" w:space="0" w:color="auto"/>
            <w:bottom w:val="none" w:sz="0" w:space="0" w:color="auto"/>
            <w:right w:val="none" w:sz="0" w:space="0" w:color="auto"/>
          </w:divBdr>
        </w:div>
        <w:div w:id="156506020">
          <w:marLeft w:val="0"/>
          <w:marRight w:val="0"/>
          <w:marTop w:val="0"/>
          <w:marBottom w:val="0"/>
          <w:divBdr>
            <w:top w:val="none" w:sz="0" w:space="0" w:color="auto"/>
            <w:left w:val="none" w:sz="0" w:space="0" w:color="auto"/>
            <w:bottom w:val="none" w:sz="0" w:space="0" w:color="auto"/>
            <w:right w:val="none" w:sz="0" w:space="0" w:color="auto"/>
          </w:divBdr>
        </w:div>
        <w:div w:id="1882009593">
          <w:marLeft w:val="0"/>
          <w:marRight w:val="0"/>
          <w:marTop w:val="0"/>
          <w:marBottom w:val="0"/>
          <w:divBdr>
            <w:top w:val="none" w:sz="0" w:space="0" w:color="auto"/>
            <w:left w:val="none" w:sz="0" w:space="0" w:color="auto"/>
            <w:bottom w:val="none" w:sz="0" w:space="0" w:color="auto"/>
            <w:right w:val="none" w:sz="0" w:space="0" w:color="auto"/>
          </w:divBdr>
        </w:div>
        <w:div w:id="192351996">
          <w:marLeft w:val="0"/>
          <w:marRight w:val="0"/>
          <w:marTop w:val="0"/>
          <w:marBottom w:val="0"/>
          <w:divBdr>
            <w:top w:val="none" w:sz="0" w:space="0" w:color="auto"/>
            <w:left w:val="none" w:sz="0" w:space="0" w:color="auto"/>
            <w:bottom w:val="none" w:sz="0" w:space="0" w:color="auto"/>
            <w:right w:val="none" w:sz="0" w:space="0" w:color="auto"/>
          </w:divBdr>
        </w:div>
        <w:div w:id="1673025407">
          <w:marLeft w:val="0"/>
          <w:marRight w:val="0"/>
          <w:marTop w:val="0"/>
          <w:marBottom w:val="0"/>
          <w:divBdr>
            <w:top w:val="none" w:sz="0" w:space="0" w:color="auto"/>
            <w:left w:val="none" w:sz="0" w:space="0" w:color="auto"/>
            <w:bottom w:val="none" w:sz="0" w:space="0" w:color="auto"/>
            <w:right w:val="none" w:sz="0" w:space="0" w:color="auto"/>
          </w:divBdr>
        </w:div>
        <w:div w:id="1437168006">
          <w:marLeft w:val="0"/>
          <w:marRight w:val="0"/>
          <w:marTop w:val="0"/>
          <w:marBottom w:val="0"/>
          <w:divBdr>
            <w:top w:val="none" w:sz="0" w:space="0" w:color="auto"/>
            <w:left w:val="none" w:sz="0" w:space="0" w:color="auto"/>
            <w:bottom w:val="none" w:sz="0" w:space="0" w:color="auto"/>
            <w:right w:val="none" w:sz="0" w:space="0" w:color="auto"/>
          </w:divBdr>
        </w:div>
        <w:div w:id="1388138804">
          <w:marLeft w:val="0"/>
          <w:marRight w:val="0"/>
          <w:marTop w:val="0"/>
          <w:marBottom w:val="0"/>
          <w:divBdr>
            <w:top w:val="none" w:sz="0" w:space="0" w:color="auto"/>
            <w:left w:val="none" w:sz="0" w:space="0" w:color="auto"/>
            <w:bottom w:val="none" w:sz="0" w:space="0" w:color="auto"/>
            <w:right w:val="none" w:sz="0" w:space="0" w:color="auto"/>
          </w:divBdr>
        </w:div>
        <w:div w:id="1364864644">
          <w:marLeft w:val="0"/>
          <w:marRight w:val="0"/>
          <w:marTop w:val="0"/>
          <w:marBottom w:val="0"/>
          <w:divBdr>
            <w:top w:val="none" w:sz="0" w:space="0" w:color="auto"/>
            <w:left w:val="none" w:sz="0" w:space="0" w:color="auto"/>
            <w:bottom w:val="none" w:sz="0" w:space="0" w:color="auto"/>
            <w:right w:val="none" w:sz="0" w:space="0" w:color="auto"/>
          </w:divBdr>
        </w:div>
        <w:div w:id="476605405">
          <w:marLeft w:val="0"/>
          <w:marRight w:val="0"/>
          <w:marTop w:val="0"/>
          <w:marBottom w:val="0"/>
          <w:divBdr>
            <w:top w:val="none" w:sz="0" w:space="0" w:color="auto"/>
            <w:left w:val="none" w:sz="0" w:space="0" w:color="auto"/>
            <w:bottom w:val="none" w:sz="0" w:space="0" w:color="auto"/>
            <w:right w:val="none" w:sz="0" w:space="0" w:color="auto"/>
          </w:divBdr>
        </w:div>
        <w:div w:id="549650807">
          <w:marLeft w:val="0"/>
          <w:marRight w:val="0"/>
          <w:marTop w:val="0"/>
          <w:marBottom w:val="0"/>
          <w:divBdr>
            <w:top w:val="none" w:sz="0" w:space="0" w:color="auto"/>
            <w:left w:val="none" w:sz="0" w:space="0" w:color="auto"/>
            <w:bottom w:val="none" w:sz="0" w:space="0" w:color="auto"/>
            <w:right w:val="none" w:sz="0" w:space="0" w:color="auto"/>
          </w:divBdr>
        </w:div>
        <w:div w:id="913784925">
          <w:marLeft w:val="0"/>
          <w:marRight w:val="0"/>
          <w:marTop w:val="0"/>
          <w:marBottom w:val="0"/>
          <w:divBdr>
            <w:top w:val="none" w:sz="0" w:space="0" w:color="auto"/>
            <w:left w:val="none" w:sz="0" w:space="0" w:color="auto"/>
            <w:bottom w:val="none" w:sz="0" w:space="0" w:color="auto"/>
            <w:right w:val="none" w:sz="0" w:space="0" w:color="auto"/>
          </w:divBdr>
        </w:div>
        <w:div w:id="1270504304">
          <w:marLeft w:val="0"/>
          <w:marRight w:val="0"/>
          <w:marTop w:val="0"/>
          <w:marBottom w:val="0"/>
          <w:divBdr>
            <w:top w:val="none" w:sz="0" w:space="0" w:color="auto"/>
            <w:left w:val="none" w:sz="0" w:space="0" w:color="auto"/>
            <w:bottom w:val="none" w:sz="0" w:space="0" w:color="auto"/>
            <w:right w:val="none" w:sz="0" w:space="0" w:color="auto"/>
          </w:divBdr>
        </w:div>
      </w:divsChild>
    </w:div>
    <w:div w:id="2127457172">
      <w:bodyDiv w:val="1"/>
      <w:marLeft w:val="0"/>
      <w:marRight w:val="0"/>
      <w:marTop w:val="0"/>
      <w:marBottom w:val="0"/>
      <w:divBdr>
        <w:top w:val="none" w:sz="0" w:space="0" w:color="auto"/>
        <w:left w:val="none" w:sz="0" w:space="0" w:color="auto"/>
        <w:bottom w:val="none" w:sz="0" w:space="0" w:color="auto"/>
        <w:right w:val="none" w:sz="0" w:space="0" w:color="auto"/>
      </w:divBdr>
    </w:div>
    <w:div w:id="2141877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3E8CF4B1EA7638FBB6C3E0FF23B8634152561D59DC6A753121716A57D5DF19DD1E7D2D972ED62938f3d1C" TargetMode="External"/><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footer" Target="footer3.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C63D61C-838E-47F5-8CAE-ACC76145C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75</Pages>
  <Words>17002</Words>
  <Characters>121739</Characters>
  <Application>Microsoft Office Word</Application>
  <DocSecurity>0</DocSecurity>
  <Lines>4682</Lines>
  <Paragraphs>2668</Paragraphs>
  <ScaleCrop>false</ScaleCrop>
  <HeadingPairs>
    <vt:vector size="2" baseType="variant">
      <vt:variant>
        <vt:lpstr>Название</vt:lpstr>
      </vt:variant>
      <vt:variant>
        <vt:i4>1</vt:i4>
      </vt:variant>
    </vt:vector>
  </HeadingPairs>
  <TitlesOfParts>
    <vt:vector size="1" baseType="lpstr">
      <vt:lpstr>СХЕМА</vt:lpstr>
    </vt:vector>
  </TitlesOfParts>
  <Company>Reanimator Extreme Edition</Company>
  <LinksUpToDate>false</LinksUpToDate>
  <CharactersWithSpaces>136073</CharactersWithSpaces>
  <SharedDoc>false</SharedDoc>
  <HLinks>
    <vt:vector size="276" baseType="variant">
      <vt:variant>
        <vt:i4>2490416</vt:i4>
      </vt:variant>
      <vt:variant>
        <vt:i4>273</vt:i4>
      </vt:variant>
      <vt:variant>
        <vt:i4>0</vt:i4>
      </vt:variant>
      <vt:variant>
        <vt:i4>5</vt:i4>
      </vt:variant>
      <vt:variant>
        <vt:lpwstr>consultantplus://offline/ref=3E8CF4B1EA7638FBB6C3E0FF23B8634152561D59DC6A753121716A57D5DF19DD1E7D2D972ED62938f3d1C</vt:lpwstr>
      </vt:variant>
      <vt:variant>
        <vt:lpwstr/>
      </vt:variant>
      <vt:variant>
        <vt:i4>1638448</vt:i4>
      </vt:variant>
      <vt:variant>
        <vt:i4>266</vt:i4>
      </vt:variant>
      <vt:variant>
        <vt:i4>0</vt:i4>
      </vt:variant>
      <vt:variant>
        <vt:i4>5</vt:i4>
      </vt:variant>
      <vt:variant>
        <vt:lpwstr/>
      </vt:variant>
      <vt:variant>
        <vt:lpwstr>_Toc407128175</vt:lpwstr>
      </vt:variant>
      <vt:variant>
        <vt:i4>1638448</vt:i4>
      </vt:variant>
      <vt:variant>
        <vt:i4>260</vt:i4>
      </vt:variant>
      <vt:variant>
        <vt:i4>0</vt:i4>
      </vt:variant>
      <vt:variant>
        <vt:i4>5</vt:i4>
      </vt:variant>
      <vt:variant>
        <vt:lpwstr/>
      </vt:variant>
      <vt:variant>
        <vt:lpwstr>_Toc407128174</vt:lpwstr>
      </vt:variant>
      <vt:variant>
        <vt:i4>1638448</vt:i4>
      </vt:variant>
      <vt:variant>
        <vt:i4>254</vt:i4>
      </vt:variant>
      <vt:variant>
        <vt:i4>0</vt:i4>
      </vt:variant>
      <vt:variant>
        <vt:i4>5</vt:i4>
      </vt:variant>
      <vt:variant>
        <vt:lpwstr/>
      </vt:variant>
      <vt:variant>
        <vt:lpwstr>_Toc407128173</vt:lpwstr>
      </vt:variant>
      <vt:variant>
        <vt:i4>1638448</vt:i4>
      </vt:variant>
      <vt:variant>
        <vt:i4>248</vt:i4>
      </vt:variant>
      <vt:variant>
        <vt:i4>0</vt:i4>
      </vt:variant>
      <vt:variant>
        <vt:i4>5</vt:i4>
      </vt:variant>
      <vt:variant>
        <vt:lpwstr/>
      </vt:variant>
      <vt:variant>
        <vt:lpwstr>_Toc407128172</vt:lpwstr>
      </vt:variant>
      <vt:variant>
        <vt:i4>1638448</vt:i4>
      </vt:variant>
      <vt:variant>
        <vt:i4>242</vt:i4>
      </vt:variant>
      <vt:variant>
        <vt:i4>0</vt:i4>
      </vt:variant>
      <vt:variant>
        <vt:i4>5</vt:i4>
      </vt:variant>
      <vt:variant>
        <vt:lpwstr/>
      </vt:variant>
      <vt:variant>
        <vt:lpwstr>_Toc407128171</vt:lpwstr>
      </vt:variant>
      <vt:variant>
        <vt:i4>1638448</vt:i4>
      </vt:variant>
      <vt:variant>
        <vt:i4>236</vt:i4>
      </vt:variant>
      <vt:variant>
        <vt:i4>0</vt:i4>
      </vt:variant>
      <vt:variant>
        <vt:i4>5</vt:i4>
      </vt:variant>
      <vt:variant>
        <vt:lpwstr/>
      </vt:variant>
      <vt:variant>
        <vt:lpwstr>_Toc407128170</vt:lpwstr>
      </vt:variant>
      <vt:variant>
        <vt:i4>1572912</vt:i4>
      </vt:variant>
      <vt:variant>
        <vt:i4>230</vt:i4>
      </vt:variant>
      <vt:variant>
        <vt:i4>0</vt:i4>
      </vt:variant>
      <vt:variant>
        <vt:i4>5</vt:i4>
      </vt:variant>
      <vt:variant>
        <vt:lpwstr/>
      </vt:variant>
      <vt:variant>
        <vt:lpwstr>_Toc407128169</vt:lpwstr>
      </vt:variant>
      <vt:variant>
        <vt:i4>1572912</vt:i4>
      </vt:variant>
      <vt:variant>
        <vt:i4>224</vt:i4>
      </vt:variant>
      <vt:variant>
        <vt:i4>0</vt:i4>
      </vt:variant>
      <vt:variant>
        <vt:i4>5</vt:i4>
      </vt:variant>
      <vt:variant>
        <vt:lpwstr/>
      </vt:variant>
      <vt:variant>
        <vt:lpwstr>_Toc407128168</vt:lpwstr>
      </vt:variant>
      <vt:variant>
        <vt:i4>1572912</vt:i4>
      </vt:variant>
      <vt:variant>
        <vt:i4>218</vt:i4>
      </vt:variant>
      <vt:variant>
        <vt:i4>0</vt:i4>
      </vt:variant>
      <vt:variant>
        <vt:i4>5</vt:i4>
      </vt:variant>
      <vt:variant>
        <vt:lpwstr/>
      </vt:variant>
      <vt:variant>
        <vt:lpwstr>_Toc407128167</vt:lpwstr>
      </vt:variant>
      <vt:variant>
        <vt:i4>1572912</vt:i4>
      </vt:variant>
      <vt:variant>
        <vt:i4>212</vt:i4>
      </vt:variant>
      <vt:variant>
        <vt:i4>0</vt:i4>
      </vt:variant>
      <vt:variant>
        <vt:i4>5</vt:i4>
      </vt:variant>
      <vt:variant>
        <vt:lpwstr/>
      </vt:variant>
      <vt:variant>
        <vt:lpwstr>_Toc407128166</vt:lpwstr>
      </vt:variant>
      <vt:variant>
        <vt:i4>1572912</vt:i4>
      </vt:variant>
      <vt:variant>
        <vt:i4>206</vt:i4>
      </vt:variant>
      <vt:variant>
        <vt:i4>0</vt:i4>
      </vt:variant>
      <vt:variant>
        <vt:i4>5</vt:i4>
      </vt:variant>
      <vt:variant>
        <vt:lpwstr/>
      </vt:variant>
      <vt:variant>
        <vt:lpwstr>_Toc407128165</vt:lpwstr>
      </vt:variant>
      <vt:variant>
        <vt:i4>1572912</vt:i4>
      </vt:variant>
      <vt:variant>
        <vt:i4>200</vt:i4>
      </vt:variant>
      <vt:variant>
        <vt:i4>0</vt:i4>
      </vt:variant>
      <vt:variant>
        <vt:i4>5</vt:i4>
      </vt:variant>
      <vt:variant>
        <vt:lpwstr/>
      </vt:variant>
      <vt:variant>
        <vt:lpwstr>_Toc407128164</vt:lpwstr>
      </vt:variant>
      <vt:variant>
        <vt:i4>1572912</vt:i4>
      </vt:variant>
      <vt:variant>
        <vt:i4>194</vt:i4>
      </vt:variant>
      <vt:variant>
        <vt:i4>0</vt:i4>
      </vt:variant>
      <vt:variant>
        <vt:i4>5</vt:i4>
      </vt:variant>
      <vt:variant>
        <vt:lpwstr/>
      </vt:variant>
      <vt:variant>
        <vt:lpwstr>_Toc407128163</vt:lpwstr>
      </vt:variant>
      <vt:variant>
        <vt:i4>1572912</vt:i4>
      </vt:variant>
      <vt:variant>
        <vt:i4>188</vt:i4>
      </vt:variant>
      <vt:variant>
        <vt:i4>0</vt:i4>
      </vt:variant>
      <vt:variant>
        <vt:i4>5</vt:i4>
      </vt:variant>
      <vt:variant>
        <vt:lpwstr/>
      </vt:variant>
      <vt:variant>
        <vt:lpwstr>_Toc407128162</vt:lpwstr>
      </vt:variant>
      <vt:variant>
        <vt:i4>1572912</vt:i4>
      </vt:variant>
      <vt:variant>
        <vt:i4>182</vt:i4>
      </vt:variant>
      <vt:variant>
        <vt:i4>0</vt:i4>
      </vt:variant>
      <vt:variant>
        <vt:i4>5</vt:i4>
      </vt:variant>
      <vt:variant>
        <vt:lpwstr/>
      </vt:variant>
      <vt:variant>
        <vt:lpwstr>_Toc407128161</vt:lpwstr>
      </vt:variant>
      <vt:variant>
        <vt:i4>1572912</vt:i4>
      </vt:variant>
      <vt:variant>
        <vt:i4>176</vt:i4>
      </vt:variant>
      <vt:variant>
        <vt:i4>0</vt:i4>
      </vt:variant>
      <vt:variant>
        <vt:i4>5</vt:i4>
      </vt:variant>
      <vt:variant>
        <vt:lpwstr/>
      </vt:variant>
      <vt:variant>
        <vt:lpwstr>_Toc407128160</vt:lpwstr>
      </vt:variant>
      <vt:variant>
        <vt:i4>1769520</vt:i4>
      </vt:variant>
      <vt:variant>
        <vt:i4>170</vt:i4>
      </vt:variant>
      <vt:variant>
        <vt:i4>0</vt:i4>
      </vt:variant>
      <vt:variant>
        <vt:i4>5</vt:i4>
      </vt:variant>
      <vt:variant>
        <vt:lpwstr/>
      </vt:variant>
      <vt:variant>
        <vt:lpwstr>_Toc407128159</vt:lpwstr>
      </vt:variant>
      <vt:variant>
        <vt:i4>1769520</vt:i4>
      </vt:variant>
      <vt:variant>
        <vt:i4>164</vt:i4>
      </vt:variant>
      <vt:variant>
        <vt:i4>0</vt:i4>
      </vt:variant>
      <vt:variant>
        <vt:i4>5</vt:i4>
      </vt:variant>
      <vt:variant>
        <vt:lpwstr/>
      </vt:variant>
      <vt:variant>
        <vt:lpwstr>_Toc407128158</vt:lpwstr>
      </vt:variant>
      <vt:variant>
        <vt:i4>1769520</vt:i4>
      </vt:variant>
      <vt:variant>
        <vt:i4>158</vt:i4>
      </vt:variant>
      <vt:variant>
        <vt:i4>0</vt:i4>
      </vt:variant>
      <vt:variant>
        <vt:i4>5</vt:i4>
      </vt:variant>
      <vt:variant>
        <vt:lpwstr/>
      </vt:variant>
      <vt:variant>
        <vt:lpwstr>_Toc407128157</vt:lpwstr>
      </vt:variant>
      <vt:variant>
        <vt:i4>1769520</vt:i4>
      </vt:variant>
      <vt:variant>
        <vt:i4>152</vt:i4>
      </vt:variant>
      <vt:variant>
        <vt:i4>0</vt:i4>
      </vt:variant>
      <vt:variant>
        <vt:i4>5</vt:i4>
      </vt:variant>
      <vt:variant>
        <vt:lpwstr/>
      </vt:variant>
      <vt:variant>
        <vt:lpwstr>_Toc407128156</vt:lpwstr>
      </vt:variant>
      <vt:variant>
        <vt:i4>1769520</vt:i4>
      </vt:variant>
      <vt:variant>
        <vt:i4>146</vt:i4>
      </vt:variant>
      <vt:variant>
        <vt:i4>0</vt:i4>
      </vt:variant>
      <vt:variant>
        <vt:i4>5</vt:i4>
      </vt:variant>
      <vt:variant>
        <vt:lpwstr/>
      </vt:variant>
      <vt:variant>
        <vt:lpwstr>_Toc407128155</vt:lpwstr>
      </vt:variant>
      <vt:variant>
        <vt:i4>1769520</vt:i4>
      </vt:variant>
      <vt:variant>
        <vt:i4>140</vt:i4>
      </vt:variant>
      <vt:variant>
        <vt:i4>0</vt:i4>
      </vt:variant>
      <vt:variant>
        <vt:i4>5</vt:i4>
      </vt:variant>
      <vt:variant>
        <vt:lpwstr/>
      </vt:variant>
      <vt:variant>
        <vt:lpwstr>_Toc407128154</vt:lpwstr>
      </vt:variant>
      <vt:variant>
        <vt:i4>1769520</vt:i4>
      </vt:variant>
      <vt:variant>
        <vt:i4>134</vt:i4>
      </vt:variant>
      <vt:variant>
        <vt:i4>0</vt:i4>
      </vt:variant>
      <vt:variant>
        <vt:i4>5</vt:i4>
      </vt:variant>
      <vt:variant>
        <vt:lpwstr/>
      </vt:variant>
      <vt:variant>
        <vt:lpwstr>_Toc407128153</vt:lpwstr>
      </vt:variant>
      <vt:variant>
        <vt:i4>1769520</vt:i4>
      </vt:variant>
      <vt:variant>
        <vt:i4>128</vt:i4>
      </vt:variant>
      <vt:variant>
        <vt:i4>0</vt:i4>
      </vt:variant>
      <vt:variant>
        <vt:i4>5</vt:i4>
      </vt:variant>
      <vt:variant>
        <vt:lpwstr/>
      </vt:variant>
      <vt:variant>
        <vt:lpwstr>_Toc407128152</vt:lpwstr>
      </vt:variant>
      <vt:variant>
        <vt:i4>1769520</vt:i4>
      </vt:variant>
      <vt:variant>
        <vt:i4>122</vt:i4>
      </vt:variant>
      <vt:variant>
        <vt:i4>0</vt:i4>
      </vt:variant>
      <vt:variant>
        <vt:i4>5</vt:i4>
      </vt:variant>
      <vt:variant>
        <vt:lpwstr/>
      </vt:variant>
      <vt:variant>
        <vt:lpwstr>_Toc407128151</vt:lpwstr>
      </vt:variant>
      <vt:variant>
        <vt:i4>1769520</vt:i4>
      </vt:variant>
      <vt:variant>
        <vt:i4>116</vt:i4>
      </vt:variant>
      <vt:variant>
        <vt:i4>0</vt:i4>
      </vt:variant>
      <vt:variant>
        <vt:i4>5</vt:i4>
      </vt:variant>
      <vt:variant>
        <vt:lpwstr/>
      </vt:variant>
      <vt:variant>
        <vt:lpwstr>_Toc407128150</vt:lpwstr>
      </vt:variant>
      <vt:variant>
        <vt:i4>1703984</vt:i4>
      </vt:variant>
      <vt:variant>
        <vt:i4>110</vt:i4>
      </vt:variant>
      <vt:variant>
        <vt:i4>0</vt:i4>
      </vt:variant>
      <vt:variant>
        <vt:i4>5</vt:i4>
      </vt:variant>
      <vt:variant>
        <vt:lpwstr/>
      </vt:variant>
      <vt:variant>
        <vt:lpwstr>_Toc407128149</vt:lpwstr>
      </vt:variant>
      <vt:variant>
        <vt:i4>1703984</vt:i4>
      </vt:variant>
      <vt:variant>
        <vt:i4>104</vt:i4>
      </vt:variant>
      <vt:variant>
        <vt:i4>0</vt:i4>
      </vt:variant>
      <vt:variant>
        <vt:i4>5</vt:i4>
      </vt:variant>
      <vt:variant>
        <vt:lpwstr/>
      </vt:variant>
      <vt:variant>
        <vt:lpwstr>_Toc407128148</vt:lpwstr>
      </vt:variant>
      <vt:variant>
        <vt:i4>1703984</vt:i4>
      </vt:variant>
      <vt:variant>
        <vt:i4>98</vt:i4>
      </vt:variant>
      <vt:variant>
        <vt:i4>0</vt:i4>
      </vt:variant>
      <vt:variant>
        <vt:i4>5</vt:i4>
      </vt:variant>
      <vt:variant>
        <vt:lpwstr/>
      </vt:variant>
      <vt:variant>
        <vt:lpwstr>_Toc407128147</vt:lpwstr>
      </vt:variant>
      <vt:variant>
        <vt:i4>1703984</vt:i4>
      </vt:variant>
      <vt:variant>
        <vt:i4>92</vt:i4>
      </vt:variant>
      <vt:variant>
        <vt:i4>0</vt:i4>
      </vt:variant>
      <vt:variant>
        <vt:i4>5</vt:i4>
      </vt:variant>
      <vt:variant>
        <vt:lpwstr/>
      </vt:variant>
      <vt:variant>
        <vt:lpwstr>_Toc407128146</vt:lpwstr>
      </vt:variant>
      <vt:variant>
        <vt:i4>1703984</vt:i4>
      </vt:variant>
      <vt:variant>
        <vt:i4>86</vt:i4>
      </vt:variant>
      <vt:variant>
        <vt:i4>0</vt:i4>
      </vt:variant>
      <vt:variant>
        <vt:i4>5</vt:i4>
      </vt:variant>
      <vt:variant>
        <vt:lpwstr/>
      </vt:variant>
      <vt:variant>
        <vt:lpwstr>_Toc407128145</vt:lpwstr>
      </vt:variant>
      <vt:variant>
        <vt:i4>1703984</vt:i4>
      </vt:variant>
      <vt:variant>
        <vt:i4>80</vt:i4>
      </vt:variant>
      <vt:variant>
        <vt:i4>0</vt:i4>
      </vt:variant>
      <vt:variant>
        <vt:i4>5</vt:i4>
      </vt:variant>
      <vt:variant>
        <vt:lpwstr/>
      </vt:variant>
      <vt:variant>
        <vt:lpwstr>_Toc407128144</vt:lpwstr>
      </vt:variant>
      <vt:variant>
        <vt:i4>1703984</vt:i4>
      </vt:variant>
      <vt:variant>
        <vt:i4>74</vt:i4>
      </vt:variant>
      <vt:variant>
        <vt:i4>0</vt:i4>
      </vt:variant>
      <vt:variant>
        <vt:i4>5</vt:i4>
      </vt:variant>
      <vt:variant>
        <vt:lpwstr/>
      </vt:variant>
      <vt:variant>
        <vt:lpwstr>_Toc407128143</vt:lpwstr>
      </vt:variant>
      <vt:variant>
        <vt:i4>1703984</vt:i4>
      </vt:variant>
      <vt:variant>
        <vt:i4>68</vt:i4>
      </vt:variant>
      <vt:variant>
        <vt:i4>0</vt:i4>
      </vt:variant>
      <vt:variant>
        <vt:i4>5</vt:i4>
      </vt:variant>
      <vt:variant>
        <vt:lpwstr/>
      </vt:variant>
      <vt:variant>
        <vt:lpwstr>_Toc407128142</vt:lpwstr>
      </vt:variant>
      <vt:variant>
        <vt:i4>1703984</vt:i4>
      </vt:variant>
      <vt:variant>
        <vt:i4>62</vt:i4>
      </vt:variant>
      <vt:variant>
        <vt:i4>0</vt:i4>
      </vt:variant>
      <vt:variant>
        <vt:i4>5</vt:i4>
      </vt:variant>
      <vt:variant>
        <vt:lpwstr/>
      </vt:variant>
      <vt:variant>
        <vt:lpwstr>_Toc407128141</vt:lpwstr>
      </vt:variant>
      <vt:variant>
        <vt:i4>1703984</vt:i4>
      </vt:variant>
      <vt:variant>
        <vt:i4>56</vt:i4>
      </vt:variant>
      <vt:variant>
        <vt:i4>0</vt:i4>
      </vt:variant>
      <vt:variant>
        <vt:i4>5</vt:i4>
      </vt:variant>
      <vt:variant>
        <vt:lpwstr/>
      </vt:variant>
      <vt:variant>
        <vt:lpwstr>_Toc407128140</vt:lpwstr>
      </vt:variant>
      <vt:variant>
        <vt:i4>1900592</vt:i4>
      </vt:variant>
      <vt:variant>
        <vt:i4>50</vt:i4>
      </vt:variant>
      <vt:variant>
        <vt:i4>0</vt:i4>
      </vt:variant>
      <vt:variant>
        <vt:i4>5</vt:i4>
      </vt:variant>
      <vt:variant>
        <vt:lpwstr/>
      </vt:variant>
      <vt:variant>
        <vt:lpwstr>_Toc407128139</vt:lpwstr>
      </vt:variant>
      <vt:variant>
        <vt:i4>1900592</vt:i4>
      </vt:variant>
      <vt:variant>
        <vt:i4>44</vt:i4>
      </vt:variant>
      <vt:variant>
        <vt:i4>0</vt:i4>
      </vt:variant>
      <vt:variant>
        <vt:i4>5</vt:i4>
      </vt:variant>
      <vt:variant>
        <vt:lpwstr/>
      </vt:variant>
      <vt:variant>
        <vt:lpwstr>_Toc407128138</vt:lpwstr>
      </vt:variant>
      <vt:variant>
        <vt:i4>1900592</vt:i4>
      </vt:variant>
      <vt:variant>
        <vt:i4>38</vt:i4>
      </vt:variant>
      <vt:variant>
        <vt:i4>0</vt:i4>
      </vt:variant>
      <vt:variant>
        <vt:i4>5</vt:i4>
      </vt:variant>
      <vt:variant>
        <vt:lpwstr/>
      </vt:variant>
      <vt:variant>
        <vt:lpwstr>_Toc407128137</vt:lpwstr>
      </vt:variant>
      <vt:variant>
        <vt:i4>1900592</vt:i4>
      </vt:variant>
      <vt:variant>
        <vt:i4>32</vt:i4>
      </vt:variant>
      <vt:variant>
        <vt:i4>0</vt:i4>
      </vt:variant>
      <vt:variant>
        <vt:i4>5</vt:i4>
      </vt:variant>
      <vt:variant>
        <vt:lpwstr/>
      </vt:variant>
      <vt:variant>
        <vt:lpwstr>_Toc407128136</vt:lpwstr>
      </vt:variant>
      <vt:variant>
        <vt:i4>1900592</vt:i4>
      </vt:variant>
      <vt:variant>
        <vt:i4>26</vt:i4>
      </vt:variant>
      <vt:variant>
        <vt:i4>0</vt:i4>
      </vt:variant>
      <vt:variant>
        <vt:i4>5</vt:i4>
      </vt:variant>
      <vt:variant>
        <vt:lpwstr/>
      </vt:variant>
      <vt:variant>
        <vt:lpwstr>_Toc407128135</vt:lpwstr>
      </vt:variant>
      <vt:variant>
        <vt:i4>1900592</vt:i4>
      </vt:variant>
      <vt:variant>
        <vt:i4>20</vt:i4>
      </vt:variant>
      <vt:variant>
        <vt:i4>0</vt:i4>
      </vt:variant>
      <vt:variant>
        <vt:i4>5</vt:i4>
      </vt:variant>
      <vt:variant>
        <vt:lpwstr/>
      </vt:variant>
      <vt:variant>
        <vt:lpwstr>_Toc407128134</vt:lpwstr>
      </vt:variant>
      <vt:variant>
        <vt:i4>1900592</vt:i4>
      </vt:variant>
      <vt:variant>
        <vt:i4>14</vt:i4>
      </vt:variant>
      <vt:variant>
        <vt:i4>0</vt:i4>
      </vt:variant>
      <vt:variant>
        <vt:i4>5</vt:i4>
      </vt:variant>
      <vt:variant>
        <vt:lpwstr/>
      </vt:variant>
      <vt:variant>
        <vt:lpwstr>_Toc407128133</vt:lpwstr>
      </vt:variant>
      <vt:variant>
        <vt:i4>1900592</vt:i4>
      </vt:variant>
      <vt:variant>
        <vt:i4>8</vt:i4>
      </vt:variant>
      <vt:variant>
        <vt:i4>0</vt:i4>
      </vt:variant>
      <vt:variant>
        <vt:i4>5</vt:i4>
      </vt:variant>
      <vt:variant>
        <vt:lpwstr/>
      </vt:variant>
      <vt:variant>
        <vt:lpwstr>_Toc407128132</vt:lpwstr>
      </vt:variant>
      <vt:variant>
        <vt:i4>1900592</vt:i4>
      </vt:variant>
      <vt:variant>
        <vt:i4>2</vt:i4>
      </vt:variant>
      <vt:variant>
        <vt:i4>0</vt:i4>
      </vt:variant>
      <vt:variant>
        <vt:i4>5</vt:i4>
      </vt:variant>
      <vt:variant>
        <vt:lpwstr/>
      </vt:variant>
      <vt:variant>
        <vt:lpwstr>_Toc407128131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dc:title>
  <dc:creator>User</dc:creator>
  <cp:lastModifiedBy>t1</cp:lastModifiedBy>
  <cp:revision>2</cp:revision>
  <cp:lastPrinted>2021-11-02T03:09:00Z</cp:lastPrinted>
  <dcterms:created xsi:type="dcterms:W3CDTF">2021-11-02T03:59:00Z</dcterms:created>
  <dcterms:modified xsi:type="dcterms:W3CDTF">2021-11-02T03:59:00Z</dcterms:modified>
</cp:coreProperties>
</file>